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pPr>
      <w:r>
        <w:rPr>
          <w:rFonts w:ascii="Times New Roman" w:cs="Times New Roman" w:eastAsia="Times New Roman" w:hAnsi="Times New Roman"/>
          <w:b w:val="false"/>
          <w:bCs w:val="false"/>
          <w:sz w:val="24"/>
          <w:szCs w:val="24"/>
        </w:rPr>
        <w:t xml:space="preserve">July 22, 2026</w:t>
      </w:r>
    </w:p>
    <w:p>
      <w:pPr>
        <w:spacing w:after="0" w:before="0"/>
      </w:pPr>
      <w:r>
        <w:t xml:space="preserve"/>
      </w:r>
    </w:p>
    <w:p>
      <w:pPr>
        <w:spacing w:after="80"/>
      </w:pPr>
      <w:r>
        <w:rPr>
          <w:rFonts w:ascii="Times New Roman" w:cs="Times New Roman" w:eastAsia="Times New Roman" w:hAnsi="Times New Roman"/>
          <w:b/>
          <w:bCs/>
          <w:sz w:val="24"/>
          <w:szCs w:val="24"/>
        </w:rPr>
        <w:t xml:space="preserve">Baltimore City Housing &amp; Community Development</w:t>
      </w:r>
    </w:p>
    <w:p>
      <w:pPr>
        <w:spacing w:after="80"/>
      </w:pPr>
      <w:r>
        <w:rPr>
          <w:rFonts w:ascii="Times New Roman" w:cs="Times New Roman" w:eastAsia="Times New Roman" w:hAnsi="Times New Roman"/>
          <w:b w:val="false"/>
          <w:bCs w:val="false"/>
          <w:sz w:val="24"/>
          <w:szCs w:val="24"/>
        </w:rPr>
        <w:t xml:space="preserve">Office of Rental Registration &amp; Licensing</w:t>
      </w:r>
    </w:p>
    <w:p>
      <w:pPr>
        <w:spacing w:after="80"/>
      </w:pPr>
      <w:r>
        <w:rPr>
          <w:rFonts w:ascii="Times New Roman" w:cs="Times New Roman" w:eastAsia="Times New Roman" w:hAnsi="Times New Roman"/>
          <w:b w:val="false"/>
          <w:bCs w:val="false"/>
          <w:sz w:val="24"/>
          <w:szCs w:val="24"/>
        </w:rPr>
        <w:t xml:space="preserve">417 E. Fayette Street</w:t>
      </w:r>
    </w:p>
    <w:p>
      <w:pPr>
        <w:spacing w:after="320"/>
      </w:pPr>
      <w:r>
        <w:rPr>
          <w:rFonts w:ascii="Times New Roman" w:cs="Times New Roman" w:eastAsia="Times New Roman" w:hAnsi="Times New Roman"/>
          <w:b w:val="false"/>
          <w:bCs w:val="false"/>
          <w:sz w:val="24"/>
          <w:szCs w:val="24"/>
        </w:rPr>
        <w:t xml:space="preserve">Baltimore, Maryland 21202</w:t>
      </w:r>
    </w:p>
    <w:p>
      <w:pPr>
        <w:spacing w:after="0" w:before="0"/>
      </w:pPr>
      <w:r>
        <w:t xml:space="preserve"/>
      </w:r>
    </w:p>
    <w:p>
      <w:pPr>
        <w:spacing w:after="80"/>
      </w:pPr>
      <w:r>
        <w:rPr>
          <w:rFonts w:ascii="Times New Roman" w:cs="Times New Roman" w:eastAsia="Times New Roman" w:hAnsi="Times New Roman"/>
          <w:b/>
          <w:bCs/>
          <w:sz w:val="24"/>
          <w:szCs w:val="24"/>
        </w:rPr>
        <w:t xml:space="preserve">CC:</w:t>
      </w:r>
    </w:p>
    <w:p>
      <w:pPr>
        <w:spacing w:after="80"/>
      </w:pPr>
      <w:r>
        <w:rPr>
          <w:rFonts w:ascii="Times New Roman" w:cs="Times New Roman" w:eastAsia="Times New Roman" w:hAnsi="Times New Roman"/>
          <w:b w:val="false"/>
          <w:bCs w:val="false"/>
          <w:sz w:val="24"/>
          <w:szCs w:val="24"/>
        </w:rPr>
        <w:t xml:space="preserve">Baltimore City Police Department — Southern District</w:t>
      </w:r>
    </w:p>
    <w:p>
      <w:pPr>
        <w:spacing w:after="80"/>
      </w:pPr>
      <w:r>
        <w:rPr>
          <w:rFonts w:ascii="Times New Roman" w:cs="Times New Roman" w:eastAsia="Times New Roman" w:hAnsi="Times New Roman"/>
          <w:b w:val="false"/>
          <w:bCs w:val="false"/>
          <w:sz w:val="24"/>
          <w:szCs w:val="24"/>
        </w:rPr>
        <w:t xml:space="preserve">Baltimore City Council — District Representative</w:t>
      </w:r>
    </w:p>
    <w:p>
      <w:pPr>
        <w:spacing w:after="320"/>
      </w:pPr>
      <w:r>
        <w:rPr>
          <w:rFonts w:ascii="Times New Roman" w:cs="Times New Roman" w:eastAsia="Times New Roman" w:hAnsi="Times New Roman"/>
          <w:b w:val="false"/>
          <w:bCs w:val="false"/>
          <w:sz w:val="24"/>
          <w:szCs w:val="24"/>
        </w:rPr>
        <w:t xml:space="preserve">Mayor's Office of Neighborhood Safety &amp; Engagement</w:t>
      </w:r>
    </w:p>
    <w:p>
      <w:pPr>
        <w:spacing w:after="0" w:before="0"/>
      </w:pPr>
      <w:r>
        <w:t xml:space="preserve"/>
      </w:r>
    </w:p>
    <w:p>
      <w:pPr>
        <w:spacing w:after="320"/>
      </w:pPr>
      <w:r>
        <w:rPr>
          <w:rFonts w:ascii="Times New Roman" w:cs="Times New Roman" w:eastAsia="Times New Roman" w:hAnsi="Times New Roman"/>
          <w:b/>
          <w:bCs/>
          <w:sz w:val="24"/>
          <w:szCs w:val="24"/>
        </w:rPr>
        <w:t xml:space="preserve">RE: </w:t>
      </w:r>
      <w:r>
        <w:rPr>
          <w:rFonts w:ascii="Times New Roman" w:cs="Times New Roman" w:eastAsia="Times New Roman" w:hAnsi="Times New Roman"/>
          <w:b/>
          <w:bCs/>
          <w:sz w:val="24"/>
          <w:szCs w:val="24"/>
          <w:u w:val="single"/>
        </w:rPr>
        <w:t xml:space="preserve">Formal Nuisance Complaint — 4364 Parkton Street, Baltimore, MD 21229 — Request for Rental License Revocation</w:t>
      </w:r>
    </w:p>
    <w:p>
      <w:pPr>
        <w:spacing w:after="0" w:before="0"/>
      </w:pPr>
      <w:r>
        <w:t xml:space="preserve"/>
      </w:r>
    </w:p>
    <w:p>
      <w:pPr>
        <w:spacing w:after="320"/>
      </w:pPr>
      <w:r>
        <w:rPr>
          <w:rFonts w:ascii="Times New Roman" w:cs="Times New Roman" w:eastAsia="Times New Roman" w:hAnsi="Times New Roman"/>
          <w:b w:val="false"/>
          <w:bCs w:val="false"/>
          <w:sz w:val="24"/>
          <w:szCs w:val="24"/>
        </w:rPr>
        <w:t xml:space="preserve">To Whom It May Concern:</w:t>
      </w:r>
    </w:p>
    <w:p>
      <w:pPr>
        <w:spacing w:after="0" w:before="0"/>
      </w:pPr>
      <w:r>
        <w:t xml:space="preserve"/>
      </w:r>
    </w:p>
    <w:p>
      <w:pPr>
        <w:spacing w:after="200" w:before="0"/>
        <w:jc w:val="left"/>
      </w:pPr>
      <w:r>
        <w:rPr>
          <w:rFonts w:ascii="Times New Roman" w:cs="Times New Roman" w:eastAsia="Times New Roman" w:hAnsi="Times New Roman"/>
          <w:b w:val="false"/>
          <w:bCs w:val="false"/>
          <w:sz w:val="24"/>
          <w:szCs w:val="24"/>
        </w:rPr>
        <w:t xml:space="preserve">We, the undersigned homeowners and residents of the 4300 block of Parkton Street in Baltimore, Maryland, write collectively to lodge a formal and urgent nuisance complaint concerning the occupants of 4364 Parkton Street, Baltimore, MD 21229. The persistent and escalating misconduct at this address has created an unlivable and unsafe environment for all neighboring residents. We respectfully demand immediate action from the appropriate city agencies, including — if necessary — the revocation of the property owner's Rental License pursuant to Baltimore City law.</w:t>
      </w:r>
    </w:p>
    <w:p>
      <w:pPr>
        <w:spacing w:after="0" w:before="0"/>
      </w:pPr>
      <w:r>
        <w:t xml:space="preserve"/>
      </w:r>
    </w:p>
    <w:p>
      <w:pPr>
        <w:spacing w:after="120" w:before="120"/>
      </w:pPr>
      <w:r>
        <w:rPr>
          <w:rFonts w:ascii="Times New Roman" w:cs="Times New Roman" w:eastAsia="Times New Roman" w:hAnsi="Times New Roman"/>
          <w:b/>
          <w:bCs/>
          <w:sz w:val="24"/>
          <w:szCs w:val="24"/>
          <w:u w:val="single"/>
        </w:rPr>
        <w:t xml:space="preserve">I. LEGAL BASIS FOR COMPLAINT</w:t>
      </w:r>
    </w:p>
    <w:p>
      <w:pPr>
        <w:spacing w:after="200" w:before="0"/>
        <w:jc w:val="left"/>
      </w:pPr>
      <w:r>
        <w:rPr>
          <w:rFonts w:ascii="Times New Roman" w:cs="Times New Roman" w:eastAsia="Times New Roman" w:hAnsi="Times New Roman"/>
          <w:b w:val="false"/>
          <w:bCs w:val="false"/>
          <w:sz w:val="24"/>
          <w:szCs w:val="24"/>
        </w:rPr>
        <w:t xml:space="preserve">Under Baltimore City Code, Article 13 — Housing and Urban Renewal, and the Baltimore City Noise Ordinance (City Code Article 19, §15-101 et seq.), all residents are guaranteed the right to the peaceful enjoyment of their homes and property. Additionally, Maryland Common Law affirms every tenant and homeowner's right to quiet enjoyment, which is further codified in residential lease agreements as an implied covenant. The conduct described herein constitutes a repeated and willful violation of these protections.</w:t>
      </w:r>
    </w:p>
    <w:p>
      <w:pPr>
        <w:spacing w:after="0" w:before="0"/>
      </w:pPr>
      <w:r>
        <w:t xml:space="preserve"/>
      </w:r>
    </w:p>
    <w:p>
      <w:pPr>
        <w:spacing w:after="120" w:before="120"/>
      </w:pPr>
      <w:r>
        <w:rPr>
          <w:rFonts w:ascii="Times New Roman" w:cs="Times New Roman" w:eastAsia="Times New Roman" w:hAnsi="Times New Roman"/>
          <w:b/>
          <w:bCs/>
          <w:sz w:val="24"/>
          <w:szCs w:val="24"/>
          <w:u w:val="single"/>
        </w:rPr>
        <w:t xml:space="preserve">II. DOCUMENTED NUISANCE BEHAVIORS</w:t>
      </w:r>
    </w:p>
    <w:p>
      <w:pPr>
        <w:spacing w:after="140" w:before="0"/>
        <w:jc w:val="left"/>
      </w:pPr>
      <w:r>
        <w:rPr>
          <w:rFonts w:ascii="Times New Roman" w:cs="Times New Roman" w:eastAsia="Times New Roman" w:hAnsi="Times New Roman"/>
          <w:b w:val="false"/>
          <w:bCs w:val="false"/>
          <w:sz w:val="24"/>
          <w:szCs w:val="24"/>
        </w:rPr>
        <w:t xml:space="preserve">Since the current tenants took occupancy at 4364 Parkton Street, the following chronic and disruptive behaviors have been documented:</w:t>
      </w:r>
    </w:p>
    <w:p>
      <w:pPr>
        <w:pStyle w:val="ListParagraph"/>
        <w:numPr>
          <w:ilvl w:val="0"/>
          <w:numId w:val="2"/>
        </w:numPr>
        <w:spacing w:after="100"/>
      </w:pPr>
      <w:r>
        <w:rPr>
          <w:rFonts w:ascii="Times New Roman" w:cs="Times New Roman" w:eastAsia="Times New Roman" w:hAnsi="Times New Roman"/>
          <w:sz w:val="24"/>
          <w:szCs w:val="24"/>
        </w:rPr>
        <w:t xml:space="preserve">Continuous and excessive noise, including yelling, screaming, stomping, banging, jumping, and running, occurring at all hours of the day and night.</w:t>
      </w:r>
    </w:p>
    <w:p>
      <w:pPr>
        <w:pStyle w:val="ListParagraph"/>
        <w:numPr>
          <w:ilvl w:val="0"/>
          <w:numId w:val="2"/>
        </w:numPr>
        <w:spacing w:after="100"/>
      </w:pPr>
      <w:r>
        <w:rPr>
          <w:rFonts w:ascii="Times New Roman" w:cs="Times New Roman" w:eastAsia="Times New Roman" w:hAnsi="Times New Roman"/>
          <w:sz w:val="24"/>
          <w:szCs w:val="24"/>
        </w:rPr>
        <w:t xml:space="preserve">Persistent and aggressive dog barking and dog crying, constituting a violation of Baltimore City's animal noise ordinance.</w:t>
      </w:r>
    </w:p>
    <w:p>
      <w:pPr>
        <w:pStyle w:val="ListParagraph"/>
        <w:numPr>
          <w:ilvl w:val="0"/>
          <w:numId w:val="2"/>
        </w:numPr>
        <w:spacing w:after="100"/>
      </w:pPr>
      <w:r>
        <w:rPr>
          <w:rFonts w:ascii="Times New Roman" w:cs="Times New Roman" w:eastAsia="Times New Roman" w:hAnsi="Times New Roman"/>
          <w:sz w:val="24"/>
          <w:szCs w:val="24"/>
        </w:rPr>
        <w:t xml:space="preserve">Frequent loud arguments and the use of profane and abusive language audible to neighboring properties.</w:t>
      </w:r>
    </w:p>
    <w:p>
      <w:pPr>
        <w:pStyle w:val="ListParagraph"/>
        <w:numPr>
          <w:ilvl w:val="0"/>
          <w:numId w:val="2"/>
        </w:numPr>
        <w:spacing w:after="100"/>
      </w:pPr>
      <w:r>
        <w:rPr>
          <w:rFonts w:ascii="Times New Roman" w:cs="Times New Roman" w:eastAsia="Times New Roman" w:hAnsi="Times New Roman"/>
          <w:sz w:val="24"/>
          <w:szCs w:val="24"/>
        </w:rPr>
        <w:t xml:space="preserve">On no fewer than two separate occasions, police were called to the premises at approximately 2:00 AM due to disturbances of an outrageously disruptive nature. Officers responded on three separate occasions during each incident and visually confirmed the presence of minor children inside the residence. Despite repeated attempts, no adult answered the door, raising serious concerns regarding the welfare and supervision of the children in the home.</w:t>
      </w:r>
    </w:p>
    <w:p>
      <w:pPr>
        <w:pStyle w:val="ListParagraph"/>
        <w:numPr>
          <w:ilvl w:val="0"/>
          <w:numId w:val="2"/>
        </w:numPr>
        <w:spacing w:after="100"/>
      </w:pPr>
      <w:r>
        <w:rPr>
          <w:rFonts w:ascii="Times New Roman" w:cs="Times New Roman" w:eastAsia="Times New Roman" w:hAnsi="Times New Roman"/>
          <w:sz w:val="24"/>
          <w:szCs w:val="24"/>
        </w:rPr>
        <w:t xml:space="preserve">Minor children residing at the premises have been repeatedly observed trespassing on neighboring private property.</w:t>
      </w:r>
    </w:p>
    <w:p>
      <w:pPr>
        <w:pStyle w:val="ListParagraph"/>
        <w:numPr>
          <w:ilvl w:val="0"/>
          <w:numId w:val="2"/>
        </w:numPr>
        <w:spacing w:after="100"/>
      </w:pPr>
      <w:r>
        <w:rPr>
          <w:rFonts w:ascii="Times New Roman" w:cs="Times New Roman" w:eastAsia="Times New Roman" w:hAnsi="Times New Roman"/>
          <w:sz w:val="24"/>
          <w:szCs w:val="24"/>
        </w:rPr>
        <w:t xml:space="preserve">Minor children have been observed removing packages from the porches of neighboring residences, which may constitute theft under Maryland Criminal Law §7-104.</w:t>
      </w:r>
    </w:p>
    <w:p>
      <w:pPr>
        <w:pStyle w:val="ListParagraph"/>
        <w:numPr>
          <w:ilvl w:val="0"/>
          <w:numId w:val="2"/>
        </w:numPr>
        <w:spacing w:after="100"/>
      </w:pPr>
      <w:r>
        <w:rPr>
          <w:rFonts w:ascii="Times New Roman" w:cs="Times New Roman" w:eastAsia="Times New Roman" w:hAnsi="Times New Roman"/>
          <w:sz w:val="24"/>
          <w:szCs w:val="24"/>
        </w:rPr>
        <w:t xml:space="preserve">Minor children have been observed deliberately damaging and destroying the property of neighboring homeowners.</w:t>
      </w:r>
    </w:p>
    <w:p>
      <w:pPr>
        <w:spacing w:after="0" w:before="0"/>
      </w:pPr>
      <w:r>
        <w:t xml:space="preserve"/>
      </w:r>
    </w:p>
    <w:p>
      <w:pPr>
        <w:spacing w:after="120" w:before="120"/>
      </w:pPr>
      <w:r>
        <w:rPr>
          <w:rFonts w:ascii="Times New Roman" w:cs="Times New Roman" w:eastAsia="Times New Roman" w:hAnsi="Times New Roman"/>
          <w:b/>
          <w:bCs/>
          <w:sz w:val="24"/>
          <w:szCs w:val="24"/>
          <w:u w:val="single"/>
        </w:rPr>
        <w:t xml:space="preserve">III. LAW ENFORCEMENT INVOLVEMENT</w:t>
      </w:r>
    </w:p>
    <w:p>
      <w:pPr>
        <w:spacing w:after="160" w:before="0"/>
        <w:jc w:val="left"/>
      </w:pPr>
      <w:r>
        <w:rPr>
          <w:rFonts w:ascii="Times New Roman" w:cs="Times New Roman" w:eastAsia="Times New Roman" w:hAnsi="Times New Roman"/>
          <w:b w:val="false"/>
          <w:bCs w:val="false"/>
          <w:sz w:val="24"/>
          <w:szCs w:val="24"/>
        </w:rPr>
        <w:t xml:space="preserve">The Baltimore City Police Department has been called to 4364 Parkton Street on more than ten (10) separate occasions since the current tenants moved into the property. The documented pattern of police response is as follows: in April 2026, officers were called to the premises on several occasions in response to noise and nuisance complaints from neighboring residents. In May 2026, police were dispatched due to a family disturbance that originated inside the home and spilled out onto the public sidewalk. In June 2026, officers were called again for another family disturbance at the residence. Most recently, in July 2026, police have been called to the address on two separate occasions for noise and nuisance complaints — including on the very date this letter was drafted — demonstrating that the misconduct is not only ongoing but showing no signs of abatement.</w:t>
      </w:r>
    </w:p>
    <w:p>
      <w:pPr>
        <w:spacing w:after="200" w:before="0"/>
        <w:jc w:val="left"/>
      </w:pPr>
      <w:r>
        <w:rPr>
          <w:rFonts w:ascii="Times New Roman" w:cs="Times New Roman" w:eastAsia="Times New Roman" w:hAnsi="Times New Roman"/>
          <w:b w:val="false"/>
          <w:bCs w:val="false"/>
          <w:sz w:val="24"/>
          <w:szCs w:val="24"/>
        </w:rPr>
        <w:t xml:space="preserve">The repeated necessity of police intervention at this address is a direct and documented indicator that the occupants pose a persistent and worsening threat to the peace, safety, and welfare of the surrounding community. We request that the City review all available police call logs and incident reports associated with this address as part of its formal investigation.</w:t>
      </w:r>
    </w:p>
    <w:p>
      <w:pPr>
        <w:spacing w:after="0" w:before="0"/>
      </w:pPr>
      <w:r>
        <w:t xml:space="preserve"/>
      </w:r>
    </w:p>
    <w:p>
      <w:pPr>
        <w:spacing w:after="120" w:before="120"/>
      </w:pPr>
      <w:r>
        <w:rPr>
          <w:rFonts w:ascii="Times New Roman" w:cs="Times New Roman" w:eastAsia="Times New Roman" w:hAnsi="Times New Roman"/>
          <w:b/>
          <w:bCs/>
          <w:sz w:val="24"/>
          <w:szCs w:val="24"/>
          <w:u w:val="single"/>
        </w:rPr>
        <w:t xml:space="preserve">IV. CHILD SAFETY AND WELFARE CONCERNS</w:t>
      </w:r>
    </w:p>
    <w:p>
      <w:pPr>
        <w:spacing w:after="200" w:before="0"/>
        <w:jc w:val="left"/>
      </w:pPr>
      <w:r>
        <w:rPr>
          <w:rFonts w:ascii="Times New Roman" w:cs="Times New Roman" w:eastAsia="Times New Roman" w:hAnsi="Times New Roman"/>
          <w:b w:val="false"/>
          <w:bCs w:val="false"/>
          <w:sz w:val="24"/>
          <w:szCs w:val="24"/>
        </w:rPr>
        <w:t xml:space="preserve">Neighbors have observed minor children left in the residence without apparent adult supervision on multiple occasions. This concern was most acutely demonstrated during the 2:00 AM incidents referenced above, during which responding police officers visually confirmed the presence of children inside the home, yet no adult came to the door despite multiple attempts across three police visits. We respectfully urge the City to notify the Maryland Department of Human Services / Child Protective Services (CPS) if it deems such a referral appropriate based on the facts herein.</w:t>
      </w:r>
    </w:p>
    <w:p>
      <w:pPr>
        <w:spacing w:after="0" w:before="0"/>
      </w:pPr>
      <w:r>
        <w:t xml:space="preserve"/>
      </w:r>
    </w:p>
    <w:p>
      <w:pPr>
        <w:spacing w:after="120" w:before="120"/>
      </w:pPr>
      <w:r>
        <w:rPr>
          <w:rFonts w:ascii="Times New Roman" w:cs="Times New Roman" w:eastAsia="Times New Roman" w:hAnsi="Times New Roman"/>
          <w:b/>
          <w:bCs/>
          <w:sz w:val="24"/>
          <w:szCs w:val="24"/>
          <w:u w:val="single"/>
        </w:rPr>
        <w:t xml:space="preserve">V. VIDEO EVIDENCE</w:t>
      </w:r>
    </w:p>
    <w:p>
      <w:pPr>
        <w:spacing w:after="200" w:before="0"/>
        <w:jc w:val="left"/>
      </w:pPr>
      <w:r>
        <w:rPr>
          <w:rFonts w:ascii="Times New Roman" w:cs="Times New Roman" w:eastAsia="Times New Roman" w:hAnsi="Times New Roman"/>
          <w:b w:val="false"/>
          <w:bCs w:val="false"/>
          <w:sz w:val="24"/>
          <w:szCs w:val="24"/>
        </w:rPr>
        <w:t xml:space="preserve">Neighboring residents have captured video documentation of the nuisance conduct described in this complaint. This video evidence records incidents of excessive noise, disruptive behavior, and the misconduct of minor children on and around the premises. Copies of this video evidence are attached hereto as exhibits and are available for review by any investigating agency upon request. The existence of this documentation further substantiates the claims set forth in this letter and confirms that the behaviors complained of are not isolated incidents but a consistent and ongoing pattern.</w:t>
      </w:r>
    </w:p>
    <w:p>
      <w:pPr>
        <w:spacing w:after="0" w:before="0"/>
      </w:pPr>
      <w:r>
        <w:t xml:space="preserve"/>
      </w:r>
    </w:p>
    <w:p>
      <w:pPr>
        <w:spacing w:after="120" w:before="120"/>
      </w:pPr>
      <w:r>
        <w:rPr>
          <w:rFonts w:ascii="Times New Roman" w:cs="Times New Roman" w:eastAsia="Times New Roman" w:hAnsi="Times New Roman"/>
          <w:b/>
          <w:bCs/>
          <w:sz w:val="24"/>
          <w:szCs w:val="24"/>
          <w:u w:val="single"/>
        </w:rPr>
        <w:t xml:space="preserve">VI. DEMAND FOR ACTION — RENTAL LICENSE REVOCATION</w:t>
      </w:r>
    </w:p>
    <w:p>
      <w:pPr>
        <w:spacing w:after="160" w:before="0"/>
        <w:jc w:val="left"/>
      </w:pPr>
      <w:r>
        <w:rPr>
          <w:rFonts w:ascii="Times New Roman" w:cs="Times New Roman" w:eastAsia="Times New Roman" w:hAnsi="Times New Roman"/>
          <w:b w:val="false"/>
          <w:bCs w:val="false"/>
          <w:sz w:val="24"/>
          <w:szCs w:val="24"/>
        </w:rPr>
        <w:t xml:space="preserve">Pursuant to Baltimore City Code, Article 13, §5-6 and §5-14, the Baltimore City Department of Housing and Community Development has the authority to suspend or revoke a Rental License where the licensed property is used in a manner that constitutes a nuisance, endangers public health or safety, or where the property owner fails to ensure that the premises are operated in compliance with City Code.</w:t>
      </w:r>
    </w:p>
    <w:p>
      <w:pPr>
        <w:spacing w:after="140" w:before="0"/>
        <w:jc w:val="left"/>
      </w:pPr>
      <w:r>
        <w:rPr>
          <w:rFonts w:ascii="Times New Roman" w:cs="Times New Roman" w:eastAsia="Times New Roman" w:hAnsi="Times New Roman"/>
          <w:b w:val="false"/>
          <w:bCs w:val="false"/>
          <w:sz w:val="24"/>
          <w:szCs w:val="24"/>
        </w:rPr>
        <w:t xml:space="preserve">The homeowners and residents of this block are unified in their position: the conduct at 4364 Parkton Street has crossed a clear and unambiguous threshold. We are formally requesting that the City:</w:t>
      </w:r>
    </w:p>
    <w:p>
      <w:pPr>
        <w:pStyle w:val="ListParagraph"/>
        <w:numPr>
          <w:ilvl w:val="0"/>
          <w:numId w:val="2"/>
        </w:numPr>
        <w:spacing w:after="100"/>
      </w:pPr>
      <w:r>
        <w:rPr>
          <w:rFonts w:ascii="Times New Roman" w:cs="Times New Roman" w:eastAsia="Times New Roman" w:hAnsi="Times New Roman"/>
          <w:sz w:val="24"/>
          <w:szCs w:val="24"/>
        </w:rPr>
        <w:t xml:space="preserve">Conduct a formal inspection and investigation of the property at 4364 Parkton Street, Baltimore, MD 21229.</w:t>
      </w:r>
    </w:p>
    <w:p>
      <w:pPr>
        <w:pStyle w:val="ListParagraph"/>
        <w:numPr>
          <w:ilvl w:val="0"/>
          <w:numId w:val="2"/>
        </w:numPr>
        <w:spacing w:after="100"/>
      </w:pPr>
      <w:r>
        <w:rPr>
          <w:rFonts w:ascii="Times New Roman" w:cs="Times New Roman" w:eastAsia="Times New Roman" w:hAnsi="Times New Roman"/>
          <w:sz w:val="24"/>
          <w:szCs w:val="24"/>
        </w:rPr>
        <w:t xml:space="preserve">Review all police incident reports and call logs associated with this address, spanning April 2026 through the present date, including incidents related to noise and nuisance complaints, family disturbances, and child welfare matters.</w:t>
      </w:r>
    </w:p>
    <w:p>
      <w:pPr>
        <w:pStyle w:val="ListParagraph"/>
        <w:numPr>
          <w:ilvl w:val="0"/>
          <w:numId w:val="2"/>
        </w:numPr>
        <w:spacing w:after="100"/>
      </w:pPr>
      <w:r>
        <w:rPr>
          <w:rFonts w:ascii="Times New Roman" w:cs="Times New Roman" w:eastAsia="Times New Roman" w:hAnsi="Times New Roman"/>
          <w:sz w:val="24"/>
          <w:szCs w:val="24"/>
        </w:rPr>
        <w:t xml:space="preserve">Review the attached video evidence submitted in support of this complaint.</w:t>
      </w:r>
    </w:p>
    <w:p>
      <w:pPr>
        <w:pStyle w:val="ListParagraph"/>
        <w:numPr>
          <w:ilvl w:val="0"/>
          <w:numId w:val="2"/>
        </w:numPr>
        <w:spacing w:after="100"/>
      </w:pPr>
      <w:r>
        <w:rPr>
          <w:rFonts w:ascii="Times New Roman" w:cs="Times New Roman" w:eastAsia="Times New Roman" w:hAnsi="Times New Roman"/>
          <w:sz w:val="24"/>
          <w:szCs w:val="24"/>
        </w:rPr>
        <w:t xml:space="preserve">Issue a formal Notice of Violation to the property owner of record.</w:t>
      </w:r>
    </w:p>
    <w:p>
      <w:pPr>
        <w:pStyle w:val="ListParagraph"/>
        <w:numPr>
          <w:ilvl w:val="0"/>
          <w:numId w:val="2"/>
        </w:numPr>
        <w:spacing w:after="100"/>
      </w:pPr>
      <w:r>
        <w:rPr>
          <w:rFonts w:ascii="Times New Roman" w:cs="Times New Roman" w:eastAsia="Times New Roman" w:hAnsi="Times New Roman"/>
          <w:sz w:val="24"/>
          <w:szCs w:val="24"/>
        </w:rPr>
        <w:t xml:space="preserve">Revoke the Rental License for 4364 Parkton Street if violations are confirmed, thereby requiring the current tenants to vacate the premises.</w:t>
      </w:r>
    </w:p>
    <w:p>
      <w:pPr>
        <w:pStyle w:val="ListParagraph"/>
        <w:numPr>
          <w:ilvl w:val="0"/>
          <w:numId w:val="2"/>
        </w:numPr>
        <w:spacing w:after="100"/>
      </w:pPr>
      <w:r>
        <w:rPr>
          <w:rFonts w:ascii="Times New Roman" w:cs="Times New Roman" w:eastAsia="Times New Roman" w:hAnsi="Times New Roman"/>
          <w:sz w:val="24"/>
          <w:szCs w:val="24"/>
        </w:rPr>
        <w:t xml:space="preserve">Hold the property owner accountable for failure to ensure tenant compliance with Baltimore City Code, as owners have an affirmative obligation to maintain their rental properties in a manner that does not constitute a nuisance.</w:t>
      </w:r>
    </w:p>
    <w:p>
      <w:pPr>
        <w:spacing w:after="0" w:before="0"/>
      </w:pPr>
      <w:r>
        <w:t xml:space="preserve"/>
      </w:r>
    </w:p>
    <w:p>
      <w:pPr>
        <w:spacing w:after="120" w:before="120"/>
      </w:pPr>
      <w:r>
        <w:rPr>
          <w:rFonts w:ascii="Times New Roman" w:cs="Times New Roman" w:eastAsia="Times New Roman" w:hAnsi="Times New Roman"/>
          <w:b/>
          <w:bCs/>
          <w:sz w:val="24"/>
          <w:szCs w:val="24"/>
          <w:u w:val="single"/>
        </w:rPr>
        <w:t xml:space="preserve">VII. CLOSING STATEMENT</w:t>
      </w:r>
    </w:p>
    <w:p>
      <w:pPr>
        <w:spacing w:after="160" w:before="0"/>
        <w:jc w:val="left"/>
      </w:pPr>
      <w:r>
        <w:rPr>
          <w:rFonts w:ascii="Times New Roman" w:cs="Times New Roman" w:eastAsia="Times New Roman" w:hAnsi="Times New Roman"/>
          <w:b w:val="false"/>
          <w:bCs w:val="false"/>
          <w:sz w:val="24"/>
          <w:szCs w:val="24"/>
        </w:rPr>
        <w:t xml:space="preserve">We, the undersigned, are law-abiding homeowners who have invested in and are committed to this community. We are not seeking conflict; we are seeking the enforcement of existing law and the restoration of our right to live peacefully and safely in our own homes. We have exercised patience. We have involved law enforcement on more than ten occasions, including twice on the very day this letter was drafted. We have gathered and preserved video evidence. We have organized as a community and executed a formal petition. We are now placing this matter on official record with the appropriate City agencies and respectfully demand that swift and decisive action be taken.</w:t>
      </w:r>
    </w:p>
    <w:p>
      <w:pPr>
        <w:spacing w:after="300" w:before="0"/>
        <w:jc w:val="left"/>
      </w:pPr>
      <w:r>
        <w:rPr>
          <w:rFonts w:ascii="Times New Roman" w:cs="Times New Roman" w:eastAsia="Times New Roman" w:hAnsi="Times New Roman"/>
          <w:b w:val="false"/>
          <w:bCs w:val="false"/>
          <w:sz w:val="24"/>
          <w:szCs w:val="24"/>
        </w:rPr>
        <w:t xml:space="preserve">We are fully prepared to provide additional documentation, signed statements, and police report numbers in further support of this complaint. Please do not hesitate to contact us.</w:t>
      </w:r>
    </w:p>
    <w:p>
      <w:pPr>
        <w:spacing w:after="0" w:before="0"/>
      </w:pPr>
      <w:r>
        <w:t xml:space="preserve"/>
      </w:r>
    </w:p>
    <w:p>
      <w:pPr>
        <w:spacing w:after="160"/>
      </w:pPr>
      <w:r>
        <w:rPr>
          <w:rFonts w:ascii="Times New Roman" w:cs="Times New Roman" w:eastAsia="Times New Roman" w:hAnsi="Times New Roman"/>
          <w:b w:val="false"/>
          <w:bCs w:val="false"/>
          <w:sz w:val="24"/>
          <w:szCs w:val="24"/>
        </w:rPr>
        <w:t xml:space="preserve">Respectfully submitted,</w:t>
      </w:r>
    </w:p>
    <w:p>
      <w:pPr>
        <w:spacing w:after="0" w:before="0"/>
      </w:pPr>
      <w:r>
        <w:t xml:space="preserve"/>
      </w:r>
    </w:p>
    <w:p>
      <w:pPr>
        <w:spacing w:after="160" w:before="0"/>
        <w:jc w:val="left"/>
      </w:pPr>
      <w:r>
        <w:rPr>
          <w:rFonts w:ascii="Times New Roman" w:cs="Times New Roman" w:eastAsia="Times New Roman" w:hAnsi="Times New Roman"/>
          <w:b/>
          <w:bCs/>
          <w:sz w:val="24"/>
          <w:szCs w:val="24"/>
        </w:rPr>
        <w:t xml:space="preserve">The Homeowners and Residents of Parkton Street, Baltimore, MD 21229</w:t>
      </w:r>
    </w:p>
    <w:p>
      <w:pPr>
        <w:spacing w:after="300" w:before="0"/>
        <w:jc w:val="left"/>
      </w:pPr>
      <w:r>
        <w:rPr>
          <w:rFonts w:ascii="Times New Roman" w:cs="Times New Roman" w:eastAsia="Times New Roman" w:hAnsi="Times New Roman"/>
          <w:b w:val="false"/>
          <w:bCs w:val="false"/>
          <w:sz w:val="24"/>
          <w:szCs w:val="24"/>
        </w:rPr>
        <w:t xml:space="preserve">This letter has been drafted on behalf of the undersigned community members following the circulation and execution of a formal neighborhood petition. Signed petition copies are available upon request and will be submitted as supporting documentation to any agency conducting an investigation into this matter.</w:t>
      </w:r>
    </w:p>
    <w:p>
      <w:pPr>
        <w:spacing w:after="0" w:before="0"/>
      </w:pPr>
      <w:r>
        <w:t xml:space="preserve"/>
      </w:r>
    </w:p>
    <w:p>
      <w:pPr>
        <w:pBdr>
          <w:top w:val="single" w:color="555555" w:sz="4" w:space="4"/>
        </w:pBdr>
        <w:spacing w:after="0"/>
      </w:pPr>
      <w:r>
        <w:rPr>
          <w:rFonts w:ascii="Times New Roman" w:cs="Times New Roman" w:eastAsia="Times New Roman" w:hAnsi="Times New Roman"/>
          <w:i/>
          <w:iCs/>
          <w:color w:val="555555"/>
          <w:sz w:val="20"/>
          <w:szCs w:val="20"/>
        </w:rPr>
        <w:t xml:space="preserve">Enclosures: (1) Signed Neighborhood Petition; (2) Video Evidence Documentation. All participating residents retain copies of this complaint for their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2026-07-22T21:29:45.768Z</dcterms:created>
  <dcterms:modified xsi:type="dcterms:W3CDTF">2026-07-22T21:29:45.781Z</dcterms:modified>
</cp:coreProperties>
</file>

<file path=docProps/custom.xml><?xml version="1.0" encoding="utf-8"?>
<Properties xmlns="http://schemas.openxmlformats.org/officeDocument/2006/custom-properties" xmlns:vt="http://schemas.openxmlformats.org/officeDocument/2006/docPropsVTypes"/>
</file>