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6C" w:rsidRPr="00D43F24" w:rsidRDefault="001B4D00" w:rsidP="00D43F24">
      <w:pPr>
        <w:spacing w:after="0" w:line="240" w:lineRule="auto"/>
        <w:ind w:left="-720" w:right="-720"/>
        <w:jc w:val="center"/>
        <w:rPr>
          <w:b/>
          <w:sz w:val="20"/>
          <w:szCs w:val="20"/>
        </w:rPr>
      </w:pPr>
      <w:r w:rsidRPr="00D43F24">
        <w:rPr>
          <w:b/>
          <w:sz w:val="20"/>
          <w:szCs w:val="20"/>
        </w:rPr>
        <w:t>PRESS RELEASE</w:t>
      </w:r>
    </w:p>
    <w:p w:rsidR="001B4D00" w:rsidRPr="00D43F24" w:rsidRDefault="001B4D00" w:rsidP="00D43F24">
      <w:pPr>
        <w:pStyle w:val="NormalWeb"/>
        <w:shd w:val="clear" w:color="auto" w:fill="FFFFFF"/>
        <w:spacing w:before="0" w:beforeAutospacing="0" w:after="0" w:afterAutospacing="0"/>
        <w:ind w:left="-720" w:right="-720"/>
        <w:jc w:val="center"/>
        <w:rPr>
          <w:rFonts w:asciiTheme="minorHAnsi" w:hAnsiTheme="minorHAnsi" w:cs="Arial"/>
          <w:b/>
          <w:bCs/>
          <w:color w:val="222222"/>
          <w:sz w:val="20"/>
          <w:szCs w:val="20"/>
        </w:rPr>
      </w:pPr>
    </w:p>
    <w:p w:rsidR="00201B6C" w:rsidRPr="00D43F24" w:rsidRDefault="001B4D00" w:rsidP="00D43F24">
      <w:pPr>
        <w:pStyle w:val="NormalWeb"/>
        <w:shd w:val="clear" w:color="auto" w:fill="FFFFFF"/>
        <w:spacing w:before="0" w:beforeAutospacing="0" w:after="0" w:afterAutospacing="0"/>
        <w:ind w:left="-720" w:right="-720"/>
        <w:jc w:val="center"/>
        <w:rPr>
          <w:rFonts w:asciiTheme="minorHAnsi" w:hAnsiTheme="minorHAnsi" w:cs="Arial"/>
          <w:color w:val="222222"/>
          <w:sz w:val="20"/>
          <w:szCs w:val="20"/>
        </w:rPr>
      </w:pPr>
      <w:r w:rsidRPr="00D43F24">
        <w:rPr>
          <w:rFonts w:asciiTheme="minorHAnsi" w:hAnsiTheme="minorHAnsi" w:cs="Arial"/>
          <w:b/>
          <w:bCs/>
          <w:color w:val="222222"/>
          <w:sz w:val="20"/>
          <w:szCs w:val="20"/>
        </w:rPr>
        <w:t xml:space="preserve">PORTAGE COUNTY VISITOR SPENDING INCREASES BY </w:t>
      </w:r>
      <w:r w:rsidR="00BE78A1" w:rsidRPr="00D43F24">
        <w:rPr>
          <w:rFonts w:asciiTheme="minorHAnsi" w:hAnsiTheme="minorHAnsi" w:cs="Arial"/>
          <w:b/>
          <w:bCs/>
          <w:color w:val="222222"/>
          <w:sz w:val="20"/>
          <w:szCs w:val="20"/>
        </w:rPr>
        <w:t>7</w:t>
      </w:r>
      <w:r w:rsidRPr="00D43F24">
        <w:rPr>
          <w:rFonts w:asciiTheme="minorHAnsi" w:hAnsiTheme="minorHAnsi" w:cs="Arial"/>
          <w:b/>
          <w:bCs/>
          <w:color w:val="222222"/>
          <w:sz w:val="20"/>
          <w:szCs w:val="20"/>
        </w:rPr>
        <w:t xml:space="preserve"> PERCENT IN 201</w:t>
      </w:r>
      <w:r w:rsidR="00BE78A1" w:rsidRPr="00D43F24">
        <w:rPr>
          <w:rFonts w:asciiTheme="minorHAnsi" w:hAnsiTheme="minorHAnsi" w:cs="Arial"/>
          <w:b/>
          <w:bCs/>
          <w:color w:val="222222"/>
          <w:sz w:val="20"/>
          <w:szCs w:val="20"/>
        </w:rPr>
        <w:t>4</w:t>
      </w:r>
      <w:r w:rsidRPr="00D43F24">
        <w:rPr>
          <w:rFonts w:asciiTheme="minorHAnsi" w:hAnsiTheme="minorHAnsi" w:cs="Arial"/>
          <w:b/>
          <w:bCs/>
          <w:color w:val="222222"/>
          <w:sz w:val="20"/>
          <w:szCs w:val="20"/>
        </w:rPr>
        <w:t>, STATE FIGURES SHOW</w:t>
      </w:r>
    </w:p>
    <w:p w:rsidR="00201B6C" w:rsidRPr="00D43F24" w:rsidRDefault="00BE78A1" w:rsidP="00D43F24">
      <w:pPr>
        <w:pStyle w:val="NormalWeb"/>
        <w:shd w:val="clear" w:color="auto" w:fill="FFFFFF"/>
        <w:spacing w:before="0" w:beforeAutospacing="0" w:after="0" w:afterAutospacing="0"/>
        <w:ind w:left="-720" w:right="-720"/>
        <w:jc w:val="center"/>
        <w:rPr>
          <w:rFonts w:asciiTheme="minorHAnsi" w:hAnsiTheme="minorHAnsi" w:cs="Arial"/>
          <w:b/>
          <w:i/>
          <w:color w:val="222222"/>
          <w:sz w:val="20"/>
          <w:szCs w:val="20"/>
        </w:rPr>
      </w:pPr>
      <w:r w:rsidRPr="00D43F24">
        <w:rPr>
          <w:rFonts w:asciiTheme="minorHAnsi" w:hAnsiTheme="minorHAnsi" w:cs="Arial"/>
          <w:b/>
          <w:i/>
          <w:color w:val="222222"/>
          <w:sz w:val="20"/>
          <w:szCs w:val="20"/>
        </w:rPr>
        <w:t>Travelers spent $111</w:t>
      </w:r>
      <w:r w:rsidR="0015020F" w:rsidRPr="00D43F24">
        <w:rPr>
          <w:rFonts w:asciiTheme="minorHAnsi" w:hAnsiTheme="minorHAnsi" w:cs="Arial"/>
          <w:b/>
          <w:i/>
          <w:color w:val="222222"/>
          <w:sz w:val="20"/>
          <w:szCs w:val="20"/>
        </w:rPr>
        <w:t>.</w:t>
      </w:r>
      <w:r w:rsidRPr="00D43F24">
        <w:rPr>
          <w:rFonts w:asciiTheme="minorHAnsi" w:hAnsiTheme="minorHAnsi" w:cs="Arial"/>
          <w:b/>
          <w:i/>
          <w:color w:val="222222"/>
          <w:sz w:val="20"/>
          <w:szCs w:val="20"/>
        </w:rPr>
        <w:t>7</w:t>
      </w:r>
      <w:r w:rsidR="00201B6C" w:rsidRPr="00D43F24">
        <w:rPr>
          <w:rFonts w:asciiTheme="minorHAnsi" w:hAnsiTheme="minorHAnsi" w:cs="Arial"/>
          <w:b/>
          <w:i/>
          <w:color w:val="222222"/>
          <w:sz w:val="20"/>
          <w:szCs w:val="20"/>
        </w:rPr>
        <w:t xml:space="preserve"> million in Po</w:t>
      </w:r>
      <w:r w:rsidRPr="00D43F24">
        <w:rPr>
          <w:rFonts w:asciiTheme="minorHAnsi" w:hAnsiTheme="minorHAnsi" w:cs="Arial"/>
          <w:b/>
          <w:i/>
          <w:color w:val="222222"/>
          <w:sz w:val="20"/>
          <w:szCs w:val="20"/>
        </w:rPr>
        <w:t>rtage County communities in 2014</w:t>
      </w:r>
    </w:p>
    <w:p w:rsidR="001B4D00" w:rsidRPr="00D43F24" w:rsidRDefault="001B4D00" w:rsidP="00D43F24">
      <w:pPr>
        <w:pStyle w:val="NormalWeb"/>
        <w:shd w:val="clear" w:color="auto" w:fill="FFFFFF"/>
        <w:spacing w:before="0" w:beforeAutospacing="0" w:after="0" w:afterAutospacing="0"/>
        <w:ind w:left="-720" w:right="-720"/>
        <w:jc w:val="center"/>
        <w:rPr>
          <w:rFonts w:asciiTheme="minorHAnsi" w:hAnsiTheme="minorHAnsi" w:cs="Arial"/>
          <w:i/>
          <w:color w:val="222222"/>
          <w:sz w:val="20"/>
          <w:szCs w:val="20"/>
        </w:rPr>
      </w:pPr>
    </w:p>
    <w:p w:rsidR="001B4D00" w:rsidRPr="00D43F24" w:rsidRDefault="001B4D00" w:rsidP="00D43F24">
      <w:pPr>
        <w:pStyle w:val="NormalWeb"/>
        <w:shd w:val="clear" w:color="auto" w:fill="FFFFFF"/>
        <w:spacing w:before="0" w:beforeAutospacing="0" w:after="0" w:afterAutospacing="0"/>
        <w:ind w:left="-720" w:right="-720"/>
        <w:jc w:val="center"/>
        <w:rPr>
          <w:rFonts w:asciiTheme="minorHAnsi" w:hAnsiTheme="minorHAnsi" w:cs="Arial"/>
          <w:i/>
          <w:color w:val="222222"/>
          <w:sz w:val="20"/>
          <w:szCs w:val="20"/>
        </w:rPr>
      </w:pPr>
    </w:p>
    <w:p w:rsidR="001B4D00" w:rsidRPr="00D43F24" w:rsidRDefault="001B4D00" w:rsidP="00D43F24">
      <w:pPr>
        <w:spacing w:after="0" w:line="240" w:lineRule="auto"/>
        <w:ind w:left="-720" w:right="-720"/>
        <w:jc w:val="both"/>
        <w:rPr>
          <w:rFonts w:ascii="Calibri" w:hAnsi="Calibri"/>
          <w:b/>
          <w:bCs/>
          <w:sz w:val="20"/>
          <w:szCs w:val="20"/>
        </w:rPr>
      </w:pPr>
      <w:r w:rsidRPr="00D43F24">
        <w:rPr>
          <w:rFonts w:ascii="Calibri" w:hAnsi="Calibri"/>
          <w:b/>
          <w:bCs/>
          <w:sz w:val="20"/>
          <w:szCs w:val="20"/>
        </w:rPr>
        <w:t>FOR IMMEDIATE RELEASE</w:t>
      </w:r>
    </w:p>
    <w:p w:rsidR="001B4D00" w:rsidRPr="00D43F24" w:rsidRDefault="001B4D00" w:rsidP="00D43F24">
      <w:pPr>
        <w:spacing w:after="0" w:line="240" w:lineRule="auto"/>
        <w:ind w:left="-720" w:right="-720"/>
        <w:jc w:val="both"/>
        <w:rPr>
          <w:rFonts w:ascii="Calibri" w:hAnsi="Calibri"/>
          <w:sz w:val="20"/>
          <w:szCs w:val="20"/>
        </w:rPr>
      </w:pPr>
      <w:r w:rsidRPr="00D43F24">
        <w:rPr>
          <w:rFonts w:ascii="Calibri" w:hAnsi="Calibri"/>
          <w:sz w:val="20"/>
          <w:szCs w:val="20"/>
        </w:rPr>
        <w:t xml:space="preserve">For more information, contact: </w:t>
      </w:r>
    </w:p>
    <w:p w:rsidR="001B4D00" w:rsidRPr="00D43F24" w:rsidRDefault="001B4D00" w:rsidP="00D43F24">
      <w:pPr>
        <w:spacing w:after="0" w:line="240" w:lineRule="auto"/>
        <w:ind w:left="-720" w:right="-720"/>
        <w:rPr>
          <w:rStyle w:val="Hyperlink"/>
          <w:rFonts w:ascii="Calibri" w:hAnsi="Calibri"/>
          <w:sz w:val="20"/>
          <w:szCs w:val="20"/>
          <w:lang w:val="fr-FR"/>
        </w:rPr>
      </w:pPr>
      <w:r w:rsidRPr="00D43F24">
        <w:rPr>
          <w:rFonts w:ascii="Calibri" w:hAnsi="Calibri"/>
          <w:sz w:val="20"/>
          <w:szCs w:val="20"/>
          <w:lang w:val="fr-FR"/>
        </w:rPr>
        <w:t xml:space="preserve">Melissa Sabel, 715/344-2556, </w:t>
      </w:r>
      <w:hyperlink r:id="rId6" w:history="1">
        <w:r w:rsidRPr="00D43F24">
          <w:rPr>
            <w:rStyle w:val="Hyperlink"/>
            <w:rFonts w:ascii="Calibri" w:hAnsi="Calibri"/>
            <w:sz w:val="20"/>
            <w:szCs w:val="20"/>
            <w:lang w:val="fr-FR"/>
          </w:rPr>
          <w:t>melissa@stevenspointarea.com</w:t>
        </w:r>
      </w:hyperlink>
    </w:p>
    <w:p w:rsidR="00412A8E" w:rsidRPr="00D43F24" w:rsidRDefault="00412A8E" w:rsidP="00D43F24">
      <w:pPr>
        <w:spacing w:after="0" w:line="240" w:lineRule="auto"/>
        <w:ind w:left="-720" w:right="-720"/>
        <w:rPr>
          <w:rFonts w:ascii="Calibri" w:hAnsi="Calibri"/>
          <w:sz w:val="20"/>
          <w:szCs w:val="20"/>
          <w:lang w:val="fr-FR"/>
        </w:rPr>
      </w:pPr>
    </w:p>
    <w:p w:rsidR="00201B6C" w:rsidRPr="00D43F24" w:rsidRDefault="00201B6C"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b/>
          <w:bCs/>
          <w:color w:val="222222"/>
          <w:sz w:val="20"/>
          <w:szCs w:val="20"/>
        </w:rPr>
        <w:t>STEVENS POINT, Wis</w:t>
      </w:r>
      <w:r w:rsidRPr="00D43F24">
        <w:rPr>
          <w:rFonts w:asciiTheme="minorHAnsi" w:hAnsiTheme="minorHAnsi" w:cs="Arial"/>
          <w:b/>
          <w:color w:val="222222"/>
          <w:sz w:val="20"/>
          <w:szCs w:val="20"/>
        </w:rPr>
        <w:t xml:space="preserve">. (May </w:t>
      </w:r>
      <w:r w:rsidR="002D10C0" w:rsidRPr="00D43F24">
        <w:rPr>
          <w:rFonts w:asciiTheme="minorHAnsi" w:hAnsiTheme="minorHAnsi" w:cs="Arial"/>
          <w:b/>
          <w:color w:val="222222"/>
          <w:sz w:val="20"/>
          <w:szCs w:val="20"/>
        </w:rPr>
        <w:t>1</w:t>
      </w:r>
      <w:r w:rsidRPr="00D43F24">
        <w:rPr>
          <w:rFonts w:asciiTheme="minorHAnsi" w:hAnsiTheme="minorHAnsi" w:cs="Arial"/>
          <w:b/>
          <w:color w:val="222222"/>
          <w:sz w:val="20"/>
          <w:szCs w:val="20"/>
        </w:rPr>
        <w:t>, 201</w:t>
      </w:r>
      <w:r w:rsidR="002D10C0" w:rsidRPr="00D43F24">
        <w:rPr>
          <w:rFonts w:asciiTheme="minorHAnsi" w:hAnsiTheme="minorHAnsi" w:cs="Arial"/>
          <w:b/>
          <w:color w:val="222222"/>
          <w:sz w:val="20"/>
          <w:szCs w:val="20"/>
        </w:rPr>
        <w:t>5</w:t>
      </w:r>
      <w:r w:rsidRPr="00D43F24">
        <w:rPr>
          <w:rFonts w:asciiTheme="minorHAnsi" w:hAnsiTheme="minorHAnsi" w:cs="Arial"/>
          <w:b/>
          <w:color w:val="222222"/>
          <w:sz w:val="20"/>
          <w:szCs w:val="20"/>
        </w:rPr>
        <w:t>) –</w:t>
      </w:r>
      <w:r w:rsidRPr="00D43F24">
        <w:rPr>
          <w:rFonts w:asciiTheme="minorHAnsi" w:hAnsiTheme="minorHAnsi" w:cs="Arial"/>
          <w:color w:val="222222"/>
          <w:sz w:val="20"/>
          <w:szCs w:val="20"/>
        </w:rPr>
        <w:t xml:space="preserve"> Visitors </w:t>
      </w:r>
      <w:r w:rsidR="0015020F" w:rsidRPr="00D43F24">
        <w:rPr>
          <w:rFonts w:asciiTheme="minorHAnsi" w:hAnsiTheme="minorHAnsi" w:cs="Arial"/>
          <w:color w:val="222222"/>
          <w:sz w:val="20"/>
          <w:szCs w:val="20"/>
        </w:rPr>
        <w:t>spent $1</w:t>
      </w:r>
      <w:r w:rsidR="007C4BD2" w:rsidRPr="00D43F24">
        <w:rPr>
          <w:rFonts w:asciiTheme="minorHAnsi" w:hAnsiTheme="minorHAnsi" w:cs="Arial"/>
          <w:color w:val="222222"/>
          <w:sz w:val="20"/>
          <w:szCs w:val="20"/>
        </w:rPr>
        <w:t>11.7</w:t>
      </w:r>
      <w:r w:rsidR="0015020F" w:rsidRPr="00D43F24">
        <w:rPr>
          <w:rFonts w:asciiTheme="minorHAnsi" w:hAnsiTheme="minorHAnsi" w:cs="Arial"/>
          <w:color w:val="222222"/>
          <w:sz w:val="20"/>
          <w:szCs w:val="20"/>
        </w:rPr>
        <w:t xml:space="preserve"> m</w:t>
      </w:r>
      <w:r w:rsidR="007C4BD2" w:rsidRPr="00D43F24">
        <w:rPr>
          <w:rFonts w:asciiTheme="minorHAnsi" w:hAnsiTheme="minorHAnsi" w:cs="Arial"/>
          <w:color w:val="222222"/>
          <w:sz w:val="20"/>
          <w:szCs w:val="20"/>
        </w:rPr>
        <w:t>illion in Portage County in 2014</w:t>
      </w:r>
      <w:r w:rsidR="0015020F" w:rsidRPr="00D43F24">
        <w:rPr>
          <w:rFonts w:asciiTheme="minorHAnsi" w:hAnsiTheme="minorHAnsi" w:cs="Arial"/>
          <w:color w:val="222222"/>
          <w:sz w:val="20"/>
          <w:szCs w:val="20"/>
        </w:rPr>
        <w:t xml:space="preserve">, the </w:t>
      </w:r>
      <w:r w:rsidR="007C4BD2" w:rsidRPr="00D43F24">
        <w:rPr>
          <w:rFonts w:asciiTheme="minorHAnsi" w:hAnsiTheme="minorHAnsi" w:cs="Arial"/>
          <w:color w:val="222222"/>
          <w:sz w:val="20"/>
          <w:szCs w:val="20"/>
        </w:rPr>
        <w:t xml:space="preserve">third </w:t>
      </w:r>
      <w:r w:rsidR="0015020F" w:rsidRPr="00D43F24">
        <w:rPr>
          <w:rFonts w:asciiTheme="minorHAnsi" w:hAnsiTheme="minorHAnsi" w:cs="Arial"/>
          <w:color w:val="222222"/>
          <w:sz w:val="20"/>
          <w:szCs w:val="20"/>
        </w:rPr>
        <w:t>year in a row that traveler expenditures topped $100 million in the county, according to figures released today by the Wisconsin Department of Tourism.</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15020F" w:rsidRPr="00D43F24" w:rsidRDefault="007C4BD2"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The $111.7</w:t>
      </w:r>
      <w:r w:rsidR="00127689" w:rsidRPr="00D43F24">
        <w:rPr>
          <w:rFonts w:asciiTheme="minorHAnsi" w:hAnsiTheme="minorHAnsi" w:cs="Arial"/>
          <w:color w:val="222222"/>
          <w:sz w:val="20"/>
          <w:szCs w:val="20"/>
        </w:rPr>
        <w:t xml:space="preserve"> million</w:t>
      </w:r>
      <w:r w:rsidR="0015020F" w:rsidRPr="00D43F24">
        <w:rPr>
          <w:rFonts w:asciiTheme="minorHAnsi" w:hAnsiTheme="minorHAnsi" w:cs="Arial"/>
          <w:color w:val="222222"/>
          <w:sz w:val="20"/>
          <w:szCs w:val="20"/>
        </w:rPr>
        <w:t xml:space="preserve"> in visitor spending was an increase of </w:t>
      </w:r>
      <w:r w:rsidRPr="00D43F24">
        <w:rPr>
          <w:rFonts w:asciiTheme="minorHAnsi" w:hAnsiTheme="minorHAnsi" w:cs="Arial"/>
          <w:color w:val="222222"/>
          <w:sz w:val="20"/>
          <w:szCs w:val="20"/>
        </w:rPr>
        <w:t>7.07</w:t>
      </w:r>
      <w:r w:rsidR="0015020F" w:rsidRPr="00D43F24">
        <w:rPr>
          <w:rFonts w:asciiTheme="minorHAnsi" w:hAnsiTheme="minorHAnsi" w:cs="Arial"/>
          <w:color w:val="222222"/>
          <w:sz w:val="20"/>
          <w:szCs w:val="20"/>
        </w:rPr>
        <w:t>% from the $10</w:t>
      </w:r>
      <w:r w:rsidRPr="00D43F24">
        <w:rPr>
          <w:rFonts w:asciiTheme="minorHAnsi" w:hAnsiTheme="minorHAnsi" w:cs="Arial"/>
          <w:color w:val="222222"/>
          <w:sz w:val="20"/>
          <w:szCs w:val="20"/>
        </w:rPr>
        <w:t>4</w:t>
      </w:r>
      <w:r w:rsidR="0015020F" w:rsidRPr="00D43F24">
        <w:rPr>
          <w:rFonts w:asciiTheme="minorHAnsi" w:hAnsiTheme="minorHAnsi" w:cs="Arial"/>
          <w:color w:val="222222"/>
          <w:sz w:val="20"/>
          <w:szCs w:val="20"/>
        </w:rPr>
        <w:t>.</w:t>
      </w:r>
      <w:r w:rsidRPr="00D43F24">
        <w:rPr>
          <w:rFonts w:asciiTheme="minorHAnsi" w:hAnsiTheme="minorHAnsi" w:cs="Arial"/>
          <w:color w:val="222222"/>
          <w:sz w:val="20"/>
          <w:szCs w:val="20"/>
        </w:rPr>
        <w:t>3</w:t>
      </w:r>
      <w:r w:rsidR="0015020F" w:rsidRPr="00D43F24">
        <w:rPr>
          <w:rFonts w:asciiTheme="minorHAnsi" w:hAnsiTheme="minorHAnsi" w:cs="Arial"/>
          <w:color w:val="222222"/>
          <w:sz w:val="20"/>
          <w:szCs w:val="20"/>
        </w:rPr>
        <w:t xml:space="preserve"> million visitors spent in Portage County in 201</w:t>
      </w:r>
      <w:r w:rsidRPr="00D43F24">
        <w:rPr>
          <w:rFonts w:asciiTheme="minorHAnsi" w:hAnsiTheme="minorHAnsi" w:cs="Arial"/>
          <w:color w:val="222222"/>
          <w:sz w:val="20"/>
          <w:szCs w:val="20"/>
        </w:rPr>
        <w:t>3</w:t>
      </w:r>
      <w:r w:rsidR="0015020F" w:rsidRPr="00D43F24">
        <w:rPr>
          <w:rFonts w:asciiTheme="minorHAnsi" w:hAnsiTheme="minorHAnsi" w:cs="Arial"/>
          <w:color w:val="222222"/>
          <w:sz w:val="20"/>
          <w:szCs w:val="20"/>
        </w:rPr>
        <w:t xml:space="preserve">. </w:t>
      </w:r>
      <w:r w:rsidR="00615B1F" w:rsidRPr="00D43F24">
        <w:rPr>
          <w:rFonts w:asciiTheme="minorHAnsi" w:hAnsiTheme="minorHAnsi" w:cs="Arial"/>
          <w:color w:val="222222"/>
          <w:sz w:val="20"/>
          <w:szCs w:val="20"/>
        </w:rPr>
        <w:t>Overall, visitor spending has increased by $</w:t>
      </w:r>
      <w:r w:rsidRPr="00D43F24">
        <w:rPr>
          <w:rFonts w:asciiTheme="minorHAnsi" w:hAnsiTheme="minorHAnsi" w:cs="Arial"/>
          <w:color w:val="222222"/>
          <w:sz w:val="20"/>
          <w:szCs w:val="20"/>
        </w:rPr>
        <w:t>13.7</w:t>
      </w:r>
      <w:r w:rsidR="00615B1F" w:rsidRPr="00D43F24">
        <w:rPr>
          <w:rFonts w:asciiTheme="minorHAnsi" w:hAnsiTheme="minorHAnsi" w:cs="Arial"/>
          <w:color w:val="222222"/>
          <w:sz w:val="20"/>
          <w:szCs w:val="20"/>
        </w:rPr>
        <w:t xml:space="preserve"> million since 2011.</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612AE8" w:rsidRPr="00D43F24" w:rsidRDefault="00612AE8" w:rsidP="00D43F24">
      <w:pPr>
        <w:pStyle w:val="NormalWeb"/>
        <w:shd w:val="clear" w:color="auto" w:fill="FFFFFF"/>
        <w:spacing w:before="0" w:beforeAutospacing="0" w:after="0" w:afterAutospacing="0"/>
        <w:ind w:left="-720" w:right="-720"/>
        <w:rPr>
          <w:rFonts w:asciiTheme="minorHAnsi" w:hAnsiTheme="minorHAnsi"/>
          <w:color w:val="222222"/>
          <w:sz w:val="20"/>
          <w:szCs w:val="20"/>
        </w:rPr>
      </w:pPr>
      <w:r w:rsidRPr="00D43F24">
        <w:rPr>
          <w:rFonts w:asciiTheme="minorHAnsi" w:hAnsiTheme="minorHAnsi"/>
          <w:color w:val="222222"/>
          <w:sz w:val="20"/>
          <w:szCs w:val="20"/>
        </w:rPr>
        <w:t>“</w:t>
      </w:r>
      <w:r w:rsidR="00B24B0D" w:rsidRPr="00D43F24">
        <w:rPr>
          <w:rFonts w:asciiTheme="minorHAnsi" w:hAnsiTheme="minorHAnsi"/>
          <w:color w:val="222222"/>
          <w:sz w:val="20"/>
          <w:szCs w:val="20"/>
        </w:rPr>
        <w:t xml:space="preserve">It is wonderful to see such strong growth in tourism for Portage County as we </w:t>
      </w:r>
      <w:r w:rsidRPr="00D43F24">
        <w:rPr>
          <w:rFonts w:asciiTheme="minorHAnsi" w:hAnsiTheme="minorHAnsi"/>
          <w:color w:val="222222"/>
          <w:sz w:val="20"/>
          <w:szCs w:val="20"/>
        </w:rPr>
        <w:t xml:space="preserve">build off of our success year after year,” said Sara Brish, executive director of the Stevens Point Area Convention and Visitors Bureau. “It shows us that people are learning about all </w:t>
      </w:r>
      <w:r w:rsidR="00B24B0D" w:rsidRPr="00D43F24">
        <w:rPr>
          <w:rFonts w:asciiTheme="minorHAnsi" w:hAnsiTheme="minorHAnsi"/>
          <w:color w:val="222222"/>
          <w:sz w:val="20"/>
          <w:szCs w:val="20"/>
        </w:rPr>
        <w:t xml:space="preserve">of </w:t>
      </w:r>
      <w:r w:rsidRPr="00D43F24">
        <w:rPr>
          <w:rFonts w:asciiTheme="minorHAnsi" w:hAnsiTheme="minorHAnsi"/>
          <w:color w:val="222222"/>
          <w:sz w:val="20"/>
          <w:szCs w:val="20"/>
        </w:rPr>
        <w:t>the great offerings we have here</w:t>
      </w:r>
      <w:r w:rsidR="00B24B0D" w:rsidRPr="00D43F24">
        <w:rPr>
          <w:rFonts w:asciiTheme="minorHAnsi" w:hAnsiTheme="minorHAnsi"/>
          <w:color w:val="222222"/>
          <w:sz w:val="20"/>
          <w:szCs w:val="20"/>
        </w:rPr>
        <w:t>, and generating a positive impact for the communities throughout Portage County</w:t>
      </w:r>
      <w:r w:rsidRPr="00D43F24">
        <w:rPr>
          <w:rFonts w:asciiTheme="minorHAnsi" w:hAnsiTheme="minorHAnsi"/>
          <w:color w:val="222222"/>
          <w:sz w:val="20"/>
          <w:szCs w:val="20"/>
        </w:rPr>
        <w:t>.”</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olor w:val="222222"/>
          <w:sz w:val="20"/>
          <w:szCs w:val="20"/>
        </w:rPr>
      </w:pPr>
    </w:p>
    <w:p w:rsidR="0015020F" w:rsidRPr="00D43F24" w:rsidRDefault="00DC3DBB"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Brish said the increase in visitor spending locally can be attributed to several factors, including successful marketing campaigns</w:t>
      </w:r>
      <w:r w:rsidR="007C4BD2" w:rsidRPr="00D43F24">
        <w:rPr>
          <w:rFonts w:asciiTheme="minorHAnsi" w:hAnsiTheme="minorHAnsi" w:cs="Arial"/>
          <w:color w:val="222222"/>
          <w:sz w:val="20"/>
          <w:szCs w:val="20"/>
        </w:rPr>
        <w:t xml:space="preserve">, hosting numerous sports events and a strong meeting and convention market </w:t>
      </w:r>
      <w:r w:rsidRPr="00D43F24">
        <w:rPr>
          <w:rFonts w:asciiTheme="minorHAnsi" w:hAnsiTheme="minorHAnsi" w:cs="Arial"/>
          <w:color w:val="222222"/>
          <w:sz w:val="20"/>
          <w:szCs w:val="20"/>
        </w:rPr>
        <w:t>in 201</w:t>
      </w:r>
      <w:r w:rsidR="007C4BD2" w:rsidRPr="00D43F24">
        <w:rPr>
          <w:rFonts w:asciiTheme="minorHAnsi" w:hAnsiTheme="minorHAnsi" w:cs="Arial"/>
          <w:color w:val="222222"/>
          <w:sz w:val="20"/>
          <w:szCs w:val="20"/>
        </w:rPr>
        <w:t>4</w:t>
      </w:r>
      <w:r w:rsidRPr="00D43F24">
        <w:rPr>
          <w:rFonts w:asciiTheme="minorHAnsi" w:hAnsiTheme="minorHAnsi" w:cs="Arial"/>
          <w:color w:val="222222"/>
          <w:sz w:val="20"/>
          <w:szCs w:val="20"/>
        </w:rPr>
        <w:t>.</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B24B0D" w:rsidRPr="00D43F24" w:rsidRDefault="007C4BD2"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The sports and meeting market was extremely strong in 2014, with hosting numerous semi-final</w:t>
      </w:r>
      <w:r w:rsidR="00BE78A1" w:rsidRPr="00D43F24">
        <w:rPr>
          <w:rFonts w:asciiTheme="minorHAnsi" w:hAnsiTheme="minorHAnsi" w:cs="Arial"/>
          <w:color w:val="222222"/>
          <w:sz w:val="20"/>
          <w:szCs w:val="20"/>
        </w:rPr>
        <w:t xml:space="preserve"> and regional tournaments culminating with hosting the NCAA’s Division III Women’s Basketball Final Four National Championship. Additional events boosted </w:t>
      </w:r>
      <w:r w:rsidR="00B24B0D" w:rsidRPr="00D43F24">
        <w:rPr>
          <w:rFonts w:asciiTheme="minorHAnsi" w:hAnsiTheme="minorHAnsi" w:cs="Arial"/>
          <w:color w:val="222222"/>
          <w:sz w:val="20"/>
          <w:szCs w:val="20"/>
        </w:rPr>
        <w:t xml:space="preserve">overnight stays in the </w:t>
      </w:r>
      <w:r w:rsidR="00BE78A1" w:rsidRPr="00D43F24">
        <w:rPr>
          <w:rFonts w:asciiTheme="minorHAnsi" w:hAnsiTheme="minorHAnsi" w:cs="Arial"/>
          <w:color w:val="222222"/>
          <w:sz w:val="20"/>
          <w:szCs w:val="20"/>
        </w:rPr>
        <w:t xml:space="preserve">region’s hotels by more than </w:t>
      </w:r>
      <w:r w:rsidR="00B24B0D" w:rsidRPr="00D43F24">
        <w:rPr>
          <w:rFonts w:asciiTheme="minorHAnsi" w:hAnsiTheme="minorHAnsi" w:cs="Arial"/>
          <w:color w:val="222222"/>
          <w:sz w:val="20"/>
          <w:szCs w:val="20"/>
        </w:rPr>
        <w:t>11</w:t>
      </w:r>
      <w:r w:rsidR="00BE78A1" w:rsidRPr="00D43F24">
        <w:rPr>
          <w:rFonts w:asciiTheme="minorHAnsi" w:hAnsiTheme="minorHAnsi" w:cs="Arial"/>
          <w:color w:val="222222"/>
          <w:sz w:val="20"/>
          <w:szCs w:val="20"/>
        </w:rPr>
        <w:t xml:space="preserve">% during the first quarter in 2014, including the Great Northwest Basketball Tournaments, SPAYH State Hockey Tournament and the Wisconsin State Senior Bowling Tournament. </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1B4D00" w:rsidRPr="00D43F24" w:rsidRDefault="00DC3DBB"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The </w:t>
      </w:r>
      <w:r w:rsidR="007C4BD2" w:rsidRPr="00D43F24">
        <w:rPr>
          <w:rFonts w:asciiTheme="minorHAnsi" w:hAnsiTheme="minorHAnsi" w:cs="Arial"/>
          <w:color w:val="222222"/>
          <w:sz w:val="20"/>
          <w:szCs w:val="20"/>
        </w:rPr>
        <w:t>campaign ‘</w:t>
      </w:r>
      <w:r w:rsidRPr="00D43F24">
        <w:rPr>
          <w:rFonts w:asciiTheme="minorHAnsi" w:hAnsiTheme="minorHAnsi" w:cs="Arial"/>
          <w:color w:val="222222"/>
          <w:sz w:val="20"/>
          <w:szCs w:val="20"/>
        </w:rPr>
        <w:t>Celebrate the Arts</w:t>
      </w:r>
      <w:r w:rsidR="007C4BD2" w:rsidRPr="00D43F24">
        <w:rPr>
          <w:rFonts w:asciiTheme="minorHAnsi" w:hAnsiTheme="minorHAnsi" w:cs="Arial"/>
          <w:color w:val="222222"/>
          <w:sz w:val="20"/>
          <w:szCs w:val="20"/>
        </w:rPr>
        <w:t>’</w:t>
      </w:r>
      <w:r w:rsidRPr="00D43F24">
        <w:rPr>
          <w:rFonts w:asciiTheme="minorHAnsi" w:hAnsiTheme="minorHAnsi" w:cs="Arial"/>
          <w:color w:val="222222"/>
          <w:sz w:val="20"/>
          <w:szCs w:val="20"/>
        </w:rPr>
        <w:t>, as launched in spring 2013 to promote the numerous arts offer</w:t>
      </w:r>
      <w:r w:rsidR="003C20C1" w:rsidRPr="00D43F24">
        <w:rPr>
          <w:rFonts w:asciiTheme="minorHAnsi" w:hAnsiTheme="minorHAnsi" w:cs="Arial"/>
          <w:color w:val="222222"/>
          <w:sz w:val="20"/>
          <w:szCs w:val="20"/>
        </w:rPr>
        <w:t xml:space="preserve">ings in the Stevens Point Area—including </w:t>
      </w:r>
      <w:r w:rsidRPr="00D43F24">
        <w:rPr>
          <w:rFonts w:asciiTheme="minorHAnsi" w:hAnsiTheme="minorHAnsi" w:cs="Arial"/>
          <w:color w:val="222222"/>
          <w:sz w:val="20"/>
          <w:szCs w:val="20"/>
        </w:rPr>
        <w:t>visual arts, performing arts, culinary arts and the art of brewing</w:t>
      </w:r>
      <w:r w:rsidR="003C20C1" w:rsidRPr="00D43F24">
        <w:rPr>
          <w:rFonts w:asciiTheme="minorHAnsi" w:hAnsiTheme="minorHAnsi" w:cs="Arial"/>
          <w:color w:val="222222"/>
          <w:sz w:val="20"/>
          <w:szCs w:val="20"/>
        </w:rPr>
        <w:t>—</w:t>
      </w:r>
      <w:r w:rsidR="00B24B0D" w:rsidRPr="00D43F24">
        <w:rPr>
          <w:rFonts w:asciiTheme="minorHAnsi" w:hAnsiTheme="minorHAnsi" w:cs="Arial"/>
          <w:color w:val="222222"/>
          <w:sz w:val="20"/>
          <w:szCs w:val="20"/>
        </w:rPr>
        <w:t xml:space="preserve"> across multiple platforms. </w:t>
      </w:r>
      <w:r w:rsidR="007C4BD2" w:rsidRPr="00D43F24">
        <w:rPr>
          <w:rFonts w:asciiTheme="minorHAnsi" w:hAnsiTheme="minorHAnsi" w:cs="Arial"/>
          <w:color w:val="222222"/>
          <w:sz w:val="20"/>
          <w:szCs w:val="20"/>
        </w:rPr>
        <w:t xml:space="preserve">The 2014 </w:t>
      </w:r>
      <w:r w:rsidRPr="00D43F24">
        <w:rPr>
          <w:rFonts w:asciiTheme="minorHAnsi" w:hAnsiTheme="minorHAnsi" w:cs="Arial"/>
          <w:color w:val="222222"/>
          <w:sz w:val="20"/>
          <w:szCs w:val="20"/>
        </w:rPr>
        <w:t>campaign</w:t>
      </w:r>
      <w:r w:rsidR="00044009" w:rsidRPr="00D43F24">
        <w:rPr>
          <w:rFonts w:asciiTheme="minorHAnsi" w:hAnsiTheme="minorHAnsi" w:cs="Arial"/>
          <w:color w:val="222222"/>
          <w:sz w:val="20"/>
          <w:szCs w:val="20"/>
        </w:rPr>
        <w:t xml:space="preserve"> generated more than $</w:t>
      </w:r>
      <w:r w:rsidR="007C4BD2" w:rsidRPr="00D43F24">
        <w:rPr>
          <w:rFonts w:asciiTheme="minorHAnsi" w:hAnsiTheme="minorHAnsi" w:cs="Arial"/>
          <w:color w:val="222222"/>
          <w:sz w:val="20"/>
          <w:szCs w:val="20"/>
        </w:rPr>
        <w:t>511,206</w:t>
      </w:r>
      <w:r w:rsidR="00044009" w:rsidRPr="00D43F24">
        <w:rPr>
          <w:rFonts w:asciiTheme="minorHAnsi" w:hAnsiTheme="minorHAnsi" w:cs="Arial"/>
          <w:color w:val="222222"/>
          <w:sz w:val="20"/>
          <w:szCs w:val="20"/>
        </w:rPr>
        <w:t xml:space="preserve"> in local economic i</w:t>
      </w:r>
      <w:r w:rsidR="007C4BD2" w:rsidRPr="00D43F24">
        <w:rPr>
          <w:rFonts w:asciiTheme="minorHAnsi" w:hAnsiTheme="minorHAnsi" w:cs="Arial"/>
          <w:color w:val="222222"/>
          <w:sz w:val="20"/>
          <w:szCs w:val="20"/>
        </w:rPr>
        <w:t>mpact</w:t>
      </w:r>
      <w:r w:rsidR="00B24B0D" w:rsidRPr="00D43F24">
        <w:rPr>
          <w:rFonts w:asciiTheme="minorHAnsi" w:hAnsiTheme="minorHAnsi" w:cs="Arial"/>
          <w:color w:val="222222"/>
          <w:sz w:val="20"/>
          <w:szCs w:val="20"/>
        </w:rPr>
        <w:t>, augmenting the strong gains for spring.</w:t>
      </w:r>
      <w:r w:rsidR="00044009" w:rsidRPr="00D43F24">
        <w:rPr>
          <w:rFonts w:asciiTheme="minorHAnsi" w:hAnsiTheme="minorHAnsi" w:cs="Arial"/>
          <w:color w:val="222222"/>
          <w:sz w:val="20"/>
          <w:szCs w:val="20"/>
        </w:rPr>
        <w:t xml:space="preserve"> </w:t>
      </w:r>
      <w:r w:rsidR="00B24B0D" w:rsidRPr="00D43F24">
        <w:rPr>
          <w:rFonts w:asciiTheme="minorHAnsi" w:hAnsiTheme="minorHAnsi" w:cs="Arial"/>
          <w:color w:val="222222"/>
          <w:sz w:val="20"/>
          <w:szCs w:val="20"/>
        </w:rPr>
        <w:t xml:space="preserve">Momentum continued through the summer and into the fall with additional events, including the state’s largest agricultural outdoor show Wisconsin Farm Technology Days bringing nearly 50,000 people to the central sands region.  </w:t>
      </w:r>
      <w:r w:rsidR="001B4D00" w:rsidRPr="00D43F24">
        <w:rPr>
          <w:rFonts w:asciiTheme="minorHAnsi" w:hAnsiTheme="minorHAnsi" w:cs="Arial"/>
          <w:color w:val="222222"/>
          <w:sz w:val="20"/>
          <w:szCs w:val="20"/>
        </w:rPr>
        <w:t xml:space="preserve"> </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935AF4" w:rsidRPr="00D43F24" w:rsidRDefault="00935AF4"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The </w:t>
      </w:r>
      <w:r w:rsidR="007C4BD2" w:rsidRPr="00D43F24">
        <w:rPr>
          <w:rFonts w:asciiTheme="minorHAnsi" w:hAnsiTheme="minorHAnsi" w:cs="Arial"/>
          <w:color w:val="222222"/>
          <w:sz w:val="20"/>
          <w:szCs w:val="20"/>
        </w:rPr>
        <w:t xml:space="preserve">‘Central Wisconsin Craft Collective’ </w:t>
      </w:r>
      <w:r w:rsidRPr="00D43F24">
        <w:rPr>
          <w:rFonts w:asciiTheme="minorHAnsi" w:hAnsiTheme="minorHAnsi" w:cs="Arial"/>
          <w:color w:val="222222"/>
          <w:sz w:val="20"/>
          <w:szCs w:val="20"/>
        </w:rPr>
        <w:t>campaign, conducted last fall, promoted the Stevens Point Area’s</w:t>
      </w:r>
      <w:r w:rsidR="007C4BD2" w:rsidRPr="00D43F24">
        <w:rPr>
          <w:rFonts w:asciiTheme="minorHAnsi" w:hAnsiTheme="minorHAnsi" w:cs="Arial"/>
          <w:color w:val="222222"/>
          <w:sz w:val="20"/>
          <w:szCs w:val="20"/>
        </w:rPr>
        <w:t xml:space="preserve"> craft breweries, winery and distillery. The promotion featured</w:t>
      </w:r>
      <w:r w:rsidRPr="00D43F24">
        <w:rPr>
          <w:rFonts w:asciiTheme="minorHAnsi" w:hAnsiTheme="minorHAnsi" w:cs="Arial"/>
          <w:color w:val="222222"/>
          <w:sz w:val="20"/>
          <w:szCs w:val="20"/>
        </w:rPr>
        <w:t xml:space="preserve"> a unique giveaway allowing </w:t>
      </w:r>
      <w:r w:rsidR="007C4BD2" w:rsidRPr="00D43F24">
        <w:rPr>
          <w:rFonts w:asciiTheme="minorHAnsi" w:hAnsiTheme="minorHAnsi" w:cs="Arial"/>
          <w:color w:val="222222"/>
          <w:sz w:val="20"/>
          <w:szCs w:val="20"/>
        </w:rPr>
        <w:t xml:space="preserve">one lucky winner to win a prize package which </w:t>
      </w:r>
      <w:r w:rsidR="00B1354E" w:rsidRPr="00D43F24">
        <w:rPr>
          <w:rFonts w:asciiTheme="minorHAnsi" w:hAnsiTheme="minorHAnsi" w:cs="Arial"/>
          <w:color w:val="222222"/>
          <w:sz w:val="20"/>
          <w:szCs w:val="20"/>
        </w:rPr>
        <w:t xml:space="preserve">included </w:t>
      </w:r>
      <w:r w:rsidR="003C20C1" w:rsidRPr="00D43F24">
        <w:rPr>
          <w:rFonts w:asciiTheme="minorHAnsi" w:hAnsiTheme="minorHAnsi" w:cs="Arial"/>
          <w:color w:val="222222"/>
          <w:sz w:val="20"/>
          <w:szCs w:val="20"/>
        </w:rPr>
        <w:t xml:space="preserve">lodging, dining and </w:t>
      </w:r>
      <w:r w:rsidR="007C4BD2" w:rsidRPr="00D43F24">
        <w:rPr>
          <w:rFonts w:asciiTheme="minorHAnsi" w:hAnsiTheme="minorHAnsi" w:cs="Arial"/>
          <w:color w:val="222222"/>
          <w:sz w:val="20"/>
          <w:szCs w:val="20"/>
        </w:rPr>
        <w:t xml:space="preserve">VIP </w:t>
      </w:r>
      <w:r w:rsidR="00B1354E" w:rsidRPr="00D43F24">
        <w:rPr>
          <w:rFonts w:asciiTheme="minorHAnsi" w:hAnsiTheme="minorHAnsi" w:cs="Arial"/>
          <w:color w:val="222222"/>
          <w:sz w:val="20"/>
          <w:szCs w:val="20"/>
        </w:rPr>
        <w:t>tours and tastings at the breweries</w:t>
      </w:r>
      <w:r w:rsidR="007C4BD2" w:rsidRPr="00D43F24">
        <w:rPr>
          <w:rFonts w:asciiTheme="minorHAnsi" w:hAnsiTheme="minorHAnsi" w:cs="Arial"/>
          <w:color w:val="222222"/>
          <w:sz w:val="20"/>
          <w:szCs w:val="20"/>
        </w:rPr>
        <w:t>, winery and distillery.</w:t>
      </w:r>
      <w:r w:rsidR="00B1354E" w:rsidRPr="00D43F24">
        <w:rPr>
          <w:rFonts w:asciiTheme="minorHAnsi" w:hAnsiTheme="minorHAnsi" w:cs="Arial"/>
          <w:color w:val="222222"/>
          <w:sz w:val="20"/>
          <w:szCs w:val="20"/>
        </w:rPr>
        <w:t xml:space="preserve"> </w:t>
      </w:r>
      <w:r w:rsidR="007C4BD2" w:rsidRPr="00D43F24">
        <w:rPr>
          <w:rFonts w:asciiTheme="minorHAnsi" w:hAnsiTheme="minorHAnsi" w:cs="Arial"/>
          <w:color w:val="222222"/>
          <w:sz w:val="20"/>
          <w:szCs w:val="20"/>
        </w:rPr>
        <w:t xml:space="preserve">The Central Wisconsin Craft Collective will continue into 2015, which will be expanded to include Sunset Point Winery in Stevens Point. </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B24B0D" w:rsidRPr="00D43F24" w:rsidRDefault="00B24B0D"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“It’s wonderful to highlight the region’s biggest assets, to help educate visitors and locals about the </w:t>
      </w:r>
      <w:r w:rsidR="0041752D" w:rsidRPr="00D43F24">
        <w:rPr>
          <w:rFonts w:asciiTheme="minorHAnsi" w:hAnsiTheme="minorHAnsi" w:cs="Arial"/>
          <w:color w:val="222222"/>
          <w:sz w:val="20"/>
          <w:szCs w:val="20"/>
        </w:rPr>
        <w:t>tourism offerings in the Stevens Point Area,” Brish said. “When someone experiences our area, whether it’s coming to an event, using our recreational trails or stopping by a local brewery, we create a positive impact for the region and hopefully create a local tourism ambassador.”</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BE78A1" w:rsidRPr="00D43F24" w:rsidRDefault="00BE78A1"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Statewide, traveler spending generated $1.4 billion in state and local revenue and $1 billion in federal taxes. The Department of Tourism worked with a national research firm Tourism Economics and </w:t>
      </w:r>
      <w:proofErr w:type="spellStart"/>
      <w:r w:rsidRPr="00D43F24">
        <w:rPr>
          <w:rFonts w:asciiTheme="minorHAnsi" w:hAnsiTheme="minorHAnsi" w:cs="Arial"/>
          <w:color w:val="222222"/>
          <w:sz w:val="20"/>
          <w:szCs w:val="20"/>
        </w:rPr>
        <w:t>Longwoods</w:t>
      </w:r>
      <w:proofErr w:type="spellEnd"/>
      <w:r w:rsidRPr="00D43F24">
        <w:rPr>
          <w:rFonts w:asciiTheme="minorHAnsi" w:hAnsiTheme="minorHAnsi" w:cs="Arial"/>
          <w:color w:val="222222"/>
          <w:sz w:val="20"/>
          <w:szCs w:val="20"/>
        </w:rPr>
        <w:t xml:space="preserve"> International to produce the reports.</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BE78A1" w:rsidRPr="00D43F24" w:rsidRDefault="00BE78A1"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“The past four years have been outstanding for Wisconsin’s tourism industry. Since 2010, tourism activity is up by $3.7 billion, a 25 percent increase. And this is the first time in recent history that all 72 counties posted a positive increase in visitor spending,” said Department of Tourism Secretary Stephanie </w:t>
      </w:r>
      <w:proofErr w:type="spellStart"/>
      <w:r w:rsidRPr="00D43F24">
        <w:rPr>
          <w:rFonts w:asciiTheme="minorHAnsi" w:hAnsiTheme="minorHAnsi" w:cs="Arial"/>
          <w:color w:val="222222"/>
          <w:sz w:val="20"/>
          <w:szCs w:val="20"/>
        </w:rPr>
        <w:t>Klett</w:t>
      </w:r>
      <w:proofErr w:type="spellEnd"/>
      <w:r w:rsidRPr="00D43F24">
        <w:rPr>
          <w:rFonts w:asciiTheme="minorHAnsi" w:hAnsiTheme="minorHAnsi" w:cs="Arial"/>
          <w:color w:val="222222"/>
          <w:sz w:val="20"/>
          <w:szCs w:val="20"/>
        </w:rPr>
        <w:t>. “Tourism continues to be one of Wisconsin’s most important economic resources. What’s more is research shows that tourism advertising goes beyond just promoting vacations, it also positively influences the state’s overall image as a great place to live, find a job, or open a business.”</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15020F" w:rsidRPr="00D43F24" w:rsidRDefault="0015020F"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The Stevens Point Area Convention and Visitors Bureau is an economic and community development organization whose purpose is to expand Portage County’s economy by attracting conventions, sporting events and leisure tourists to Portage County. The SPACVB provides visitors with local and state information, including travel guides, maps and brochures.</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bookmarkStart w:id="0" w:name="_GoBack"/>
      <w:bookmarkEnd w:id="0"/>
    </w:p>
    <w:p w:rsidR="003B0D97" w:rsidRPr="00D43F24" w:rsidRDefault="0015020F"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r w:rsidRPr="00D43F24">
        <w:rPr>
          <w:rFonts w:asciiTheme="minorHAnsi" w:hAnsiTheme="minorHAnsi" w:cs="Arial"/>
          <w:color w:val="222222"/>
          <w:sz w:val="20"/>
          <w:szCs w:val="20"/>
        </w:rPr>
        <w:t xml:space="preserve">For more information about the Stevens Point Area, visit </w:t>
      </w:r>
      <w:hyperlink r:id="rId7" w:history="1">
        <w:r w:rsidRPr="00D43F24">
          <w:rPr>
            <w:rStyle w:val="Hyperlink"/>
            <w:rFonts w:asciiTheme="minorHAnsi" w:hAnsiTheme="minorHAnsi" w:cs="Arial"/>
            <w:sz w:val="20"/>
            <w:szCs w:val="20"/>
          </w:rPr>
          <w:t>www.stevenspointarea.com</w:t>
        </w:r>
      </w:hyperlink>
      <w:r w:rsidRPr="00D43F24">
        <w:rPr>
          <w:rFonts w:asciiTheme="minorHAnsi" w:hAnsiTheme="minorHAnsi" w:cs="Arial"/>
          <w:color w:val="222222"/>
          <w:sz w:val="20"/>
          <w:szCs w:val="20"/>
        </w:rPr>
        <w:t xml:space="preserve">. The </w:t>
      </w:r>
      <w:r w:rsidR="003B0D97" w:rsidRPr="00D43F24">
        <w:rPr>
          <w:rFonts w:asciiTheme="minorHAnsi" w:hAnsiTheme="minorHAnsi" w:cs="Arial"/>
          <w:color w:val="222222"/>
          <w:sz w:val="20"/>
          <w:szCs w:val="20"/>
        </w:rPr>
        <w:t xml:space="preserve">SPACVB </w:t>
      </w:r>
      <w:r w:rsidR="0042251C" w:rsidRPr="00D43F24">
        <w:rPr>
          <w:rFonts w:asciiTheme="minorHAnsi" w:hAnsiTheme="minorHAnsi" w:cs="Arial"/>
          <w:color w:val="222222"/>
          <w:sz w:val="20"/>
          <w:szCs w:val="20"/>
        </w:rPr>
        <w:t xml:space="preserve">can also </w:t>
      </w:r>
      <w:r w:rsidR="003B0D97" w:rsidRPr="00D43F24">
        <w:rPr>
          <w:rFonts w:asciiTheme="minorHAnsi" w:hAnsiTheme="minorHAnsi" w:cs="Arial"/>
          <w:color w:val="222222"/>
          <w:sz w:val="20"/>
          <w:szCs w:val="20"/>
        </w:rPr>
        <w:t>be found on Facebook (</w:t>
      </w:r>
      <w:hyperlink r:id="rId8" w:history="1">
        <w:r w:rsidR="003B0D97" w:rsidRPr="00D43F24">
          <w:rPr>
            <w:rStyle w:val="Hyperlink"/>
            <w:rFonts w:asciiTheme="minorHAnsi" w:hAnsiTheme="minorHAnsi" w:cs="Arial"/>
            <w:sz w:val="20"/>
            <w:szCs w:val="20"/>
          </w:rPr>
          <w:t>www.facebook.com/StevensPointArea</w:t>
        </w:r>
      </w:hyperlink>
      <w:r w:rsidR="003B0D97" w:rsidRPr="00D43F24">
        <w:rPr>
          <w:rFonts w:asciiTheme="minorHAnsi" w:hAnsiTheme="minorHAnsi" w:cs="Arial"/>
          <w:color w:val="222222"/>
          <w:sz w:val="20"/>
          <w:szCs w:val="20"/>
        </w:rPr>
        <w:t>), Twitter (</w:t>
      </w:r>
      <w:hyperlink r:id="rId9" w:history="1">
        <w:r w:rsidR="003B0D97" w:rsidRPr="00D43F24">
          <w:rPr>
            <w:rStyle w:val="Hyperlink"/>
            <w:rFonts w:asciiTheme="minorHAnsi" w:hAnsiTheme="minorHAnsi" w:cs="Arial"/>
            <w:sz w:val="20"/>
            <w:szCs w:val="20"/>
          </w:rPr>
          <w:t>www.twitter.com/StevensPtArea</w:t>
        </w:r>
      </w:hyperlink>
      <w:r w:rsidR="003B0D97" w:rsidRPr="00D43F24">
        <w:rPr>
          <w:rFonts w:asciiTheme="minorHAnsi" w:hAnsiTheme="minorHAnsi" w:cs="Arial"/>
          <w:color w:val="222222"/>
          <w:sz w:val="20"/>
          <w:szCs w:val="20"/>
        </w:rPr>
        <w:t>) and Pinterest (</w:t>
      </w:r>
      <w:hyperlink r:id="rId10" w:history="1">
        <w:r w:rsidR="003B0D97" w:rsidRPr="00D43F24">
          <w:rPr>
            <w:rStyle w:val="Hyperlink"/>
            <w:rFonts w:asciiTheme="minorHAnsi" w:hAnsiTheme="minorHAnsi" w:cs="Arial"/>
            <w:sz w:val="20"/>
            <w:szCs w:val="20"/>
          </w:rPr>
          <w:t>www.pinterest.com/StevensPtArea</w:t>
        </w:r>
      </w:hyperlink>
      <w:r w:rsidR="003B0D97" w:rsidRPr="00D43F24">
        <w:rPr>
          <w:rFonts w:asciiTheme="minorHAnsi" w:hAnsiTheme="minorHAnsi" w:cs="Arial"/>
          <w:color w:val="222222"/>
          <w:sz w:val="20"/>
          <w:szCs w:val="20"/>
        </w:rPr>
        <w:t xml:space="preserve">). </w:t>
      </w: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412A8E" w:rsidRPr="00D43F24" w:rsidRDefault="00412A8E" w:rsidP="00D43F24">
      <w:pPr>
        <w:pStyle w:val="NormalWeb"/>
        <w:shd w:val="clear" w:color="auto" w:fill="FFFFFF"/>
        <w:spacing w:before="0" w:beforeAutospacing="0" w:after="0" w:afterAutospacing="0"/>
        <w:ind w:left="-720" w:right="-720"/>
        <w:rPr>
          <w:rFonts w:asciiTheme="minorHAnsi" w:hAnsiTheme="minorHAnsi" w:cs="Arial"/>
          <w:color w:val="222222"/>
          <w:sz w:val="20"/>
          <w:szCs w:val="20"/>
        </w:rPr>
      </w:pPr>
    </w:p>
    <w:p w:rsidR="00266105" w:rsidRPr="00D43F24" w:rsidRDefault="003B0D97" w:rsidP="00D43F24">
      <w:pPr>
        <w:pStyle w:val="NormalWeb"/>
        <w:shd w:val="clear" w:color="auto" w:fill="FFFFFF"/>
        <w:spacing w:before="0" w:beforeAutospacing="0" w:after="0" w:afterAutospacing="0"/>
        <w:ind w:left="-720" w:right="-720"/>
        <w:jc w:val="center"/>
        <w:rPr>
          <w:rFonts w:asciiTheme="minorHAnsi" w:hAnsiTheme="minorHAnsi" w:cs="Arial"/>
          <w:color w:val="222222"/>
          <w:sz w:val="20"/>
          <w:szCs w:val="20"/>
        </w:rPr>
      </w:pPr>
      <w:r w:rsidRPr="00D43F24">
        <w:rPr>
          <w:rFonts w:asciiTheme="minorHAnsi" w:hAnsiTheme="minorHAnsi" w:cs="Arial"/>
          <w:color w:val="222222"/>
          <w:sz w:val="20"/>
          <w:szCs w:val="20"/>
        </w:rPr>
        <w:t>###</w:t>
      </w:r>
    </w:p>
    <w:sectPr w:rsidR="00266105" w:rsidRPr="00D43F24" w:rsidSect="00D43F24">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87DE1"/>
    <w:multiLevelType w:val="hybridMultilevel"/>
    <w:tmpl w:val="CD9E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6C"/>
    <w:rsid w:val="00044009"/>
    <w:rsid w:val="00127689"/>
    <w:rsid w:val="0015020F"/>
    <w:rsid w:val="00160DF0"/>
    <w:rsid w:val="001B4D00"/>
    <w:rsid w:val="00201B6C"/>
    <w:rsid w:val="00266105"/>
    <w:rsid w:val="002A66C8"/>
    <w:rsid w:val="002D10C0"/>
    <w:rsid w:val="003B0D97"/>
    <w:rsid w:val="003C20C1"/>
    <w:rsid w:val="00412A8E"/>
    <w:rsid w:val="0041752D"/>
    <w:rsid w:val="0042251C"/>
    <w:rsid w:val="0056484A"/>
    <w:rsid w:val="00612AE8"/>
    <w:rsid w:val="00615B1F"/>
    <w:rsid w:val="00735A02"/>
    <w:rsid w:val="007C4BD2"/>
    <w:rsid w:val="00935AF4"/>
    <w:rsid w:val="00B1354E"/>
    <w:rsid w:val="00B24B0D"/>
    <w:rsid w:val="00BE78A1"/>
    <w:rsid w:val="00D43F24"/>
    <w:rsid w:val="00DC3DBB"/>
    <w:rsid w:val="00F3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1B6C"/>
    <w:rPr>
      <w:color w:val="0000FF"/>
      <w:u w:val="single"/>
    </w:rPr>
  </w:style>
  <w:style w:type="paragraph" w:styleId="BalloonText">
    <w:name w:val="Balloon Text"/>
    <w:basedOn w:val="Normal"/>
    <w:link w:val="BalloonTextChar"/>
    <w:uiPriority w:val="99"/>
    <w:semiHidden/>
    <w:unhideWhenUsed/>
    <w:rsid w:val="00127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89"/>
    <w:rPr>
      <w:rFonts w:ascii="Segoe UI" w:hAnsi="Segoe UI" w:cs="Segoe UI"/>
      <w:sz w:val="18"/>
      <w:szCs w:val="18"/>
    </w:rPr>
  </w:style>
  <w:style w:type="character" w:styleId="FollowedHyperlink">
    <w:name w:val="FollowedHyperlink"/>
    <w:basedOn w:val="DefaultParagraphFont"/>
    <w:uiPriority w:val="99"/>
    <w:semiHidden/>
    <w:unhideWhenUsed/>
    <w:rsid w:val="007C4BD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1B6C"/>
    <w:rPr>
      <w:color w:val="0000FF"/>
      <w:u w:val="single"/>
    </w:rPr>
  </w:style>
  <w:style w:type="paragraph" w:styleId="BalloonText">
    <w:name w:val="Balloon Text"/>
    <w:basedOn w:val="Normal"/>
    <w:link w:val="BalloonTextChar"/>
    <w:uiPriority w:val="99"/>
    <w:semiHidden/>
    <w:unhideWhenUsed/>
    <w:rsid w:val="00127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89"/>
    <w:rPr>
      <w:rFonts w:ascii="Segoe UI" w:hAnsi="Segoe UI" w:cs="Segoe UI"/>
      <w:sz w:val="18"/>
      <w:szCs w:val="18"/>
    </w:rPr>
  </w:style>
  <w:style w:type="character" w:styleId="FollowedHyperlink">
    <w:name w:val="FollowedHyperlink"/>
    <w:basedOn w:val="DefaultParagraphFont"/>
    <w:uiPriority w:val="99"/>
    <w:semiHidden/>
    <w:unhideWhenUsed/>
    <w:rsid w:val="007C4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evensPointArea" TargetMode="External"/><Relationship Id="rId3" Type="http://schemas.microsoft.com/office/2007/relationships/stylesWithEffects" Target="stylesWithEffects.xml"/><Relationship Id="rId7" Type="http://schemas.openxmlformats.org/officeDocument/2006/relationships/hyperlink" Target="http://www.stevenspointare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stevenspointare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nterest.com/StevensPtArea" TargetMode="External"/><Relationship Id="rId4" Type="http://schemas.openxmlformats.org/officeDocument/2006/relationships/settings" Target="settings.xml"/><Relationship Id="rId9" Type="http://schemas.openxmlformats.org/officeDocument/2006/relationships/hyperlink" Target="http://www.twitter.com/StevensPt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msabel</cp:lastModifiedBy>
  <cp:revision>5</cp:revision>
  <cp:lastPrinted>2015-04-30T20:44:00Z</cp:lastPrinted>
  <dcterms:created xsi:type="dcterms:W3CDTF">2015-04-28T21:19:00Z</dcterms:created>
  <dcterms:modified xsi:type="dcterms:W3CDTF">2015-05-01T16:14:00Z</dcterms:modified>
</cp:coreProperties>
</file>