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C3" w:rsidRDefault="00DE4A85" w:rsidP="00CB0DC3">
      <w:pPr>
        <w:pStyle w:val="NoSpacing"/>
        <w:jc w:val="center"/>
        <w:rPr>
          <w:rFonts w:asciiTheme="minorHAnsi" w:hAnsiTheme="minorHAnsi" w:cs="Arial"/>
          <w:b/>
          <w:sz w:val="28"/>
          <w:szCs w:val="28"/>
        </w:rPr>
      </w:pPr>
      <w:r w:rsidRPr="00DE4A85">
        <w:rPr>
          <w:rFonts w:asciiTheme="minorHAnsi" w:hAnsiTheme="minorHAnsi" w:cs="Arial"/>
          <w:b/>
          <w:noProof/>
          <w:sz w:val="28"/>
          <w:szCs w:val="28"/>
        </w:rPr>
        <w:drawing>
          <wp:inline distT="0" distB="0" distL="0" distR="0">
            <wp:extent cx="1352550" cy="1256065"/>
            <wp:effectExtent l="19050" t="0" r="0" b="0"/>
            <wp:docPr id="4" name="Picture 1"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Y_K+RedStacked FOR ALL MATERIALS.jpg"/>
                    <pic:cNvPicPr/>
                  </pic:nvPicPr>
                  <pic:blipFill>
                    <a:blip r:embed="rId4" cstate="print"/>
                    <a:stretch>
                      <a:fillRect/>
                    </a:stretch>
                  </pic:blipFill>
                  <pic:spPr>
                    <a:xfrm>
                      <a:off x="0" y="0"/>
                      <a:ext cx="1351017" cy="1254641"/>
                    </a:xfrm>
                    <a:prstGeom prst="rect">
                      <a:avLst/>
                    </a:prstGeom>
                  </pic:spPr>
                </pic:pic>
              </a:graphicData>
            </a:graphic>
          </wp:inline>
        </w:drawing>
      </w:r>
    </w:p>
    <w:p w:rsidR="00CB0DC3" w:rsidRDefault="00CB0DC3" w:rsidP="00CB0DC3">
      <w:pPr>
        <w:pStyle w:val="NoSpacing"/>
        <w:jc w:val="center"/>
        <w:rPr>
          <w:rFonts w:asciiTheme="minorHAnsi" w:hAnsiTheme="minorHAnsi" w:cs="Arial"/>
          <w:b/>
          <w:sz w:val="28"/>
          <w:szCs w:val="28"/>
        </w:rPr>
      </w:pPr>
    </w:p>
    <w:p w:rsidR="00956F69" w:rsidRPr="00CB0DC3" w:rsidRDefault="00956F69" w:rsidP="00CB0DC3">
      <w:pPr>
        <w:pStyle w:val="NoSpacing"/>
        <w:jc w:val="center"/>
        <w:rPr>
          <w:rFonts w:asciiTheme="minorHAnsi" w:hAnsiTheme="minorHAnsi" w:cs="Arial"/>
          <w:b/>
          <w:sz w:val="28"/>
          <w:szCs w:val="28"/>
        </w:rPr>
      </w:pPr>
      <w:r w:rsidRPr="00CB0DC3">
        <w:rPr>
          <w:rFonts w:asciiTheme="minorHAnsi" w:hAnsiTheme="minorHAnsi" w:cs="Arial"/>
          <w:b/>
          <w:sz w:val="28"/>
          <w:szCs w:val="28"/>
        </w:rPr>
        <w:t xml:space="preserve">THOUSAND </w:t>
      </w:r>
      <w:proofErr w:type="gramStart"/>
      <w:r w:rsidRPr="00CB0DC3">
        <w:rPr>
          <w:rFonts w:asciiTheme="minorHAnsi" w:hAnsiTheme="minorHAnsi" w:cs="Arial"/>
          <w:b/>
          <w:sz w:val="28"/>
          <w:szCs w:val="28"/>
        </w:rPr>
        <w:t>ISLANDS-SEAWAY</w:t>
      </w:r>
      <w:proofErr w:type="gramEnd"/>
    </w:p>
    <w:p w:rsidR="00956F69" w:rsidRPr="00CB0DC3" w:rsidRDefault="00956F69"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GENERAL DESCRIPTION</w:t>
      </w:r>
    </w:p>
    <w:p w:rsidR="00956F69" w:rsidRPr="00CB0DC3" w:rsidRDefault="00956F69" w:rsidP="00CB0DC3">
      <w:pPr>
        <w:pStyle w:val="NoSpacing"/>
        <w:rPr>
          <w:rFonts w:asciiTheme="minorHAnsi" w:hAnsiTheme="minorHAnsi" w:cs="Arial"/>
        </w:rPr>
      </w:pPr>
      <w:r w:rsidRPr="00CB0DC3">
        <w:rPr>
          <w:rFonts w:asciiTheme="minorHAnsi" w:hAnsiTheme="minorHAnsi" w:cs="Arial"/>
        </w:rPr>
        <w:t>The breathtaking scenery includes nearly 2,000 islands, the shimmering blue bays of Great Lake Ontario, the sparkling St. Lawrence River and hundreds of miles of picturesque coastline. Cultural attractions and boundless adventures range from fairy-tale castles to trophy fishing attract</w:t>
      </w:r>
      <w:r w:rsidR="00F96EE1" w:rsidRPr="00CB0DC3">
        <w:rPr>
          <w:rFonts w:asciiTheme="minorHAnsi" w:hAnsiTheme="minorHAnsi" w:cs="Arial"/>
        </w:rPr>
        <w:t>ing</w:t>
      </w:r>
      <w:r w:rsidRPr="00CB0DC3">
        <w:rPr>
          <w:rFonts w:asciiTheme="minorHAnsi" w:hAnsiTheme="minorHAnsi" w:cs="Arial"/>
        </w:rPr>
        <w:t xml:space="preserve"> anglers from around the world. With 28 state parks, the region is a giant playground throughout the year with fantastic boating, swimming, hiking and </w:t>
      </w:r>
      <w:proofErr w:type="spellStart"/>
      <w:r w:rsidRPr="00CB0DC3">
        <w:rPr>
          <w:rFonts w:asciiTheme="minorHAnsi" w:hAnsiTheme="minorHAnsi" w:cs="Arial"/>
        </w:rPr>
        <w:t>birdwatching</w:t>
      </w:r>
      <w:proofErr w:type="spellEnd"/>
      <w:r w:rsidRPr="00CB0DC3">
        <w:rPr>
          <w:rFonts w:asciiTheme="minorHAnsi" w:hAnsiTheme="minorHAnsi" w:cs="Arial"/>
        </w:rPr>
        <w:t xml:space="preserve"> in warmer months as well as wintertime sports like cross-country skiing and snowmobiling. Wonderful nature centers are open year-round. </w:t>
      </w:r>
    </w:p>
    <w:p w:rsidR="00956F69" w:rsidRPr="00CB0DC3" w:rsidRDefault="00956F69"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COUNTIES</w:t>
      </w:r>
    </w:p>
    <w:p w:rsidR="002D2228" w:rsidRPr="00CB0DC3" w:rsidRDefault="002D2228" w:rsidP="00CB0DC3">
      <w:pPr>
        <w:pStyle w:val="NoSpacing"/>
        <w:rPr>
          <w:rFonts w:asciiTheme="minorHAnsi" w:hAnsiTheme="minorHAnsi" w:cs="Arial"/>
        </w:rPr>
      </w:pPr>
      <w:r w:rsidRPr="00CB0DC3">
        <w:rPr>
          <w:rFonts w:asciiTheme="minorHAnsi" w:hAnsiTheme="minorHAnsi" w:cs="Arial"/>
        </w:rPr>
        <w:t>St. Lawrence, Jefferson, Oswego</w:t>
      </w:r>
    </w:p>
    <w:p w:rsidR="00DC1831" w:rsidRPr="00CB0DC3" w:rsidRDefault="00DC1831" w:rsidP="00CB0DC3">
      <w:pPr>
        <w:pStyle w:val="NoSpacing"/>
        <w:rPr>
          <w:rFonts w:asciiTheme="minorHAnsi" w:hAnsiTheme="minorHAnsi" w:cs="Arial"/>
          <w:b/>
        </w:rPr>
      </w:pPr>
    </w:p>
    <w:p w:rsidR="002F16FA" w:rsidRPr="00CB0DC3" w:rsidRDefault="00FE5A49" w:rsidP="00CB0DC3">
      <w:pPr>
        <w:pStyle w:val="NoSpacing"/>
        <w:rPr>
          <w:rFonts w:asciiTheme="minorHAnsi" w:hAnsiTheme="minorHAnsi" w:cs="Arial"/>
          <w:b/>
        </w:rPr>
      </w:pPr>
      <w:r w:rsidRPr="00CB0DC3">
        <w:rPr>
          <w:rFonts w:asciiTheme="minorHAnsi" w:hAnsiTheme="minorHAnsi" w:cs="Arial"/>
          <w:b/>
        </w:rPr>
        <w:t xml:space="preserve">MAJOR </w:t>
      </w:r>
      <w:r w:rsidR="002F16FA" w:rsidRPr="00CB0DC3">
        <w:rPr>
          <w:rFonts w:asciiTheme="minorHAnsi" w:hAnsiTheme="minorHAnsi" w:cs="Arial"/>
          <w:b/>
        </w:rPr>
        <w:t>CITIES &amp; TOWNS</w:t>
      </w:r>
    </w:p>
    <w:p w:rsidR="00511681" w:rsidRPr="00CB0DC3" w:rsidRDefault="00511681" w:rsidP="00CB0DC3">
      <w:pPr>
        <w:pStyle w:val="NoSpacing"/>
        <w:rPr>
          <w:rFonts w:asciiTheme="minorHAnsi" w:hAnsiTheme="minorHAnsi" w:cs="Arial"/>
        </w:rPr>
      </w:pPr>
      <w:r w:rsidRPr="00CB0DC3">
        <w:rPr>
          <w:rFonts w:asciiTheme="minorHAnsi" w:hAnsiTheme="minorHAnsi" w:cs="Arial"/>
        </w:rPr>
        <w:t>Alexandria Bay</w:t>
      </w:r>
      <w:r w:rsidR="00DC1831" w:rsidRPr="00CB0DC3">
        <w:rPr>
          <w:rFonts w:asciiTheme="minorHAnsi" w:hAnsiTheme="minorHAnsi" w:cs="Arial"/>
        </w:rPr>
        <w:t xml:space="preserve">, </w:t>
      </w:r>
      <w:r w:rsidRPr="00CB0DC3">
        <w:rPr>
          <w:rFonts w:asciiTheme="minorHAnsi" w:hAnsiTheme="minorHAnsi" w:cs="Arial"/>
        </w:rPr>
        <w:t>Canton</w:t>
      </w:r>
      <w:r w:rsidR="00DC1831" w:rsidRPr="00CB0DC3">
        <w:rPr>
          <w:rFonts w:asciiTheme="minorHAnsi" w:hAnsiTheme="minorHAnsi" w:cs="Arial"/>
        </w:rPr>
        <w:t xml:space="preserve">, </w:t>
      </w:r>
      <w:r w:rsidRPr="00CB0DC3">
        <w:rPr>
          <w:rFonts w:asciiTheme="minorHAnsi" w:hAnsiTheme="minorHAnsi" w:cs="Arial"/>
        </w:rPr>
        <w:t>Cape Vincent</w:t>
      </w:r>
      <w:r w:rsidR="00DC1831" w:rsidRPr="00CB0DC3">
        <w:rPr>
          <w:rFonts w:asciiTheme="minorHAnsi" w:hAnsiTheme="minorHAnsi" w:cs="Arial"/>
        </w:rPr>
        <w:t xml:space="preserve">, </w:t>
      </w:r>
      <w:r w:rsidRPr="00CB0DC3">
        <w:rPr>
          <w:rFonts w:asciiTheme="minorHAnsi" w:hAnsiTheme="minorHAnsi" w:cs="Arial"/>
        </w:rPr>
        <w:t>Clayton</w:t>
      </w:r>
      <w:r w:rsidR="00DC1831" w:rsidRPr="00CB0DC3">
        <w:rPr>
          <w:rFonts w:asciiTheme="minorHAnsi" w:hAnsiTheme="minorHAnsi" w:cs="Arial"/>
        </w:rPr>
        <w:t xml:space="preserve">, </w:t>
      </w:r>
      <w:r w:rsidRPr="00CB0DC3">
        <w:rPr>
          <w:rFonts w:asciiTheme="minorHAnsi" w:hAnsiTheme="minorHAnsi" w:cs="Arial"/>
        </w:rPr>
        <w:t>Fulton</w:t>
      </w:r>
      <w:r w:rsidR="00DC1831" w:rsidRPr="00CB0DC3">
        <w:rPr>
          <w:rFonts w:asciiTheme="minorHAnsi" w:hAnsiTheme="minorHAnsi" w:cs="Arial"/>
        </w:rPr>
        <w:t xml:space="preserve">, </w:t>
      </w:r>
      <w:r w:rsidRPr="00CB0DC3">
        <w:rPr>
          <w:rFonts w:asciiTheme="minorHAnsi" w:hAnsiTheme="minorHAnsi" w:cs="Arial"/>
        </w:rPr>
        <w:t>Massena</w:t>
      </w:r>
      <w:r w:rsidR="00DC1831" w:rsidRPr="00CB0DC3">
        <w:rPr>
          <w:rFonts w:asciiTheme="minorHAnsi" w:hAnsiTheme="minorHAnsi" w:cs="Arial"/>
        </w:rPr>
        <w:t xml:space="preserve">, </w:t>
      </w:r>
      <w:r w:rsidRPr="00CB0DC3">
        <w:rPr>
          <w:rFonts w:asciiTheme="minorHAnsi" w:hAnsiTheme="minorHAnsi" w:cs="Arial"/>
        </w:rPr>
        <w:t>Ogdensburg</w:t>
      </w:r>
      <w:r w:rsidR="00DC1831" w:rsidRPr="00CB0DC3">
        <w:rPr>
          <w:rFonts w:asciiTheme="minorHAnsi" w:hAnsiTheme="minorHAnsi" w:cs="Arial"/>
        </w:rPr>
        <w:t xml:space="preserve">, </w:t>
      </w:r>
      <w:r w:rsidRPr="00CB0DC3">
        <w:rPr>
          <w:rFonts w:asciiTheme="minorHAnsi" w:hAnsiTheme="minorHAnsi" w:cs="Arial"/>
        </w:rPr>
        <w:t>Oswego</w:t>
      </w:r>
      <w:r w:rsidR="00DC1831" w:rsidRPr="00CB0DC3">
        <w:rPr>
          <w:rFonts w:asciiTheme="minorHAnsi" w:hAnsiTheme="minorHAnsi" w:cs="Arial"/>
        </w:rPr>
        <w:t xml:space="preserve">, </w:t>
      </w:r>
      <w:r w:rsidRPr="00CB0DC3">
        <w:rPr>
          <w:rFonts w:asciiTheme="minorHAnsi" w:hAnsiTheme="minorHAnsi" w:cs="Arial"/>
        </w:rPr>
        <w:t>Potsdam</w:t>
      </w:r>
      <w:r w:rsidR="00DC1831" w:rsidRPr="00CB0DC3">
        <w:rPr>
          <w:rFonts w:asciiTheme="minorHAnsi" w:hAnsiTheme="minorHAnsi" w:cs="Arial"/>
        </w:rPr>
        <w:t xml:space="preserve">, </w:t>
      </w:r>
      <w:r w:rsidRPr="00CB0DC3">
        <w:rPr>
          <w:rFonts w:asciiTheme="minorHAnsi" w:hAnsiTheme="minorHAnsi" w:cs="Arial"/>
        </w:rPr>
        <w:t>Pulaski</w:t>
      </w:r>
      <w:r w:rsidR="00DC1831" w:rsidRPr="00CB0DC3">
        <w:rPr>
          <w:rFonts w:asciiTheme="minorHAnsi" w:hAnsiTheme="minorHAnsi" w:cs="Arial"/>
        </w:rPr>
        <w:t xml:space="preserve">, </w:t>
      </w:r>
      <w:r w:rsidRPr="00CB0DC3">
        <w:rPr>
          <w:rFonts w:asciiTheme="minorHAnsi" w:hAnsiTheme="minorHAnsi" w:cs="Arial"/>
        </w:rPr>
        <w:t>Sackets Harbor</w:t>
      </w:r>
      <w:r w:rsidR="00DC1831" w:rsidRPr="00CB0DC3">
        <w:rPr>
          <w:rFonts w:asciiTheme="minorHAnsi" w:hAnsiTheme="minorHAnsi" w:cs="Arial"/>
        </w:rPr>
        <w:t xml:space="preserve">, </w:t>
      </w:r>
      <w:r w:rsidR="00C61112" w:rsidRPr="00CB0DC3">
        <w:rPr>
          <w:rFonts w:asciiTheme="minorHAnsi" w:hAnsiTheme="minorHAnsi" w:cs="Arial"/>
        </w:rPr>
        <w:t xml:space="preserve">and </w:t>
      </w:r>
      <w:r w:rsidRPr="00CB0DC3">
        <w:rPr>
          <w:rFonts w:asciiTheme="minorHAnsi" w:hAnsiTheme="minorHAnsi" w:cs="Arial"/>
        </w:rPr>
        <w:t>Watertown</w:t>
      </w:r>
    </w:p>
    <w:p w:rsidR="002F16FA" w:rsidRPr="00CB0DC3" w:rsidRDefault="002F16FA"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 xml:space="preserve">CLIMATE </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The diverse climate has four distinct seasons. Summers are comfortable and warm, with daytime temperatures averaging in the mid 70s to mid 80s (degrees F) and cooler evenings. The weather is moderately cool and sunny in springtime and autumn, when spectacular fall foliage attracts thousands of visitors. Cold, snowy winters create a wonderland of magnificent scenery. </w:t>
      </w:r>
    </w:p>
    <w:p w:rsidR="00956F69" w:rsidRPr="00CB0DC3" w:rsidRDefault="00956F69" w:rsidP="00CB0DC3">
      <w:pPr>
        <w:pStyle w:val="NoSpacing"/>
        <w:rPr>
          <w:rFonts w:asciiTheme="minorHAnsi" w:hAnsiTheme="minorHAnsi" w:cs="Arial"/>
        </w:rPr>
      </w:pPr>
    </w:p>
    <w:p w:rsidR="00956F69" w:rsidRPr="00CB0DC3" w:rsidRDefault="00071346" w:rsidP="00CB0DC3">
      <w:pPr>
        <w:pStyle w:val="NoSpacing"/>
        <w:rPr>
          <w:rFonts w:asciiTheme="minorHAnsi" w:hAnsiTheme="minorHAnsi" w:cs="Arial"/>
          <w:b/>
        </w:rPr>
      </w:pPr>
      <w:r w:rsidRPr="00CB0DC3">
        <w:rPr>
          <w:rFonts w:asciiTheme="minorHAnsi" w:hAnsiTheme="minorHAnsi" w:cs="Arial"/>
          <w:b/>
        </w:rPr>
        <w:t xml:space="preserve">THREE </w:t>
      </w:r>
      <w:r w:rsidR="00956F69" w:rsidRPr="00CB0DC3">
        <w:rPr>
          <w:rFonts w:asciiTheme="minorHAnsi" w:hAnsiTheme="minorHAnsi" w:cs="Arial"/>
          <w:b/>
        </w:rPr>
        <w:t>SURPRISING</w:t>
      </w:r>
      <w:r w:rsidRPr="00CB0DC3">
        <w:rPr>
          <w:rFonts w:asciiTheme="minorHAnsi" w:hAnsiTheme="minorHAnsi" w:cs="Arial"/>
          <w:b/>
        </w:rPr>
        <w:t xml:space="preserve"> </w:t>
      </w:r>
      <w:r w:rsidR="002D2228" w:rsidRPr="00CB0DC3">
        <w:rPr>
          <w:rFonts w:asciiTheme="minorHAnsi" w:hAnsiTheme="minorHAnsi" w:cs="Arial"/>
          <w:b/>
        </w:rPr>
        <w:t>THINGS</w:t>
      </w:r>
    </w:p>
    <w:p w:rsidR="00071346" w:rsidRPr="00CB0DC3" w:rsidRDefault="00071346" w:rsidP="00CB0DC3">
      <w:pPr>
        <w:pStyle w:val="NoSpacing"/>
        <w:rPr>
          <w:rFonts w:asciiTheme="minorHAnsi" w:hAnsiTheme="minorHAnsi" w:cs="Arial"/>
        </w:rPr>
      </w:pPr>
      <w:r w:rsidRPr="00CB0DC3">
        <w:rPr>
          <w:rFonts w:asciiTheme="minorHAnsi" w:hAnsiTheme="minorHAnsi" w:cs="Arial"/>
          <w:b/>
        </w:rPr>
        <w:t>1.</w:t>
      </w:r>
      <w:r w:rsidRPr="00CB0DC3">
        <w:rPr>
          <w:rFonts w:asciiTheme="minorHAnsi" w:hAnsiTheme="minorHAnsi" w:cs="Arial"/>
        </w:rPr>
        <w:t xml:space="preserve"> The region actually has 1,864 islands. To be classified as an island, a land mass must be above water 365 days a year and support at least one tree. Many islands are privately owned, but some can be rented </w:t>
      </w:r>
      <w:r w:rsidR="00DD6C06" w:rsidRPr="00CB0DC3">
        <w:rPr>
          <w:rFonts w:asciiTheme="minorHAnsi" w:hAnsiTheme="minorHAnsi" w:cs="Arial"/>
        </w:rPr>
        <w:t>for a</w:t>
      </w:r>
      <w:r w:rsidRPr="00CB0DC3">
        <w:rPr>
          <w:rFonts w:asciiTheme="minorHAnsi" w:hAnsiTheme="minorHAnsi" w:cs="Arial"/>
        </w:rPr>
        <w:t xml:space="preserve"> weekend, week, month or season. Many others </w:t>
      </w:r>
      <w:r w:rsidR="00DD6C06" w:rsidRPr="00CB0DC3">
        <w:rPr>
          <w:rFonts w:asciiTheme="minorHAnsi" w:hAnsiTheme="minorHAnsi" w:cs="Arial"/>
        </w:rPr>
        <w:t>have</w:t>
      </w:r>
      <w:r w:rsidRPr="00CB0DC3">
        <w:rPr>
          <w:rFonts w:asciiTheme="minorHAnsi" w:hAnsiTheme="minorHAnsi" w:cs="Arial"/>
        </w:rPr>
        <w:t xml:space="preserve"> public and private campgrounds. </w:t>
      </w:r>
    </w:p>
    <w:p w:rsidR="00071346" w:rsidRPr="00CB0DC3" w:rsidRDefault="00071346" w:rsidP="00CB0DC3">
      <w:pPr>
        <w:pStyle w:val="NoSpacing"/>
        <w:rPr>
          <w:rFonts w:asciiTheme="minorHAnsi" w:hAnsiTheme="minorHAnsi" w:cs="Arial"/>
        </w:rPr>
      </w:pPr>
    </w:p>
    <w:p w:rsidR="00071346" w:rsidRPr="00CB0DC3" w:rsidRDefault="00071346" w:rsidP="00CB0DC3">
      <w:pPr>
        <w:pStyle w:val="NoSpacing"/>
        <w:rPr>
          <w:rFonts w:asciiTheme="minorHAnsi" w:hAnsiTheme="minorHAnsi" w:cs="Arial"/>
        </w:rPr>
      </w:pPr>
      <w:r w:rsidRPr="00CB0DC3">
        <w:rPr>
          <w:rFonts w:asciiTheme="minorHAnsi" w:hAnsiTheme="minorHAnsi" w:cs="Arial"/>
          <w:b/>
        </w:rPr>
        <w:t>2.</w:t>
      </w:r>
      <w:r w:rsidRPr="00CB0DC3">
        <w:rPr>
          <w:rFonts w:asciiTheme="minorHAnsi" w:hAnsiTheme="minorHAnsi" w:cs="Arial"/>
        </w:rPr>
        <w:t xml:space="preserve"> Thousand Island salad dressing was created in th</w:t>
      </w:r>
      <w:r w:rsidR="00EF68D3" w:rsidRPr="00CB0DC3">
        <w:rPr>
          <w:rFonts w:asciiTheme="minorHAnsi" w:hAnsiTheme="minorHAnsi" w:cs="Arial"/>
        </w:rPr>
        <w:t>is region</w:t>
      </w:r>
      <w:r w:rsidRPr="00CB0DC3">
        <w:rPr>
          <w:rFonts w:asciiTheme="minorHAnsi" w:hAnsiTheme="minorHAnsi" w:cs="Arial"/>
        </w:rPr>
        <w:t>. The origin is subject to debate</w:t>
      </w:r>
      <w:r w:rsidR="00EF68D3" w:rsidRPr="00CB0DC3">
        <w:rPr>
          <w:rFonts w:asciiTheme="minorHAnsi" w:hAnsiTheme="minorHAnsi" w:cs="Arial"/>
        </w:rPr>
        <w:t>: o</w:t>
      </w:r>
      <w:r w:rsidRPr="00CB0DC3">
        <w:rPr>
          <w:rFonts w:asciiTheme="minorHAnsi" w:hAnsiTheme="minorHAnsi" w:cs="Arial"/>
        </w:rPr>
        <w:t>ne tale says it was created by a ship’s chef; the other story credits a fishing guide’s wife.</w:t>
      </w:r>
    </w:p>
    <w:p w:rsidR="00071346" w:rsidRPr="00CB0DC3" w:rsidRDefault="00071346" w:rsidP="00CB0DC3">
      <w:pPr>
        <w:pStyle w:val="NoSpacing"/>
        <w:rPr>
          <w:rFonts w:asciiTheme="minorHAnsi" w:hAnsiTheme="minorHAnsi" w:cs="Arial"/>
        </w:rPr>
      </w:pPr>
    </w:p>
    <w:p w:rsidR="00071346" w:rsidRPr="00CB0DC3" w:rsidRDefault="00071346" w:rsidP="00CB0DC3">
      <w:pPr>
        <w:pStyle w:val="NoSpacing"/>
        <w:rPr>
          <w:rFonts w:asciiTheme="minorHAnsi" w:hAnsiTheme="minorHAnsi" w:cs="Arial"/>
        </w:rPr>
      </w:pPr>
      <w:r w:rsidRPr="00CB0DC3">
        <w:rPr>
          <w:rFonts w:asciiTheme="minorHAnsi" w:hAnsiTheme="minorHAnsi" w:cs="Arial"/>
          <w:b/>
        </w:rPr>
        <w:t>3.</w:t>
      </w:r>
      <w:r w:rsidRPr="00CB0DC3">
        <w:rPr>
          <w:rFonts w:asciiTheme="minorHAnsi" w:hAnsiTheme="minorHAnsi" w:cs="Arial"/>
        </w:rPr>
        <w:t xml:space="preserve"> </w:t>
      </w:r>
      <w:r w:rsidR="00DD6C06" w:rsidRPr="00CB0DC3">
        <w:rPr>
          <w:rFonts w:asciiTheme="minorHAnsi" w:hAnsiTheme="minorHAnsi" w:cs="Arial"/>
        </w:rPr>
        <w:t xml:space="preserve">Two historic island castles </w:t>
      </w:r>
      <w:r w:rsidR="00EF68D3" w:rsidRPr="00CB0DC3">
        <w:rPr>
          <w:rFonts w:asciiTheme="minorHAnsi" w:hAnsiTheme="minorHAnsi" w:cs="Arial"/>
        </w:rPr>
        <w:t xml:space="preserve">are </w:t>
      </w:r>
      <w:r w:rsidR="00DD6C06" w:rsidRPr="00CB0DC3">
        <w:rPr>
          <w:rFonts w:asciiTheme="minorHAnsi" w:hAnsiTheme="minorHAnsi" w:cs="Arial"/>
        </w:rPr>
        <w:t>open for</w:t>
      </w:r>
      <w:r w:rsidRPr="00CB0DC3">
        <w:rPr>
          <w:rFonts w:asciiTheme="minorHAnsi" w:hAnsiTheme="minorHAnsi" w:cs="Arial"/>
        </w:rPr>
        <w:t xml:space="preserve"> tours: the 120-room </w:t>
      </w:r>
      <w:proofErr w:type="spellStart"/>
      <w:r w:rsidRPr="00CB0DC3">
        <w:rPr>
          <w:rFonts w:asciiTheme="minorHAnsi" w:hAnsiTheme="minorHAnsi" w:cs="Arial"/>
        </w:rPr>
        <w:t>Boldt</w:t>
      </w:r>
      <w:proofErr w:type="spellEnd"/>
      <w:r w:rsidRPr="00CB0DC3">
        <w:rPr>
          <w:rFonts w:asciiTheme="minorHAnsi" w:hAnsiTheme="minorHAnsi" w:cs="Arial"/>
        </w:rPr>
        <w:t xml:space="preserve"> Castle</w:t>
      </w:r>
      <w:r w:rsidR="00EF68D3" w:rsidRPr="00CB0DC3">
        <w:rPr>
          <w:rFonts w:asciiTheme="minorHAnsi" w:hAnsiTheme="minorHAnsi" w:cs="Arial"/>
        </w:rPr>
        <w:t>,</w:t>
      </w:r>
      <w:r w:rsidRPr="00CB0DC3">
        <w:rPr>
          <w:rFonts w:asciiTheme="minorHAnsi" w:hAnsiTheme="minorHAnsi" w:cs="Arial"/>
        </w:rPr>
        <w:t xml:space="preserve"> </w:t>
      </w:r>
      <w:r w:rsidR="00DD6C06" w:rsidRPr="00CB0DC3">
        <w:rPr>
          <w:rFonts w:asciiTheme="minorHAnsi" w:hAnsiTheme="minorHAnsi" w:cs="Arial"/>
        </w:rPr>
        <w:t>built</w:t>
      </w:r>
      <w:r w:rsidRPr="00CB0DC3">
        <w:rPr>
          <w:rFonts w:asciiTheme="minorHAnsi" w:hAnsiTheme="minorHAnsi" w:cs="Arial"/>
        </w:rPr>
        <w:t xml:space="preserve"> by NYC hotel executive George C. </w:t>
      </w:r>
      <w:proofErr w:type="spellStart"/>
      <w:r w:rsidRPr="00CB0DC3">
        <w:rPr>
          <w:rFonts w:asciiTheme="minorHAnsi" w:hAnsiTheme="minorHAnsi" w:cs="Arial"/>
        </w:rPr>
        <w:t>Boldt</w:t>
      </w:r>
      <w:proofErr w:type="spellEnd"/>
      <w:r w:rsidR="00EF68D3" w:rsidRPr="00CB0DC3">
        <w:rPr>
          <w:rFonts w:asciiTheme="minorHAnsi" w:hAnsiTheme="minorHAnsi" w:cs="Arial"/>
        </w:rPr>
        <w:t xml:space="preserve">, and </w:t>
      </w:r>
      <w:r w:rsidRPr="00CB0DC3">
        <w:rPr>
          <w:rFonts w:asciiTheme="minorHAnsi" w:hAnsiTheme="minorHAnsi" w:cs="Arial"/>
        </w:rPr>
        <w:t xml:space="preserve">Singer Castle, </w:t>
      </w:r>
      <w:r w:rsidR="00EF68D3" w:rsidRPr="00CB0DC3">
        <w:rPr>
          <w:rFonts w:asciiTheme="minorHAnsi" w:hAnsiTheme="minorHAnsi" w:cs="Arial"/>
        </w:rPr>
        <w:t xml:space="preserve">the </w:t>
      </w:r>
      <w:r w:rsidRPr="00CB0DC3">
        <w:rPr>
          <w:rFonts w:asciiTheme="minorHAnsi" w:hAnsiTheme="minorHAnsi" w:cs="Arial"/>
        </w:rPr>
        <w:t>summer home of Frederick Bourne</w:t>
      </w:r>
      <w:r w:rsidR="00EF68D3" w:rsidRPr="00CB0DC3">
        <w:rPr>
          <w:rFonts w:asciiTheme="minorHAnsi" w:hAnsiTheme="minorHAnsi" w:cs="Arial"/>
        </w:rPr>
        <w:t xml:space="preserve">. </w:t>
      </w:r>
      <w:r w:rsidRPr="00CB0DC3">
        <w:rPr>
          <w:rFonts w:asciiTheme="minorHAnsi" w:hAnsiTheme="minorHAnsi" w:cs="Arial"/>
        </w:rPr>
        <w:t xml:space="preserve">Both men were self-made millionaires who began their careers at entry level positions.  </w:t>
      </w:r>
    </w:p>
    <w:p w:rsidR="00956F69" w:rsidRPr="00CB0DC3" w:rsidRDefault="00956F69"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SPORTS &amp; OUTDOORS</w:t>
      </w: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sz w:val="22"/>
          <w:szCs w:val="22"/>
        </w:rPr>
        <w:t>Whitewater Rafting and Kayaking:</w:t>
      </w:r>
      <w:r w:rsidRPr="00CB0DC3">
        <w:rPr>
          <w:rFonts w:asciiTheme="minorHAnsi" w:hAnsiTheme="minorHAnsi"/>
          <w:sz w:val="22"/>
          <w:szCs w:val="22"/>
        </w:rPr>
        <w:t xml:space="preserve"> The Black River Canyon features class III and IV rapids that offer thrilling adventures and national competitions including the famous </w:t>
      </w:r>
      <w:proofErr w:type="spellStart"/>
      <w:r w:rsidRPr="00CB0DC3">
        <w:rPr>
          <w:rFonts w:asciiTheme="minorHAnsi" w:hAnsiTheme="minorHAnsi"/>
          <w:sz w:val="22"/>
          <w:szCs w:val="22"/>
        </w:rPr>
        <w:t>Blackwater</w:t>
      </w:r>
      <w:proofErr w:type="spellEnd"/>
      <w:r w:rsidRPr="00CB0DC3">
        <w:rPr>
          <w:rFonts w:asciiTheme="minorHAnsi" w:hAnsiTheme="minorHAnsi"/>
          <w:sz w:val="22"/>
          <w:szCs w:val="22"/>
        </w:rPr>
        <w:t xml:space="preserve"> Challenge. </w:t>
      </w: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sz w:val="22"/>
          <w:szCs w:val="22"/>
        </w:rPr>
        <w:lastRenderedPageBreak/>
        <w:t>Scuba Diving:</w:t>
      </w:r>
      <w:r w:rsidRPr="00CB0DC3">
        <w:rPr>
          <w:rFonts w:asciiTheme="minorHAnsi" w:hAnsiTheme="minorHAnsi"/>
          <w:sz w:val="22"/>
          <w:szCs w:val="22"/>
        </w:rPr>
        <w:t xml:space="preserve"> Local dive shops provide equipment and training for scuba diving amid shipwrecks in the crystal-clear waters of the St. Lawrence Seaway. </w:t>
      </w:r>
    </w:p>
    <w:p w:rsidR="00CB0DC3" w:rsidRDefault="00CB0DC3" w:rsidP="00CB0DC3">
      <w:pPr>
        <w:spacing w:after="0" w:line="240" w:lineRule="auto"/>
        <w:rPr>
          <w:rFonts w:asciiTheme="minorHAnsi" w:hAnsiTheme="minorHAnsi"/>
          <w:b/>
          <w:sz w:val="22"/>
          <w:szCs w:val="22"/>
        </w:rPr>
      </w:pP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sz w:val="22"/>
          <w:szCs w:val="22"/>
        </w:rPr>
        <w:t>Fishing:</w:t>
      </w:r>
      <w:r w:rsidRPr="00CB0DC3">
        <w:rPr>
          <w:rFonts w:asciiTheme="minorHAnsi" w:hAnsiTheme="minorHAnsi"/>
          <w:sz w:val="22"/>
          <w:szCs w:val="22"/>
        </w:rPr>
        <w:t xml:space="preserve">  Anglers come from around the world for trophy-sized catches and fishing derbies on Lake Ontario, the St. Lawrence River and smaller tributaries throughout the region year-round, including great ice-fishing in winter.</w:t>
      </w:r>
    </w:p>
    <w:p w:rsidR="00CB0DC3" w:rsidRDefault="00CB0DC3" w:rsidP="00CB0DC3">
      <w:pPr>
        <w:spacing w:after="0" w:line="240" w:lineRule="auto"/>
        <w:rPr>
          <w:rFonts w:asciiTheme="minorHAnsi" w:hAnsiTheme="minorHAnsi"/>
          <w:b/>
          <w:sz w:val="22"/>
          <w:szCs w:val="22"/>
        </w:rPr>
      </w:pP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sz w:val="22"/>
          <w:szCs w:val="22"/>
        </w:rPr>
        <w:t>Hunting:</w:t>
      </w:r>
      <w:r w:rsidRPr="00CB0DC3">
        <w:rPr>
          <w:rFonts w:asciiTheme="minorHAnsi" w:hAnsiTheme="minorHAnsi"/>
          <w:sz w:val="22"/>
          <w:szCs w:val="22"/>
        </w:rPr>
        <w:t xml:space="preserve"> State lands, including wildlife management areas, state forests and state parks are open for hunting during the appropriate seasons. Find information at http://www.dec.ny.gov/outdoor/7844.html</w:t>
      </w:r>
    </w:p>
    <w:p w:rsidR="00CB0DC3" w:rsidRDefault="00CB0DC3" w:rsidP="00CB0DC3">
      <w:pPr>
        <w:spacing w:after="0" w:line="240" w:lineRule="auto"/>
        <w:rPr>
          <w:rFonts w:asciiTheme="minorHAnsi" w:hAnsiTheme="minorHAnsi"/>
          <w:b/>
          <w:sz w:val="22"/>
          <w:szCs w:val="22"/>
        </w:rPr>
      </w:pPr>
    </w:p>
    <w:p w:rsidR="00956F69" w:rsidRPr="00CB0DC3" w:rsidRDefault="00956F69" w:rsidP="00CB0DC3">
      <w:pPr>
        <w:spacing w:after="0" w:line="240" w:lineRule="auto"/>
        <w:rPr>
          <w:rFonts w:asciiTheme="minorHAnsi" w:hAnsiTheme="minorHAnsi"/>
          <w:b/>
          <w:sz w:val="22"/>
          <w:szCs w:val="22"/>
        </w:rPr>
      </w:pPr>
      <w:r w:rsidRPr="00CB0DC3">
        <w:rPr>
          <w:rFonts w:asciiTheme="minorHAnsi" w:hAnsiTheme="minorHAnsi"/>
          <w:b/>
          <w:sz w:val="22"/>
          <w:szCs w:val="22"/>
        </w:rPr>
        <w:t xml:space="preserve">Hiking and Biking: </w:t>
      </w:r>
      <w:r w:rsidRPr="00CB0DC3">
        <w:rPr>
          <w:rFonts w:asciiTheme="minorHAnsi" w:hAnsiTheme="minorHAnsi"/>
          <w:sz w:val="22"/>
          <w:szCs w:val="22"/>
        </w:rPr>
        <w:t>Six hundred pristine acres on Wellesley Island include miles of scenic shoreline hiking trails.</w:t>
      </w:r>
    </w:p>
    <w:p w:rsidR="00CB0DC3" w:rsidRDefault="00CB0DC3" w:rsidP="00CB0DC3">
      <w:pPr>
        <w:spacing w:after="0" w:line="240" w:lineRule="auto"/>
        <w:rPr>
          <w:rFonts w:asciiTheme="minorHAnsi" w:hAnsiTheme="minorHAnsi"/>
          <w:b/>
          <w:sz w:val="22"/>
          <w:szCs w:val="22"/>
        </w:rPr>
      </w:pP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sz w:val="22"/>
          <w:szCs w:val="22"/>
        </w:rPr>
        <w:t>Nature Centers:</w:t>
      </w:r>
      <w:r w:rsidRPr="00CB0DC3">
        <w:rPr>
          <w:rFonts w:asciiTheme="minorHAnsi" w:hAnsiTheme="minorHAnsi"/>
          <w:sz w:val="22"/>
          <w:szCs w:val="22"/>
        </w:rPr>
        <w:t xml:space="preserve"> The </w:t>
      </w:r>
      <w:proofErr w:type="spellStart"/>
      <w:r w:rsidRPr="00CB0DC3">
        <w:rPr>
          <w:rFonts w:asciiTheme="minorHAnsi" w:hAnsiTheme="minorHAnsi"/>
          <w:sz w:val="22"/>
          <w:szCs w:val="22"/>
        </w:rPr>
        <w:t>Minna</w:t>
      </w:r>
      <w:proofErr w:type="spellEnd"/>
      <w:r w:rsidRPr="00CB0DC3">
        <w:rPr>
          <w:rFonts w:asciiTheme="minorHAnsi" w:hAnsiTheme="minorHAnsi"/>
          <w:sz w:val="22"/>
          <w:szCs w:val="22"/>
        </w:rPr>
        <w:t xml:space="preserve"> Anthony Common Nature Center is one of the largest nature centers in the state park system. Wildlife sightings include Bald Eagles and </w:t>
      </w:r>
      <w:proofErr w:type="spellStart"/>
      <w:r w:rsidRPr="00CB0DC3">
        <w:rPr>
          <w:rFonts w:asciiTheme="minorHAnsi" w:hAnsiTheme="minorHAnsi"/>
          <w:sz w:val="22"/>
          <w:szCs w:val="22"/>
        </w:rPr>
        <w:t>waterbirds</w:t>
      </w:r>
      <w:proofErr w:type="spellEnd"/>
      <w:r w:rsidRPr="00CB0DC3">
        <w:rPr>
          <w:rFonts w:asciiTheme="minorHAnsi" w:hAnsiTheme="minorHAnsi"/>
          <w:sz w:val="22"/>
          <w:szCs w:val="22"/>
        </w:rPr>
        <w:t xml:space="preserve"> such as osprey that nest in the park.</w:t>
      </w:r>
    </w:p>
    <w:p w:rsidR="00CB0DC3" w:rsidRDefault="00CB0DC3"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Cs/>
        </w:rPr>
      </w:pPr>
      <w:r w:rsidRPr="00CB0DC3">
        <w:rPr>
          <w:rFonts w:asciiTheme="minorHAnsi" w:hAnsiTheme="minorHAnsi" w:cs="Arial"/>
          <w:b/>
        </w:rPr>
        <w:t xml:space="preserve">Winter Sports: </w:t>
      </w:r>
      <w:r w:rsidRPr="00CB0DC3">
        <w:rPr>
          <w:rFonts w:asciiTheme="minorHAnsi" w:hAnsiTheme="minorHAnsi" w:cs="Arial"/>
          <w:bCs/>
        </w:rPr>
        <w:t xml:space="preserve">In the Snowbelt, east of Lake Ontario, lake-effect snow covers the Tug Hill Plateau with an annual average of 300 inches. At its edge, Winona State Forest has over 30 miles of nature trails and unplowed roads ideal for snowmobiling, snowshoeing, cross-country skiing and even dog-sledding. Dry Hill Ski Area just outside Watertown has ski and snowboarding trails open day and night, and a fantastic </w:t>
      </w:r>
      <w:proofErr w:type="spellStart"/>
      <w:r w:rsidRPr="00CB0DC3">
        <w:rPr>
          <w:rFonts w:asciiTheme="minorHAnsi" w:hAnsiTheme="minorHAnsi" w:cs="Arial"/>
          <w:bCs/>
        </w:rPr>
        <w:t>snowtubing</w:t>
      </w:r>
      <w:proofErr w:type="spellEnd"/>
      <w:r w:rsidRPr="00CB0DC3">
        <w:rPr>
          <w:rFonts w:asciiTheme="minorHAnsi" w:hAnsiTheme="minorHAnsi" w:cs="Arial"/>
          <w:bCs/>
        </w:rPr>
        <w:t xml:space="preserve"> center.</w:t>
      </w:r>
    </w:p>
    <w:p w:rsidR="00956F69" w:rsidRPr="00CB0DC3" w:rsidRDefault="00956F69"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Scenic Byways:</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Named one of the Top 9 Great American Drives by </w:t>
      </w:r>
      <w:r w:rsidRPr="00CB0DC3">
        <w:rPr>
          <w:rFonts w:asciiTheme="minorHAnsi" w:hAnsiTheme="minorHAnsi" w:cs="Arial"/>
          <w:i/>
        </w:rPr>
        <w:t>Budget Travel</w:t>
      </w:r>
      <w:r w:rsidRPr="00CB0DC3">
        <w:rPr>
          <w:rFonts w:asciiTheme="minorHAnsi" w:hAnsiTheme="minorHAnsi" w:cs="Arial"/>
        </w:rPr>
        <w:t>, the Great Lakes Seaway Trail leads to historic lighthouses, unique museums and great outdoor activities from bird-watching to scuba diving.</w:t>
      </w:r>
    </w:p>
    <w:p w:rsidR="00956F69" w:rsidRPr="00CB0DC3" w:rsidRDefault="00956F69" w:rsidP="00CB0DC3">
      <w:pPr>
        <w:pStyle w:val="NoSpacing"/>
        <w:rPr>
          <w:rFonts w:asciiTheme="minorHAnsi" w:hAnsiTheme="minorHAnsi" w:cs="Arial"/>
        </w:rPr>
      </w:pPr>
    </w:p>
    <w:p w:rsidR="00605BC9" w:rsidRPr="00CB0DC3" w:rsidRDefault="00605BC9"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ART, ARCHITECTURE &amp; CULTURE</w:t>
      </w:r>
    </w:p>
    <w:p w:rsidR="00605BC9" w:rsidRPr="00CB0DC3" w:rsidRDefault="00956F69" w:rsidP="00CB0DC3">
      <w:pPr>
        <w:pStyle w:val="NoSpacing"/>
        <w:rPr>
          <w:rFonts w:asciiTheme="minorHAnsi" w:hAnsiTheme="minorHAnsi" w:cs="Arial"/>
        </w:rPr>
      </w:pPr>
      <w:proofErr w:type="spellStart"/>
      <w:r w:rsidRPr="00CB0DC3">
        <w:rPr>
          <w:rFonts w:asciiTheme="minorHAnsi" w:hAnsiTheme="minorHAnsi" w:cs="Arial"/>
          <w:b/>
        </w:rPr>
        <w:t>Boldt</w:t>
      </w:r>
      <w:proofErr w:type="spellEnd"/>
      <w:r w:rsidRPr="00CB0DC3">
        <w:rPr>
          <w:rFonts w:asciiTheme="minorHAnsi" w:hAnsiTheme="minorHAnsi" w:cs="Arial"/>
          <w:b/>
        </w:rPr>
        <w:t xml:space="preserve"> Castle</w:t>
      </w:r>
      <w:r w:rsidRPr="00CB0DC3">
        <w:rPr>
          <w:rFonts w:asciiTheme="minorHAnsi" w:hAnsiTheme="minorHAnsi" w:cs="Arial"/>
        </w:rPr>
        <w:t xml:space="preserve"> </w:t>
      </w:r>
      <w:r w:rsidR="00DB67D5" w:rsidRPr="00CB0DC3">
        <w:rPr>
          <w:rFonts w:asciiTheme="minorHAnsi" w:hAnsiTheme="minorHAnsi" w:cs="Arial"/>
        </w:rPr>
        <w:t>(Alexandria Bay) -</w:t>
      </w:r>
      <w:r w:rsidR="00605BC9" w:rsidRPr="00CB0DC3">
        <w:rPr>
          <w:rFonts w:asciiTheme="minorHAnsi" w:hAnsiTheme="minorHAnsi" w:cs="Arial"/>
        </w:rPr>
        <w:t xml:space="preserve"> Tour a 120-room Rhineland-style castle on Heart Island with a drawbridge, yacht house, Italian gardens, and a dove cote</w:t>
      </w:r>
    </w:p>
    <w:p w:rsidR="005E1F8C" w:rsidRPr="00CB0DC3" w:rsidRDefault="005E1F8C" w:rsidP="00CB0DC3">
      <w:pPr>
        <w:pStyle w:val="NoSpacing"/>
        <w:rPr>
          <w:rFonts w:asciiTheme="minorHAnsi" w:hAnsiTheme="minorHAnsi" w:cs="Arial"/>
          <w:b/>
        </w:rPr>
      </w:pPr>
    </w:p>
    <w:p w:rsidR="005E1F8C" w:rsidRPr="00CB0DC3" w:rsidRDefault="00956F69" w:rsidP="00CB0DC3">
      <w:pPr>
        <w:pStyle w:val="NoSpacing"/>
        <w:rPr>
          <w:rFonts w:asciiTheme="minorHAnsi" w:hAnsiTheme="minorHAnsi" w:cs="Arial"/>
        </w:rPr>
      </w:pPr>
      <w:r w:rsidRPr="00CB0DC3">
        <w:rPr>
          <w:rFonts w:asciiTheme="minorHAnsi" w:hAnsiTheme="minorHAnsi" w:cs="Arial"/>
          <w:b/>
        </w:rPr>
        <w:t>Clayton Opera House</w:t>
      </w:r>
      <w:r w:rsidR="00DB67D5" w:rsidRPr="00CB0DC3">
        <w:rPr>
          <w:rFonts w:asciiTheme="minorHAnsi" w:hAnsiTheme="minorHAnsi" w:cs="Arial"/>
        </w:rPr>
        <w:t xml:space="preserve"> (Clayton) -</w:t>
      </w:r>
      <w:r w:rsidR="006839C6" w:rsidRPr="00CB0DC3">
        <w:rPr>
          <w:rFonts w:asciiTheme="minorHAnsi" w:hAnsiTheme="minorHAnsi" w:cs="Arial"/>
        </w:rPr>
        <w:t xml:space="preserve"> </w:t>
      </w:r>
      <w:r w:rsidR="00C72A21" w:rsidRPr="00CB0DC3">
        <w:rPr>
          <w:rFonts w:asciiTheme="minorHAnsi" w:hAnsiTheme="minorHAnsi" w:cs="Arial"/>
        </w:rPr>
        <w:t>Historic site presents nationally acclaimed artists</w:t>
      </w:r>
    </w:p>
    <w:p w:rsidR="00DB67D5" w:rsidRPr="00CB0DC3" w:rsidRDefault="00DB67D5" w:rsidP="00CB0DC3">
      <w:pPr>
        <w:pStyle w:val="NoSpacing"/>
        <w:rPr>
          <w:rFonts w:asciiTheme="minorHAnsi" w:hAnsiTheme="minorHAnsi" w:cs="Arial"/>
          <w:b/>
        </w:rPr>
      </w:pPr>
    </w:p>
    <w:p w:rsidR="00605BC9" w:rsidRPr="00CB0DC3" w:rsidRDefault="00605BC9" w:rsidP="00CB0DC3">
      <w:pPr>
        <w:pStyle w:val="NoSpacing"/>
        <w:rPr>
          <w:rFonts w:asciiTheme="minorHAnsi" w:hAnsiTheme="minorHAnsi" w:cs="Arial"/>
        </w:rPr>
      </w:pPr>
      <w:r w:rsidRPr="00CB0DC3">
        <w:rPr>
          <w:rFonts w:asciiTheme="minorHAnsi" w:hAnsiTheme="minorHAnsi" w:cs="Arial"/>
          <w:b/>
        </w:rPr>
        <w:t>Frederic Remington Art Museum</w:t>
      </w:r>
      <w:r w:rsidRPr="00CB0DC3">
        <w:rPr>
          <w:rFonts w:asciiTheme="minorHAnsi" w:hAnsiTheme="minorHAnsi" w:cs="Arial"/>
        </w:rPr>
        <w:t xml:space="preserve"> (Ogdensburg)</w:t>
      </w:r>
      <w:r w:rsidR="00DB67D5" w:rsidRPr="00CB0DC3">
        <w:rPr>
          <w:rFonts w:asciiTheme="minorHAnsi" w:hAnsiTheme="minorHAnsi" w:cs="Arial"/>
        </w:rPr>
        <w:t xml:space="preserve"> -</w:t>
      </w:r>
      <w:r w:rsidRPr="00CB0DC3">
        <w:rPr>
          <w:rFonts w:asciiTheme="minorHAnsi" w:hAnsiTheme="minorHAnsi" w:cs="Arial"/>
        </w:rPr>
        <w:t xml:space="preserve"> Sculpture, paintings, drawings and artifacts of renowned artist</w:t>
      </w:r>
      <w:r w:rsidR="000630D8" w:rsidRPr="00CB0DC3">
        <w:rPr>
          <w:rFonts w:asciiTheme="minorHAnsi" w:hAnsiTheme="minorHAnsi" w:cs="Arial"/>
        </w:rPr>
        <w:t xml:space="preserve"> of America’s Old West</w:t>
      </w:r>
      <w:r w:rsidRPr="00CB0DC3">
        <w:rPr>
          <w:rFonts w:asciiTheme="minorHAnsi" w:hAnsiTheme="minorHAnsi" w:cs="Arial"/>
        </w:rPr>
        <w:t xml:space="preserve"> </w:t>
      </w:r>
    </w:p>
    <w:p w:rsidR="005E1F8C" w:rsidRPr="00CB0DC3" w:rsidRDefault="005E1F8C" w:rsidP="00CB0DC3">
      <w:pPr>
        <w:pStyle w:val="NoSpacing"/>
        <w:rPr>
          <w:rFonts w:asciiTheme="minorHAnsi" w:hAnsiTheme="minorHAnsi" w:cs="Arial"/>
          <w:b/>
          <w:bCs/>
        </w:rPr>
      </w:pPr>
    </w:p>
    <w:p w:rsidR="00605BC9" w:rsidRPr="00CB0DC3" w:rsidRDefault="00605BC9" w:rsidP="00CB0DC3">
      <w:pPr>
        <w:pStyle w:val="NoSpacing"/>
        <w:rPr>
          <w:rFonts w:asciiTheme="minorHAnsi" w:hAnsiTheme="minorHAnsi" w:cs="Arial"/>
          <w:bCs/>
        </w:rPr>
      </w:pPr>
      <w:r w:rsidRPr="00CB0DC3">
        <w:rPr>
          <w:rFonts w:asciiTheme="minorHAnsi" w:hAnsiTheme="minorHAnsi" w:cs="Arial"/>
          <w:b/>
          <w:bCs/>
        </w:rPr>
        <w:t xml:space="preserve">Singer Castle on Dark Island </w:t>
      </w:r>
      <w:r w:rsidR="008408F6" w:rsidRPr="00CB0DC3">
        <w:rPr>
          <w:rFonts w:asciiTheme="minorHAnsi" w:hAnsiTheme="minorHAnsi" w:cs="Arial"/>
          <w:bCs/>
        </w:rPr>
        <w:t>(Hammond) -</w:t>
      </w:r>
      <w:r w:rsidRPr="00CB0DC3">
        <w:rPr>
          <w:rFonts w:asciiTheme="minorHAnsi" w:hAnsiTheme="minorHAnsi" w:cs="Arial"/>
          <w:bCs/>
        </w:rPr>
        <w:t xml:space="preserve"> Tour </w:t>
      </w:r>
      <w:r w:rsidR="008408F6" w:rsidRPr="00CB0DC3">
        <w:rPr>
          <w:rFonts w:asciiTheme="minorHAnsi" w:hAnsiTheme="minorHAnsi" w:cs="Arial"/>
          <w:bCs/>
        </w:rPr>
        <w:t>the</w:t>
      </w:r>
      <w:r w:rsidRPr="00CB0DC3">
        <w:rPr>
          <w:rFonts w:asciiTheme="minorHAnsi" w:hAnsiTheme="minorHAnsi" w:cs="Arial"/>
          <w:bCs/>
        </w:rPr>
        <w:t xml:space="preserve"> 28-room Scottish-style castle built in the early 1900s by the president of the Singer sewing machine company. </w:t>
      </w:r>
      <w:r w:rsidR="008408F6" w:rsidRPr="00CB0DC3">
        <w:rPr>
          <w:rFonts w:asciiTheme="minorHAnsi" w:hAnsiTheme="minorHAnsi" w:cs="Arial"/>
          <w:bCs/>
        </w:rPr>
        <w:t xml:space="preserve">Enjoy </w:t>
      </w:r>
      <w:r w:rsidRPr="00CB0DC3">
        <w:rPr>
          <w:rFonts w:asciiTheme="minorHAnsi" w:hAnsiTheme="minorHAnsi" w:cs="Arial"/>
          <w:bCs/>
        </w:rPr>
        <w:t xml:space="preserve">Victorian Tea </w:t>
      </w:r>
      <w:r w:rsidR="00C72A21" w:rsidRPr="00CB0DC3">
        <w:rPr>
          <w:rFonts w:asciiTheme="minorHAnsi" w:hAnsiTheme="minorHAnsi" w:cs="Arial"/>
          <w:bCs/>
        </w:rPr>
        <w:t>and</w:t>
      </w:r>
      <w:r w:rsidRPr="00CB0DC3">
        <w:rPr>
          <w:rFonts w:asciiTheme="minorHAnsi" w:hAnsiTheme="minorHAnsi" w:cs="Arial"/>
          <w:bCs/>
        </w:rPr>
        <w:t xml:space="preserve"> </w:t>
      </w:r>
      <w:r w:rsidR="008408F6" w:rsidRPr="00CB0DC3">
        <w:rPr>
          <w:rFonts w:asciiTheme="minorHAnsi" w:hAnsiTheme="minorHAnsi" w:cs="Arial"/>
          <w:bCs/>
        </w:rPr>
        <w:t xml:space="preserve">stay </w:t>
      </w:r>
      <w:r w:rsidRPr="00CB0DC3">
        <w:rPr>
          <w:rFonts w:asciiTheme="minorHAnsi" w:hAnsiTheme="minorHAnsi" w:cs="Arial"/>
          <w:bCs/>
        </w:rPr>
        <w:t>overnight</w:t>
      </w:r>
      <w:r w:rsidR="008408F6" w:rsidRPr="00CB0DC3">
        <w:rPr>
          <w:rFonts w:asciiTheme="minorHAnsi" w:hAnsiTheme="minorHAnsi" w:cs="Arial"/>
          <w:bCs/>
        </w:rPr>
        <w:t xml:space="preserve"> in a</w:t>
      </w:r>
      <w:r w:rsidRPr="00CB0DC3">
        <w:rPr>
          <w:rFonts w:asciiTheme="minorHAnsi" w:hAnsiTheme="minorHAnsi" w:cs="Arial"/>
          <w:bCs/>
        </w:rPr>
        <w:t xml:space="preserve"> suite by reservation. </w:t>
      </w:r>
    </w:p>
    <w:p w:rsidR="00152120" w:rsidRPr="00CB0DC3" w:rsidRDefault="00152120" w:rsidP="00CB0DC3">
      <w:pPr>
        <w:pStyle w:val="NoSpacing"/>
        <w:rPr>
          <w:rFonts w:asciiTheme="minorHAnsi" w:hAnsiTheme="minorHAnsi" w:cs="Arial"/>
          <w:bCs/>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HISTORY</w:t>
      </w:r>
    </w:p>
    <w:p w:rsidR="00956F69" w:rsidRPr="00CB0DC3" w:rsidRDefault="00D26DBE" w:rsidP="00CB0DC3">
      <w:pPr>
        <w:pStyle w:val="NoSpacing"/>
        <w:rPr>
          <w:rFonts w:asciiTheme="minorHAnsi" w:hAnsiTheme="minorHAnsi" w:cs="Arial"/>
        </w:rPr>
      </w:pPr>
      <w:r w:rsidRPr="00CB0DC3">
        <w:rPr>
          <w:rFonts w:asciiTheme="minorHAnsi" w:hAnsiTheme="minorHAnsi" w:cs="Arial"/>
        </w:rPr>
        <w:t>H</w:t>
      </w:r>
      <w:r w:rsidR="00956F69" w:rsidRPr="00CB0DC3">
        <w:rPr>
          <w:rFonts w:asciiTheme="minorHAnsi" w:hAnsiTheme="minorHAnsi" w:cs="Arial"/>
        </w:rPr>
        <w:t>istor</w:t>
      </w:r>
      <w:r w:rsidRPr="00CB0DC3">
        <w:rPr>
          <w:rFonts w:asciiTheme="minorHAnsi" w:hAnsiTheme="minorHAnsi" w:cs="Arial"/>
        </w:rPr>
        <w:t xml:space="preserve">ic sites </w:t>
      </w:r>
      <w:r w:rsidR="00956F69" w:rsidRPr="00CB0DC3">
        <w:rPr>
          <w:rFonts w:asciiTheme="minorHAnsi" w:hAnsiTheme="minorHAnsi" w:cs="Arial"/>
        </w:rPr>
        <w:t>at Fort Ontario</w:t>
      </w:r>
      <w:r w:rsidR="0022677F" w:rsidRPr="00CB0DC3">
        <w:rPr>
          <w:rFonts w:asciiTheme="minorHAnsi" w:hAnsiTheme="minorHAnsi" w:cs="Arial"/>
        </w:rPr>
        <w:t>,</w:t>
      </w:r>
      <w:r w:rsidR="00956F69" w:rsidRPr="00CB0DC3">
        <w:rPr>
          <w:rFonts w:asciiTheme="minorHAnsi" w:hAnsiTheme="minorHAnsi" w:cs="Arial"/>
        </w:rPr>
        <w:t xml:space="preserve"> in Oswego, and Sackets Harbor Battlefield</w:t>
      </w:r>
      <w:r w:rsidR="0022677F" w:rsidRPr="00CB0DC3">
        <w:rPr>
          <w:rFonts w:asciiTheme="minorHAnsi" w:hAnsiTheme="minorHAnsi" w:cs="Arial"/>
        </w:rPr>
        <w:t xml:space="preserve"> come with splendid views of Great Lake Ontario</w:t>
      </w:r>
      <w:r w:rsidR="00956F69" w:rsidRPr="00CB0DC3">
        <w:rPr>
          <w:rFonts w:asciiTheme="minorHAnsi" w:hAnsiTheme="minorHAnsi" w:cs="Arial"/>
        </w:rPr>
        <w:t>.  In Sackets Harbor, the Great Lakes Seaway Trail Discovery Center highlights regional history and attractions along the byway.</w:t>
      </w:r>
    </w:p>
    <w:p w:rsidR="006839C6" w:rsidRPr="00CB0DC3" w:rsidRDefault="006839C6" w:rsidP="00CB0DC3">
      <w:pPr>
        <w:pStyle w:val="NoSpacing"/>
        <w:rPr>
          <w:rFonts w:asciiTheme="minorHAnsi" w:hAnsiTheme="minorHAnsi" w:cs="Arial"/>
        </w:rPr>
      </w:pPr>
    </w:p>
    <w:p w:rsidR="006839C6" w:rsidRPr="00CB0DC3" w:rsidRDefault="000467F0" w:rsidP="00CB0DC3">
      <w:pPr>
        <w:pStyle w:val="NoSpacing"/>
        <w:rPr>
          <w:rFonts w:asciiTheme="minorHAnsi" w:hAnsiTheme="minorHAnsi" w:cs="Arial"/>
        </w:rPr>
      </w:pPr>
      <w:r w:rsidRPr="00CB0DC3">
        <w:rPr>
          <w:rFonts w:asciiTheme="minorHAnsi" w:hAnsiTheme="minorHAnsi" w:cs="Arial"/>
          <w:b/>
        </w:rPr>
        <w:t>Antique Boat Museum</w:t>
      </w:r>
      <w:r w:rsidRPr="00CB0DC3">
        <w:rPr>
          <w:rFonts w:asciiTheme="minorHAnsi" w:hAnsiTheme="minorHAnsi" w:cs="Arial"/>
        </w:rPr>
        <w:t xml:space="preserve"> </w:t>
      </w:r>
      <w:r w:rsidR="006839C6" w:rsidRPr="00CB0DC3">
        <w:rPr>
          <w:rFonts w:asciiTheme="minorHAnsi" w:hAnsiTheme="minorHAnsi" w:cs="Arial"/>
        </w:rPr>
        <w:t>(Clayton)</w:t>
      </w:r>
      <w:r w:rsidR="00DB67D5" w:rsidRPr="00CB0DC3">
        <w:rPr>
          <w:rFonts w:asciiTheme="minorHAnsi" w:hAnsiTheme="minorHAnsi" w:cs="Arial"/>
        </w:rPr>
        <w:t xml:space="preserve"> -</w:t>
      </w:r>
      <w:r w:rsidR="006839C6" w:rsidRPr="00CB0DC3">
        <w:rPr>
          <w:rFonts w:asciiTheme="minorHAnsi" w:hAnsiTheme="minorHAnsi" w:cs="Arial"/>
        </w:rPr>
        <w:t xml:space="preserve"> More than 100 cl</w:t>
      </w:r>
      <w:r w:rsidR="00C61112" w:rsidRPr="00CB0DC3">
        <w:rPr>
          <w:rFonts w:asciiTheme="minorHAnsi" w:hAnsiTheme="minorHAnsi" w:cs="Arial"/>
        </w:rPr>
        <w:t>assic and antique wooden boats</w:t>
      </w:r>
    </w:p>
    <w:p w:rsidR="00AB4F7A" w:rsidRPr="00CB0DC3" w:rsidRDefault="00AB4F7A" w:rsidP="00CB0DC3">
      <w:pPr>
        <w:pStyle w:val="NoSpacing"/>
        <w:rPr>
          <w:rFonts w:asciiTheme="minorHAnsi" w:hAnsiTheme="minorHAnsi" w:cs="Arial"/>
          <w:b/>
        </w:rPr>
      </w:pPr>
    </w:p>
    <w:p w:rsidR="00A500AC" w:rsidRPr="00CB0DC3" w:rsidRDefault="00361F77" w:rsidP="00CB0DC3">
      <w:pPr>
        <w:pStyle w:val="NoSpacing"/>
        <w:rPr>
          <w:rFonts w:asciiTheme="minorHAnsi" w:hAnsiTheme="minorHAnsi" w:cs="Arial"/>
        </w:rPr>
      </w:pPr>
      <w:r w:rsidRPr="00CB0DC3">
        <w:rPr>
          <w:rFonts w:asciiTheme="minorHAnsi" w:hAnsiTheme="minorHAnsi" w:cs="Arial"/>
          <w:b/>
        </w:rPr>
        <w:lastRenderedPageBreak/>
        <w:t xml:space="preserve">Fort de la Presentation </w:t>
      </w:r>
      <w:r w:rsidR="00DB67D5" w:rsidRPr="00CB0DC3">
        <w:rPr>
          <w:rFonts w:asciiTheme="minorHAnsi" w:hAnsiTheme="minorHAnsi" w:cs="Arial"/>
        </w:rPr>
        <w:t>(Ogdensburg) -</w:t>
      </w:r>
      <w:r w:rsidRPr="00CB0DC3">
        <w:rPr>
          <w:rFonts w:asciiTheme="minorHAnsi" w:hAnsiTheme="minorHAnsi" w:cs="Arial"/>
        </w:rPr>
        <w:t xml:space="preserve"> </w:t>
      </w:r>
      <w:r w:rsidR="00A500AC" w:rsidRPr="00CB0DC3">
        <w:rPr>
          <w:rFonts w:asciiTheme="minorHAnsi" w:hAnsiTheme="minorHAnsi" w:cs="Arial"/>
        </w:rPr>
        <w:t>Histor</w:t>
      </w:r>
      <w:r w:rsidR="00C61112" w:rsidRPr="00CB0DC3">
        <w:rPr>
          <w:rFonts w:asciiTheme="minorHAnsi" w:hAnsiTheme="minorHAnsi" w:cs="Arial"/>
        </w:rPr>
        <w:t>ic monument at Lighthouse Point</w:t>
      </w:r>
    </w:p>
    <w:p w:rsidR="00AB4F7A" w:rsidRPr="00CB0DC3" w:rsidRDefault="00AB4F7A" w:rsidP="00CB0DC3">
      <w:pPr>
        <w:pStyle w:val="NoSpacing"/>
        <w:rPr>
          <w:rFonts w:asciiTheme="minorHAnsi" w:hAnsiTheme="minorHAnsi" w:cs="Arial"/>
          <w:b/>
        </w:rPr>
      </w:pPr>
    </w:p>
    <w:p w:rsidR="006839C6" w:rsidRPr="00CB0DC3" w:rsidRDefault="00DB67D5" w:rsidP="00CB0DC3">
      <w:pPr>
        <w:pStyle w:val="NoSpacing"/>
        <w:rPr>
          <w:rFonts w:asciiTheme="minorHAnsi" w:hAnsiTheme="minorHAnsi" w:cs="Arial"/>
        </w:rPr>
      </w:pPr>
      <w:r w:rsidRPr="00CB0DC3">
        <w:rPr>
          <w:rFonts w:asciiTheme="minorHAnsi" w:hAnsiTheme="minorHAnsi" w:cs="Arial"/>
          <w:b/>
        </w:rPr>
        <w:t xml:space="preserve">Fort Ontario State Historic Site </w:t>
      </w:r>
      <w:r w:rsidRPr="00CB0DC3">
        <w:rPr>
          <w:rFonts w:asciiTheme="minorHAnsi" w:hAnsiTheme="minorHAnsi" w:cs="Arial"/>
        </w:rPr>
        <w:t>(Oswego) –</w:t>
      </w:r>
      <w:r w:rsidRPr="00CB0DC3">
        <w:rPr>
          <w:rFonts w:asciiTheme="minorHAnsi" w:hAnsiTheme="minorHAnsi" w:cs="Arial"/>
          <w:b/>
        </w:rPr>
        <w:t xml:space="preserve"> </w:t>
      </w:r>
      <w:r w:rsidRPr="00CB0DC3">
        <w:rPr>
          <w:rFonts w:asciiTheme="minorHAnsi" w:hAnsiTheme="minorHAnsi" w:cs="Arial"/>
        </w:rPr>
        <w:t>This s</w:t>
      </w:r>
      <w:r w:rsidR="006839C6" w:rsidRPr="00CB0DC3">
        <w:rPr>
          <w:rFonts w:asciiTheme="minorHAnsi" w:hAnsiTheme="minorHAnsi" w:cs="Arial"/>
        </w:rPr>
        <w:t>tar</w:t>
      </w:r>
      <w:r w:rsidRPr="00CB0DC3">
        <w:rPr>
          <w:rFonts w:asciiTheme="minorHAnsi" w:hAnsiTheme="minorHAnsi" w:cs="Arial"/>
        </w:rPr>
        <w:t xml:space="preserve"> </w:t>
      </w:r>
      <w:r w:rsidR="006839C6" w:rsidRPr="00CB0DC3">
        <w:rPr>
          <w:rFonts w:asciiTheme="minorHAnsi" w:hAnsiTheme="minorHAnsi" w:cs="Arial"/>
        </w:rPr>
        <w:t>shaped fortress</w:t>
      </w:r>
      <w:r w:rsidR="000467F0" w:rsidRPr="00CB0DC3">
        <w:rPr>
          <w:rFonts w:asciiTheme="minorHAnsi" w:hAnsiTheme="minorHAnsi" w:cs="Arial"/>
        </w:rPr>
        <w:t xml:space="preserve"> </w:t>
      </w:r>
      <w:r w:rsidRPr="00CB0DC3">
        <w:rPr>
          <w:rFonts w:asciiTheme="minorHAnsi" w:hAnsiTheme="minorHAnsi" w:cs="Arial"/>
        </w:rPr>
        <w:t>holds r</w:t>
      </w:r>
      <w:r w:rsidR="000467F0" w:rsidRPr="00CB0DC3">
        <w:rPr>
          <w:rFonts w:asciiTheme="minorHAnsi" w:hAnsiTheme="minorHAnsi" w:cs="Arial"/>
        </w:rPr>
        <w:t xml:space="preserve">eenactments of </w:t>
      </w:r>
      <w:r w:rsidR="006839C6" w:rsidRPr="00CB0DC3">
        <w:rPr>
          <w:rFonts w:asciiTheme="minorHAnsi" w:hAnsiTheme="minorHAnsi" w:cs="Arial"/>
        </w:rPr>
        <w:t xml:space="preserve">French &amp; Indian War and American Revolution </w:t>
      </w:r>
      <w:r w:rsidR="000467F0" w:rsidRPr="00CB0DC3">
        <w:rPr>
          <w:rFonts w:asciiTheme="minorHAnsi" w:hAnsiTheme="minorHAnsi" w:cs="Arial"/>
        </w:rPr>
        <w:t>history</w:t>
      </w:r>
      <w:r w:rsidRPr="00CB0DC3">
        <w:rPr>
          <w:rFonts w:asciiTheme="minorHAnsi" w:hAnsiTheme="minorHAnsi" w:cs="Arial"/>
        </w:rPr>
        <w:t xml:space="preserve"> by</w:t>
      </w:r>
      <w:r w:rsidR="00C61112" w:rsidRPr="00CB0DC3">
        <w:rPr>
          <w:rFonts w:asciiTheme="minorHAnsi" w:hAnsiTheme="minorHAnsi" w:cs="Arial"/>
        </w:rPr>
        <w:t xml:space="preserve"> costumed interpreters</w:t>
      </w:r>
    </w:p>
    <w:p w:rsidR="00AB4F7A" w:rsidRPr="00CB0DC3" w:rsidRDefault="00AB4F7A" w:rsidP="00CB0DC3">
      <w:pPr>
        <w:pStyle w:val="NoSpacing"/>
        <w:rPr>
          <w:rFonts w:asciiTheme="minorHAnsi" w:hAnsiTheme="minorHAnsi" w:cs="Arial"/>
          <w:b/>
        </w:rPr>
      </w:pPr>
    </w:p>
    <w:p w:rsidR="006839C6" w:rsidRDefault="006839C6" w:rsidP="00CB0DC3">
      <w:pPr>
        <w:pStyle w:val="NoSpacing"/>
        <w:rPr>
          <w:rFonts w:asciiTheme="minorHAnsi" w:hAnsiTheme="minorHAnsi" w:cs="Arial"/>
        </w:rPr>
      </w:pPr>
      <w:r w:rsidRPr="00CB0DC3">
        <w:rPr>
          <w:rFonts w:asciiTheme="minorHAnsi" w:hAnsiTheme="minorHAnsi" w:cs="Arial"/>
          <w:b/>
        </w:rPr>
        <w:t>Sackets Harbor Battlefield State Historic Site</w:t>
      </w:r>
      <w:r w:rsidR="00DB67D5" w:rsidRPr="00CB0DC3">
        <w:rPr>
          <w:rFonts w:asciiTheme="minorHAnsi" w:hAnsiTheme="minorHAnsi" w:cs="Arial"/>
        </w:rPr>
        <w:t xml:space="preserve"> (Sackets Harbor) -</w:t>
      </w:r>
      <w:r w:rsidRPr="00CB0DC3">
        <w:rPr>
          <w:rFonts w:asciiTheme="minorHAnsi" w:hAnsiTheme="minorHAnsi" w:cs="Arial"/>
        </w:rPr>
        <w:t xml:space="preserve"> Living history demonstrations at the site of two major battles of the War of 1812 </w:t>
      </w:r>
    </w:p>
    <w:p w:rsidR="007C7006" w:rsidRDefault="007C7006" w:rsidP="00CB0DC3">
      <w:pPr>
        <w:pStyle w:val="NoSpacing"/>
        <w:rPr>
          <w:rFonts w:asciiTheme="minorHAnsi" w:hAnsiTheme="minorHAnsi" w:cs="Arial"/>
        </w:rPr>
      </w:pPr>
    </w:p>
    <w:p w:rsidR="007C7006" w:rsidRPr="007C7006" w:rsidRDefault="007C7006" w:rsidP="00CB0DC3">
      <w:pPr>
        <w:pStyle w:val="NoSpacing"/>
        <w:rPr>
          <w:rFonts w:asciiTheme="minorHAnsi" w:hAnsiTheme="minorHAnsi"/>
        </w:rPr>
      </w:pPr>
      <w:proofErr w:type="gramStart"/>
      <w:r w:rsidRPr="007C7006">
        <w:rPr>
          <w:rFonts w:asciiTheme="minorHAnsi" w:hAnsiTheme="minorHAnsi"/>
          <w:b/>
        </w:rPr>
        <w:t xml:space="preserve">Safe Haven Museum and Education Center </w:t>
      </w:r>
      <w:r w:rsidRPr="007C7006">
        <w:rPr>
          <w:rFonts w:asciiTheme="minorHAnsi" w:hAnsiTheme="minorHAnsi"/>
        </w:rPr>
        <w:t>(Fort Ontario).</w:t>
      </w:r>
      <w:proofErr w:type="gramEnd"/>
      <w:r w:rsidRPr="007C7006">
        <w:rPr>
          <w:rFonts w:asciiTheme="minorHAnsi" w:hAnsiTheme="minorHAnsi"/>
        </w:rPr>
        <w:t xml:space="preserve"> Dedicated to keeping alive the stories of the 982 refugees from World War II, who </w:t>
      </w:r>
      <w:proofErr w:type="gramStart"/>
      <w:r w:rsidRPr="007C7006">
        <w:rPr>
          <w:rFonts w:asciiTheme="minorHAnsi" w:hAnsiTheme="minorHAnsi"/>
        </w:rPr>
        <w:t>were</w:t>
      </w:r>
      <w:proofErr w:type="gramEnd"/>
      <w:r w:rsidRPr="007C7006">
        <w:rPr>
          <w:rFonts w:asciiTheme="minorHAnsi" w:hAnsiTheme="minorHAnsi"/>
        </w:rPr>
        <w:t xml:space="preserve"> allowed into the United States as “guests” of President Franklin D. Roosevelt, Safe Haven Museum housed refugees at Fort Ontario in Oswego, New York, from August 1944 until February 1946. </w:t>
      </w:r>
    </w:p>
    <w:p w:rsidR="00AB4F7A" w:rsidRPr="00CB0DC3" w:rsidRDefault="00AB4F7A" w:rsidP="00CB0DC3">
      <w:pPr>
        <w:pStyle w:val="NoSpacing"/>
        <w:rPr>
          <w:rFonts w:asciiTheme="minorHAnsi" w:hAnsiTheme="minorHAnsi" w:cs="Arial"/>
          <w:b/>
          <w:bCs/>
        </w:rPr>
      </w:pPr>
    </w:p>
    <w:p w:rsidR="00361F77" w:rsidRPr="00CB0DC3" w:rsidRDefault="00361F77" w:rsidP="00CB0DC3">
      <w:pPr>
        <w:pStyle w:val="NoSpacing"/>
        <w:rPr>
          <w:rFonts w:asciiTheme="minorHAnsi" w:hAnsiTheme="minorHAnsi" w:cs="Arial"/>
        </w:rPr>
      </w:pPr>
      <w:proofErr w:type="spellStart"/>
      <w:r w:rsidRPr="00CB0DC3">
        <w:rPr>
          <w:rFonts w:asciiTheme="minorHAnsi" w:hAnsiTheme="minorHAnsi" w:cs="Arial"/>
          <w:b/>
          <w:bCs/>
        </w:rPr>
        <w:t>Tibbetts</w:t>
      </w:r>
      <w:proofErr w:type="spellEnd"/>
      <w:r w:rsidRPr="00CB0DC3">
        <w:rPr>
          <w:rFonts w:asciiTheme="minorHAnsi" w:hAnsiTheme="minorHAnsi" w:cs="Arial"/>
          <w:b/>
          <w:bCs/>
        </w:rPr>
        <w:t xml:space="preserve"> Point Lighthouse </w:t>
      </w:r>
      <w:r w:rsidR="00DB67D5" w:rsidRPr="00CB0DC3">
        <w:rPr>
          <w:rFonts w:asciiTheme="minorHAnsi" w:hAnsiTheme="minorHAnsi" w:cs="Arial"/>
        </w:rPr>
        <w:t>(Cape Vincent) -</w:t>
      </w:r>
      <w:r w:rsidRPr="00CB0DC3">
        <w:rPr>
          <w:rFonts w:asciiTheme="minorHAnsi" w:hAnsiTheme="minorHAnsi" w:cs="Arial"/>
        </w:rPr>
        <w:t xml:space="preserve"> Standing since 1827 at the point where Lake Ontario meets the St. Lawrence River. Stay in k</w:t>
      </w:r>
      <w:r w:rsidR="00C61112" w:rsidRPr="00CB0DC3">
        <w:rPr>
          <w:rFonts w:asciiTheme="minorHAnsi" w:hAnsiTheme="minorHAnsi" w:cs="Arial"/>
        </w:rPr>
        <w:t>eeper's quarters by reservation</w:t>
      </w:r>
    </w:p>
    <w:p w:rsidR="006839C6" w:rsidRPr="00CB0DC3" w:rsidRDefault="006839C6"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FOOD &amp; DRINK</w:t>
      </w: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sz w:val="22"/>
          <w:szCs w:val="22"/>
        </w:rPr>
        <w:t xml:space="preserve">Wineries along the </w:t>
      </w:r>
      <w:r w:rsidRPr="00CB0DC3">
        <w:rPr>
          <w:rFonts w:asciiTheme="minorHAnsi" w:hAnsiTheme="minorHAnsi"/>
          <w:b/>
          <w:sz w:val="22"/>
          <w:szCs w:val="22"/>
        </w:rPr>
        <w:t>Thousand Islands-Seaway Wine Trail</w:t>
      </w:r>
      <w:r w:rsidRPr="00CB0DC3">
        <w:rPr>
          <w:rFonts w:asciiTheme="minorHAnsi" w:hAnsiTheme="minorHAnsi"/>
          <w:sz w:val="22"/>
          <w:szCs w:val="22"/>
        </w:rPr>
        <w:t xml:space="preserve"> </w:t>
      </w:r>
      <w:r w:rsidR="001A42E7" w:rsidRPr="00CB0DC3">
        <w:rPr>
          <w:rFonts w:asciiTheme="minorHAnsi" w:hAnsiTheme="minorHAnsi"/>
          <w:sz w:val="22"/>
          <w:szCs w:val="22"/>
        </w:rPr>
        <w:t xml:space="preserve">and </w:t>
      </w:r>
      <w:r w:rsidR="001A42E7" w:rsidRPr="00CB0DC3">
        <w:rPr>
          <w:rFonts w:asciiTheme="minorHAnsi" w:hAnsiTheme="minorHAnsi"/>
          <w:b/>
          <w:sz w:val="22"/>
          <w:szCs w:val="22"/>
        </w:rPr>
        <w:t>Lake Ontario Wine Trail</w:t>
      </w:r>
      <w:r w:rsidR="001A42E7" w:rsidRPr="00CB0DC3">
        <w:rPr>
          <w:rFonts w:asciiTheme="minorHAnsi" w:hAnsiTheme="minorHAnsi"/>
          <w:sz w:val="22"/>
          <w:szCs w:val="22"/>
        </w:rPr>
        <w:t xml:space="preserve"> </w:t>
      </w:r>
      <w:r w:rsidRPr="00CB0DC3">
        <w:rPr>
          <w:rFonts w:asciiTheme="minorHAnsi" w:hAnsiTheme="minorHAnsi"/>
          <w:sz w:val="22"/>
          <w:szCs w:val="22"/>
        </w:rPr>
        <w:t xml:space="preserve">are open year-round for tours and tasting. </w:t>
      </w:r>
      <w:r w:rsidR="007F25F1" w:rsidRPr="00CB0DC3">
        <w:rPr>
          <w:rFonts w:asciiTheme="minorHAnsi" w:hAnsiTheme="minorHAnsi"/>
          <w:sz w:val="22"/>
          <w:szCs w:val="22"/>
        </w:rPr>
        <w:t xml:space="preserve">Many casual and fine dining restaurants have </w:t>
      </w:r>
      <w:r w:rsidR="006C44D3" w:rsidRPr="00CB0DC3">
        <w:rPr>
          <w:rFonts w:asciiTheme="minorHAnsi" w:hAnsiTheme="minorHAnsi"/>
          <w:sz w:val="22"/>
          <w:szCs w:val="22"/>
        </w:rPr>
        <w:t xml:space="preserve">splendid </w:t>
      </w:r>
      <w:r w:rsidR="007F25F1" w:rsidRPr="00CB0DC3">
        <w:rPr>
          <w:rFonts w:asciiTheme="minorHAnsi" w:hAnsiTheme="minorHAnsi"/>
          <w:sz w:val="22"/>
          <w:szCs w:val="22"/>
        </w:rPr>
        <w:t>water views</w:t>
      </w:r>
      <w:r w:rsidR="006C44D3" w:rsidRPr="00CB0DC3">
        <w:rPr>
          <w:rFonts w:asciiTheme="minorHAnsi" w:hAnsiTheme="minorHAnsi"/>
          <w:sz w:val="22"/>
          <w:szCs w:val="22"/>
        </w:rPr>
        <w:t>.</w:t>
      </w:r>
      <w:r w:rsidRPr="00CB0DC3">
        <w:rPr>
          <w:rFonts w:asciiTheme="minorHAnsi" w:hAnsiTheme="minorHAnsi"/>
          <w:sz w:val="22"/>
          <w:szCs w:val="22"/>
        </w:rPr>
        <w:t xml:space="preserve"> </w:t>
      </w:r>
      <w:r w:rsidR="00865293" w:rsidRPr="00CB0DC3">
        <w:rPr>
          <w:rFonts w:asciiTheme="minorHAnsi" w:hAnsiTheme="minorHAnsi"/>
          <w:sz w:val="22"/>
          <w:szCs w:val="22"/>
        </w:rPr>
        <w:t>Taste the famous Thousand Island dressing in Clayton, where it was invented.</w:t>
      </w:r>
    </w:p>
    <w:p w:rsidR="00CB0DC3" w:rsidRDefault="00CB0DC3"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SHOPPING</w:t>
      </w:r>
    </w:p>
    <w:p w:rsidR="00865293" w:rsidRPr="00CB0DC3" w:rsidRDefault="00865293" w:rsidP="00CB0DC3">
      <w:pPr>
        <w:pStyle w:val="NoSpacing"/>
        <w:rPr>
          <w:rFonts w:asciiTheme="minorHAnsi" w:hAnsiTheme="minorHAnsi" w:cs="Arial"/>
        </w:rPr>
      </w:pPr>
      <w:r w:rsidRPr="00CB0DC3">
        <w:rPr>
          <w:rFonts w:asciiTheme="minorHAnsi" w:hAnsiTheme="minorHAnsi" w:cs="Arial"/>
        </w:rPr>
        <w:t>Explore shops in the</w:t>
      </w:r>
      <w:r w:rsidR="000630D8" w:rsidRPr="00CB0DC3">
        <w:rPr>
          <w:rFonts w:asciiTheme="minorHAnsi" w:hAnsiTheme="minorHAnsi" w:cs="Arial"/>
        </w:rPr>
        <w:t xml:space="preserve"> Seaway villages of Alexandria B</w:t>
      </w:r>
      <w:r w:rsidRPr="00CB0DC3">
        <w:rPr>
          <w:rFonts w:asciiTheme="minorHAnsi" w:hAnsiTheme="minorHAnsi" w:cs="Arial"/>
        </w:rPr>
        <w:t>ay, Cape Vincent, Clayton, Osw</w:t>
      </w:r>
      <w:r w:rsidR="00C61112" w:rsidRPr="00CB0DC3">
        <w:rPr>
          <w:rFonts w:asciiTheme="minorHAnsi" w:hAnsiTheme="minorHAnsi" w:cs="Arial"/>
        </w:rPr>
        <w:t>ego, Potsdam and Sackets Harbor</w:t>
      </w:r>
    </w:p>
    <w:p w:rsidR="00CB0DC3" w:rsidRDefault="00CB0DC3" w:rsidP="00CB0DC3">
      <w:pPr>
        <w:pStyle w:val="NoSpacing"/>
        <w:rPr>
          <w:rFonts w:asciiTheme="minorHAnsi" w:hAnsiTheme="minorHAnsi" w:cs="Arial"/>
          <w:b/>
        </w:rPr>
      </w:pPr>
    </w:p>
    <w:p w:rsidR="00865293" w:rsidRPr="00CB0DC3" w:rsidRDefault="00865293" w:rsidP="00CB0DC3">
      <w:pPr>
        <w:pStyle w:val="NoSpacing"/>
        <w:rPr>
          <w:rFonts w:asciiTheme="minorHAnsi" w:hAnsiTheme="minorHAnsi" w:cs="Arial"/>
          <w:b/>
        </w:rPr>
      </w:pPr>
      <w:r w:rsidRPr="00CB0DC3">
        <w:rPr>
          <w:rFonts w:asciiTheme="minorHAnsi" w:hAnsiTheme="minorHAnsi" w:cs="Arial"/>
          <w:b/>
        </w:rPr>
        <w:t xml:space="preserve">Pickens General Store </w:t>
      </w:r>
      <w:r w:rsidRPr="00CB0DC3">
        <w:rPr>
          <w:rFonts w:asciiTheme="minorHAnsi" w:hAnsiTheme="minorHAnsi" w:cs="Arial"/>
        </w:rPr>
        <w:t>(</w:t>
      </w:r>
      <w:proofErr w:type="spellStart"/>
      <w:r w:rsidRPr="00CB0DC3">
        <w:rPr>
          <w:rFonts w:asciiTheme="minorHAnsi" w:hAnsiTheme="minorHAnsi" w:cs="Arial"/>
        </w:rPr>
        <w:t>Heuvelton</w:t>
      </w:r>
      <w:proofErr w:type="spellEnd"/>
      <w:r w:rsidRPr="00CB0DC3">
        <w:rPr>
          <w:rFonts w:asciiTheme="minorHAnsi" w:hAnsiTheme="minorHAnsi" w:cs="Arial"/>
        </w:rPr>
        <w:t>)</w:t>
      </w:r>
    </w:p>
    <w:p w:rsidR="00865293" w:rsidRPr="00CB0DC3" w:rsidRDefault="00865293" w:rsidP="00CB0DC3">
      <w:pPr>
        <w:pStyle w:val="NoSpacing"/>
        <w:rPr>
          <w:rFonts w:asciiTheme="minorHAnsi" w:hAnsiTheme="minorHAnsi" w:cs="Arial"/>
          <w:b/>
        </w:rPr>
      </w:pPr>
    </w:p>
    <w:p w:rsidR="00EA5DBA" w:rsidRPr="00CB0DC3" w:rsidRDefault="00EA5DBA" w:rsidP="00CB0DC3">
      <w:pPr>
        <w:pStyle w:val="NoSpacing"/>
        <w:rPr>
          <w:rFonts w:asciiTheme="minorHAnsi" w:hAnsiTheme="minorHAnsi" w:cs="Arial"/>
          <w:b/>
        </w:rPr>
      </w:pPr>
      <w:r w:rsidRPr="00CB0DC3">
        <w:rPr>
          <w:rFonts w:asciiTheme="minorHAnsi" w:hAnsiTheme="minorHAnsi" w:cs="Arial"/>
          <w:b/>
        </w:rPr>
        <w:t>LODGING</w:t>
      </w:r>
    </w:p>
    <w:p w:rsidR="006B0469" w:rsidRPr="00CB0DC3" w:rsidRDefault="006B0469" w:rsidP="00CB0DC3">
      <w:pPr>
        <w:pStyle w:val="NoSpacing"/>
        <w:rPr>
          <w:rFonts w:asciiTheme="minorHAnsi" w:hAnsiTheme="minorHAnsi" w:cs="Arial"/>
        </w:rPr>
      </w:pPr>
      <w:r w:rsidRPr="00CB0DC3">
        <w:rPr>
          <w:rFonts w:asciiTheme="minorHAnsi" w:hAnsiTheme="minorHAnsi" w:cs="Arial"/>
        </w:rPr>
        <w:t>H</w:t>
      </w:r>
      <w:r w:rsidR="00EA5DBA" w:rsidRPr="00CB0DC3">
        <w:rPr>
          <w:rFonts w:asciiTheme="minorHAnsi" w:hAnsiTheme="minorHAnsi" w:cs="Arial"/>
        </w:rPr>
        <w:t>otels, motels</w:t>
      </w:r>
      <w:r w:rsidRPr="00CB0DC3">
        <w:rPr>
          <w:rFonts w:asciiTheme="minorHAnsi" w:hAnsiTheme="minorHAnsi" w:cs="Arial"/>
        </w:rPr>
        <w:t xml:space="preserve"> and</w:t>
      </w:r>
      <w:r w:rsidR="00EA5DBA" w:rsidRPr="00CB0DC3">
        <w:rPr>
          <w:rFonts w:asciiTheme="minorHAnsi" w:hAnsiTheme="minorHAnsi" w:cs="Arial"/>
        </w:rPr>
        <w:t xml:space="preserve"> B</w:t>
      </w:r>
      <w:r w:rsidR="00C61112" w:rsidRPr="00CB0DC3">
        <w:rPr>
          <w:rFonts w:asciiTheme="minorHAnsi" w:hAnsiTheme="minorHAnsi" w:cs="Arial"/>
        </w:rPr>
        <w:t xml:space="preserve">ed </w:t>
      </w:r>
      <w:r w:rsidR="00EA5DBA" w:rsidRPr="00CB0DC3">
        <w:rPr>
          <w:rFonts w:asciiTheme="minorHAnsi" w:hAnsiTheme="minorHAnsi" w:cs="Arial"/>
        </w:rPr>
        <w:t>&amp;</w:t>
      </w:r>
      <w:r w:rsidR="00C61112" w:rsidRPr="00CB0DC3">
        <w:rPr>
          <w:rFonts w:asciiTheme="minorHAnsi" w:hAnsiTheme="minorHAnsi" w:cs="Arial"/>
        </w:rPr>
        <w:t xml:space="preserve"> Breakfasts</w:t>
      </w:r>
      <w:r w:rsidRPr="00CB0DC3">
        <w:rPr>
          <w:rFonts w:asciiTheme="minorHAnsi" w:hAnsiTheme="minorHAnsi" w:cs="Arial"/>
        </w:rPr>
        <w:t>:</w:t>
      </w:r>
      <w:r w:rsidR="00EA5DBA" w:rsidRPr="00CB0DC3">
        <w:rPr>
          <w:rFonts w:asciiTheme="minorHAnsi" w:hAnsiTheme="minorHAnsi" w:cs="Arial"/>
        </w:rPr>
        <w:t xml:space="preserve"> 93</w:t>
      </w:r>
    </w:p>
    <w:p w:rsidR="006B0469" w:rsidRPr="00CB0DC3" w:rsidRDefault="00EA5DBA" w:rsidP="00CB0DC3">
      <w:pPr>
        <w:pStyle w:val="NoSpacing"/>
        <w:rPr>
          <w:rFonts w:asciiTheme="minorHAnsi" w:hAnsiTheme="minorHAnsi" w:cs="Arial"/>
        </w:rPr>
      </w:pPr>
      <w:r w:rsidRPr="00CB0DC3">
        <w:rPr>
          <w:rFonts w:asciiTheme="minorHAnsi" w:hAnsiTheme="minorHAnsi" w:cs="Arial"/>
        </w:rPr>
        <w:t>Campgrounds (public and private)</w:t>
      </w:r>
      <w:r w:rsidR="006B0469" w:rsidRPr="00CB0DC3">
        <w:rPr>
          <w:rFonts w:asciiTheme="minorHAnsi" w:hAnsiTheme="minorHAnsi" w:cs="Arial"/>
        </w:rPr>
        <w:t>:</w:t>
      </w:r>
      <w:r w:rsidRPr="00CB0DC3">
        <w:rPr>
          <w:rFonts w:asciiTheme="minorHAnsi" w:hAnsiTheme="minorHAnsi" w:cs="Arial"/>
        </w:rPr>
        <w:t xml:space="preserve"> 30</w:t>
      </w:r>
    </w:p>
    <w:p w:rsidR="00EA5DBA" w:rsidRPr="00CB0DC3" w:rsidRDefault="00EA5DBA" w:rsidP="00CB0DC3">
      <w:pPr>
        <w:pStyle w:val="NoSpacing"/>
        <w:rPr>
          <w:rFonts w:asciiTheme="minorHAnsi" w:hAnsiTheme="minorHAnsi" w:cs="Arial"/>
        </w:rPr>
      </w:pPr>
      <w:r w:rsidRPr="00CB0DC3">
        <w:rPr>
          <w:rFonts w:asciiTheme="minorHAnsi" w:hAnsiTheme="minorHAnsi" w:cs="Arial"/>
        </w:rPr>
        <w:t>Cottages (public and private)</w:t>
      </w:r>
      <w:r w:rsidR="006B0469" w:rsidRPr="00CB0DC3">
        <w:rPr>
          <w:rFonts w:asciiTheme="minorHAnsi" w:hAnsiTheme="minorHAnsi" w:cs="Arial"/>
        </w:rPr>
        <w:t xml:space="preserve">: </w:t>
      </w:r>
      <w:r w:rsidRPr="00CB0DC3">
        <w:rPr>
          <w:rFonts w:asciiTheme="minorHAnsi" w:hAnsiTheme="minorHAnsi" w:cs="Arial"/>
        </w:rPr>
        <w:t xml:space="preserve">46 </w:t>
      </w:r>
    </w:p>
    <w:p w:rsidR="00956F69" w:rsidRPr="00CB0DC3" w:rsidRDefault="00956F69"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UNIQUE LODGING</w:t>
      </w: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sz w:val="22"/>
          <w:szCs w:val="22"/>
        </w:rPr>
        <w:t xml:space="preserve">Unique places to stay include historic Singer Castle on Dark Island and the Victorian-era </w:t>
      </w:r>
      <w:proofErr w:type="spellStart"/>
      <w:r w:rsidRPr="00CB0DC3">
        <w:rPr>
          <w:rFonts w:asciiTheme="minorHAnsi" w:hAnsiTheme="minorHAnsi"/>
          <w:sz w:val="22"/>
          <w:szCs w:val="22"/>
        </w:rPr>
        <w:t>lightkeeper's</w:t>
      </w:r>
      <w:proofErr w:type="spellEnd"/>
      <w:r w:rsidRPr="00CB0DC3">
        <w:rPr>
          <w:rFonts w:asciiTheme="minorHAnsi" w:hAnsiTheme="minorHAnsi"/>
          <w:sz w:val="22"/>
          <w:szCs w:val="22"/>
        </w:rPr>
        <w:t xml:space="preserve"> quarters at </w:t>
      </w:r>
      <w:proofErr w:type="spellStart"/>
      <w:r w:rsidRPr="00CB0DC3">
        <w:rPr>
          <w:rFonts w:asciiTheme="minorHAnsi" w:hAnsiTheme="minorHAnsi"/>
          <w:sz w:val="22"/>
          <w:szCs w:val="22"/>
        </w:rPr>
        <w:t>Tibbetts</w:t>
      </w:r>
      <w:proofErr w:type="spellEnd"/>
      <w:r w:rsidRPr="00CB0DC3">
        <w:rPr>
          <w:rFonts w:asciiTheme="minorHAnsi" w:hAnsiTheme="minorHAnsi"/>
          <w:sz w:val="22"/>
          <w:szCs w:val="22"/>
        </w:rPr>
        <w:t xml:space="preserve"> Point Lighthouse, standing where Lake Ontario meets the St. Lawrence River. </w:t>
      </w:r>
    </w:p>
    <w:p w:rsidR="00CB0DC3" w:rsidRDefault="00CB0DC3" w:rsidP="00CB0DC3">
      <w:pPr>
        <w:pStyle w:val="NoSpacing"/>
        <w:rPr>
          <w:rFonts w:asciiTheme="minorHAnsi" w:hAnsiTheme="minorHAnsi" w:cs="Arial"/>
          <w:b/>
        </w:rPr>
      </w:pPr>
    </w:p>
    <w:p w:rsidR="00956F69" w:rsidRPr="00CB0DC3" w:rsidRDefault="00865293" w:rsidP="00CB0DC3">
      <w:pPr>
        <w:pStyle w:val="NoSpacing"/>
        <w:rPr>
          <w:rFonts w:asciiTheme="minorHAnsi" w:hAnsiTheme="minorHAnsi" w:cs="Arial"/>
          <w:b/>
        </w:rPr>
      </w:pPr>
      <w:r w:rsidRPr="00CB0DC3">
        <w:rPr>
          <w:rFonts w:asciiTheme="minorHAnsi" w:hAnsiTheme="minorHAnsi" w:cs="Arial"/>
          <w:b/>
        </w:rPr>
        <w:t xml:space="preserve">OTHER </w:t>
      </w:r>
      <w:r w:rsidR="00956F69" w:rsidRPr="00CB0DC3">
        <w:rPr>
          <w:rFonts w:asciiTheme="minorHAnsi" w:hAnsiTheme="minorHAnsi" w:cs="Arial"/>
          <w:b/>
        </w:rPr>
        <w:t>SELECTED ATTRACTIONS</w:t>
      </w:r>
    </w:p>
    <w:p w:rsidR="00956F69" w:rsidRPr="00CB0DC3" w:rsidRDefault="00956F69" w:rsidP="00CB0DC3">
      <w:pPr>
        <w:pStyle w:val="NoSpacing"/>
        <w:rPr>
          <w:rFonts w:asciiTheme="minorHAnsi" w:hAnsiTheme="minorHAnsi" w:cs="Arial"/>
          <w:bCs/>
        </w:rPr>
      </w:pPr>
      <w:r w:rsidRPr="00CB0DC3">
        <w:rPr>
          <w:rFonts w:asciiTheme="minorHAnsi" w:hAnsiTheme="minorHAnsi" w:cs="Arial"/>
          <w:bCs/>
        </w:rPr>
        <w:t>Some of the most popular attractions are scenic cruises</w:t>
      </w:r>
      <w:r w:rsidRPr="00CB0DC3">
        <w:rPr>
          <w:rFonts w:asciiTheme="minorHAnsi" w:hAnsiTheme="minorHAnsi" w:cs="Arial"/>
        </w:rPr>
        <w:t>—</w:t>
      </w:r>
      <w:r w:rsidRPr="00CB0DC3">
        <w:rPr>
          <w:rFonts w:asciiTheme="minorHAnsi" w:hAnsiTheme="minorHAnsi" w:cs="Arial"/>
          <w:bCs/>
        </w:rPr>
        <w:t xml:space="preserve">from paddle-wheel riverboat tours to a vintage-speedboat ride at Clayton’s Antique Boat Museum, home of the largest collection of antique and classic boats in North America. Watch for waterfowl and songbirds on a nature cruise with Clayton Island Tours. Uncle Sam Boat Tours stop at Heart Island’s magnificent 120-room </w:t>
      </w:r>
      <w:proofErr w:type="spellStart"/>
      <w:r w:rsidRPr="00CB0DC3">
        <w:rPr>
          <w:rFonts w:asciiTheme="minorHAnsi" w:hAnsiTheme="minorHAnsi" w:cs="Arial"/>
          <w:bCs/>
        </w:rPr>
        <w:t>Boldt</w:t>
      </w:r>
      <w:proofErr w:type="spellEnd"/>
      <w:r w:rsidRPr="00CB0DC3">
        <w:rPr>
          <w:rFonts w:asciiTheme="minorHAnsi" w:hAnsiTheme="minorHAnsi" w:cs="Arial"/>
          <w:bCs/>
        </w:rPr>
        <w:t xml:space="preserve"> Castle</w:t>
      </w:r>
      <w:r w:rsidR="00C61112" w:rsidRPr="00CB0DC3">
        <w:rPr>
          <w:rFonts w:asciiTheme="minorHAnsi" w:hAnsiTheme="minorHAnsi" w:cs="Arial"/>
          <w:bCs/>
        </w:rPr>
        <w:t>, a “must see” for any visitor.</w:t>
      </w:r>
    </w:p>
    <w:p w:rsidR="00956F69" w:rsidRPr="00CB0DC3" w:rsidRDefault="00956F69" w:rsidP="00CB0DC3">
      <w:pPr>
        <w:pStyle w:val="NoSpacing"/>
        <w:rPr>
          <w:rFonts w:asciiTheme="minorHAnsi" w:hAnsiTheme="minorHAnsi" w:cs="Arial"/>
          <w:b/>
        </w:rPr>
      </w:pPr>
    </w:p>
    <w:p w:rsidR="005E1F8C" w:rsidRPr="00CB0DC3" w:rsidRDefault="005E1F8C" w:rsidP="00CB0DC3">
      <w:pPr>
        <w:pStyle w:val="NoSpacing"/>
        <w:rPr>
          <w:rFonts w:asciiTheme="minorHAnsi" w:hAnsiTheme="minorHAnsi" w:cs="Arial"/>
          <w:bCs/>
        </w:rPr>
      </w:pPr>
      <w:r w:rsidRPr="00CB0DC3">
        <w:rPr>
          <w:rFonts w:asciiTheme="minorHAnsi" w:hAnsiTheme="minorHAnsi" w:cs="Arial"/>
          <w:b/>
        </w:rPr>
        <w:t>Black River Whitewater Rafting Tours</w:t>
      </w:r>
      <w:r w:rsidRPr="00CB0DC3">
        <w:rPr>
          <w:rFonts w:asciiTheme="minorHAnsi" w:hAnsiTheme="minorHAnsi" w:cs="Arial"/>
        </w:rPr>
        <w:t xml:space="preserve"> (</w:t>
      </w:r>
      <w:r w:rsidRPr="00CB0DC3">
        <w:rPr>
          <w:rFonts w:asciiTheme="minorHAnsi" w:hAnsiTheme="minorHAnsi" w:cs="Arial"/>
          <w:bCs/>
        </w:rPr>
        <w:t>Watertown)</w:t>
      </w:r>
      <w:r w:rsidR="00DB67D5" w:rsidRPr="00CB0DC3">
        <w:rPr>
          <w:rFonts w:asciiTheme="minorHAnsi" w:hAnsiTheme="minorHAnsi" w:cs="Arial"/>
          <w:bCs/>
        </w:rPr>
        <w:t xml:space="preserve"> -</w:t>
      </w:r>
      <w:r w:rsidR="00DB67D5" w:rsidRPr="00CB0DC3">
        <w:rPr>
          <w:rFonts w:asciiTheme="minorHAnsi" w:hAnsiTheme="minorHAnsi" w:cs="Arial"/>
        </w:rPr>
        <w:t xml:space="preserve"> A</w:t>
      </w:r>
      <w:r w:rsidRPr="00CB0DC3">
        <w:rPr>
          <w:rFonts w:asciiTheme="minorHAnsi" w:hAnsiTheme="minorHAnsi" w:cs="Arial"/>
          <w:bCs/>
        </w:rPr>
        <w:t xml:space="preserve"> challenging adventure in the </w:t>
      </w:r>
      <w:r w:rsidR="00C61112" w:rsidRPr="00CB0DC3">
        <w:rPr>
          <w:rFonts w:asciiTheme="minorHAnsi" w:hAnsiTheme="minorHAnsi" w:cs="Arial"/>
          <w:bCs/>
        </w:rPr>
        <w:t>world-famous Black River canyon</w:t>
      </w:r>
    </w:p>
    <w:p w:rsidR="005E1F8C" w:rsidRPr="00CB0DC3" w:rsidRDefault="005E1F8C" w:rsidP="00CB0DC3">
      <w:pPr>
        <w:pStyle w:val="NoSpacing"/>
        <w:rPr>
          <w:rFonts w:asciiTheme="minorHAnsi" w:hAnsiTheme="minorHAnsi" w:cs="Arial"/>
          <w:b/>
        </w:rPr>
      </w:pPr>
    </w:p>
    <w:p w:rsidR="005E1F8C" w:rsidRPr="00CB0DC3" w:rsidRDefault="005E1F8C" w:rsidP="00CB0DC3">
      <w:pPr>
        <w:pStyle w:val="NoSpacing"/>
        <w:rPr>
          <w:rFonts w:asciiTheme="minorHAnsi" w:hAnsiTheme="minorHAnsi" w:cs="Arial"/>
          <w:bCs/>
        </w:rPr>
      </w:pPr>
      <w:r w:rsidRPr="00CB0DC3">
        <w:rPr>
          <w:rFonts w:asciiTheme="minorHAnsi" w:hAnsiTheme="minorHAnsi" w:cs="Arial"/>
          <w:b/>
        </w:rPr>
        <w:t xml:space="preserve">Champagne Balloon Adventures </w:t>
      </w:r>
      <w:r w:rsidR="00DB67D5" w:rsidRPr="00CB0DC3">
        <w:rPr>
          <w:rFonts w:asciiTheme="minorHAnsi" w:hAnsiTheme="minorHAnsi" w:cs="Arial"/>
        </w:rPr>
        <w:t xml:space="preserve">(Alexandria Bay) - </w:t>
      </w:r>
      <w:r w:rsidRPr="00CB0DC3">
        <w:rPr>
          <w:rFonts w:asciiTheme="minorHAnsi" w:hAnsiTheme="minorHAnsi" w:cs="Arial"/>
          <w:bCs/>
        </w:rPr>
        <w:t>Hot-air balloon ri</w:t>
      </w:r>
      <w:r w:rsidR="00C61112" w:rsidRPr="00CB0DC3">
        <w:rPr>
          <w:rFonts w:asciiTheme="minorHAnsi" w:hAnsiTheme="minorHAnsi" w:cs="Arial"/>
          <w:bCs/>
        </w:rPr>
        <w:t>des float above Alexandria Bay</w:t>
      </w:r>
    </w:p>
    <w:p w:rsidR="005E1F8C" w:rsidRPr="00CB0DC3" w:rsidRDefault="005E1F8C" w:rsidP="00CB0DC3">
      <w:pPr>
        <w:pStyle w:val="NoSpacing"/>
        <w:rPr>
          <w:rFonts w:asciiTheme="minorHAnsi" w:hAnsiTheme="minorHAnsi" w:cs="Arial"/>
          <w:b/>
        </w:rPr>
      </w:pPr>
    </w:p>
    <w:p w:rsidR="00956F69" w:rsidRPr="00CB0DC3" w:rsidRDefault="00956F69" w:rsidP="00CB0DC3">
      <w:pPr>
        <w:pStyle w:val="NoSpacing"/>
        <w:rPr>
          <w:rFonts w:asciiTheme="minorHAnsi" w:hAnsiTheme="minorHAnsi" w:cs="Arial"/>
        </w:rPr>
      </w:pPr>
      <w:r w:rsidRPr="00CB0DC3">
        <w:rPr>
          <w:rFonts w:asciiTheme="minorHAnsi" w:hAnsiTheme="minorHAnsi" w:cs="Arial"/>
          <w:b/>
        </w:rPr>
        <w:lastRenderedPageBreak/>
        <w:t xml:space="preserve">Great Lakes Seaway Trail Discovery Center </w:t>
      </w:r>
      <w:r w:rsidRPr="00CB0DC3">
        <w:rPr>
          <w:rFonts w:asciiTheme="minorHAnsi" w:hAnsiTheme="minorHAnsi" w:cs="Arial"/>
        </w:rPr>
        <w:t>(Sackets Harbor)</w:t>
      </w:r>
      <w:r w:rsidR="00DB67D5" w:rsidRPr="00CB0DC3">
        <w:rPr>
          <w:rFonts w:asciiTheme="minorHAnsi" w:hAnsiTheme="minorHAnsi" w:cs="Arial"/>
        </w:rPr>
        <w:t xml:space="preserve"> -</w:t>
      </w:r>
      <w:r w:rsidRPr="00CB0DC3">
        <w:rPr>
          <w:rFonts w:asciiTheme="minorHAnsi" w:hAnsiTheme="minorHAnsi" w:cs="Arial"/>
        </w:rPr>
        <w:t xml:space="preserve"> </w:t>
      </w:r>
      <w:r w:rsidR="00865293" w:rsidRPr="00CB0DC3">
        <w:rPr>
          <w:rFonts w:asciiTheme="minorHAnsi" w:hAnsiTheme="minorHAnsi" w:cs="Arial"/>
        </w:rPr>
        <w:t>Highlights</w:t>
      </w:r>
      <w:r w:rsidRPr="00CB0DC3">
        <w:rPr>
          <w:rFonts w:asciiTheme="minorHAnsi" w:hAnsiTheme="minorHAnsi" w:cs="Arial"/>
        </w:rPr>
        <w:t xml:space="preserve"> the 454-mile national scenic </w:t>
      </w:r>
      <w:r w:rsidR="00A813A5" w:rsidRPr="00CB0DC3">
        <w:rPr>
          <w:rFonts w:asciiTheme="minorHAnsi" w:hAnsiTheme="minorHAnsi" w:cs="Arial"/>
        </w:rPr>
        <w:t xml:space="preserve">byway that parallels Lake Erie, </w:t>
      </w:r>
      <w:r w:rsidRPr="00CB0DC3">
        <w:rPr>
          <w:rFonts w:asciiTheme="minorHAnsi" w:hAnsiTheme="minorHAnsi" w:cs="Arial"/>
        </w:rPr>
        <w:t>Lake Ontario and St. Lawrence River</w:t>
      </w:r>
      <w:r w:rsidR="00A813A5" w:rsidRPr="00CB0DC3">
        <w:rPr>
          <w:rFonts w:asciiTheme="minorHAnsi" w:hAnsiTheme="minorHAnsi" w:cs="Arial"/>
        </w:rPr>
        <w:t>, leading</w:t>
      </w:r>
      <w:r w:rsidRPr="00CB0DC3">
        <w:rPr>
          <w:rFonts w:asciiTheme="minorHAnsi" w:hAnsiTheme="minorHAnsi" w:cs="Arial"/>
        </w:rPr>
        <w:t xml:space="preserve"> to quaint villages, beaches and mo</w:t>
      </w:r>
      <w:r w:rsidR="00C61112" w:rsidRPr="00CB0DC3">
        <w:rPr>
          <w:rFonts w:asciiTheme="minorHAnsi" w:hAnsiTheme="minorHAnsi" w:cs="Arial"/>
        </w:rPr>
        <w:t>re than 25 lighthouses</w:t>
      </w:r>
      <w:r w:rsidRPr="00CB0DC3">
        <w:rPr>
          <w:rFonts w:asciiTheme="minorHAnsi" w:hAnsiTheme="minorHAnsi" w:cs="Arial"/>
        </w:rPr>
        <w:t xml:space="preserve"> </w:t>
      </w:r>
    </w:p>
    <w:p w:rsidR="00956F69" w:rsidRPr="00CB0DC3" w:rsidRDefault="00956F69" w:rsidP="00CB0DC3">
      <w:pPr>
        <w:pStyle w:val="NoSpacing"/>
        <w:rPr>
          <w:rFonts w:asciiTheme="minorHAnsi" w:hAnsiTheme="minorHAnsi" w:cs="Arial"/>
          <w:b/>
          <w:bCs/>
        </w:rPr>
      </w:pPr>
    </w:p>
    <w:p w:rsidR="00956F69" w:rsidRDefault="00956F69" w:rsidP="00CB0DC3">
      <w:pPr>
        <w:pStyle w:val="NoSpacing"/>
        <w:rPr>
          <w:rFonts w:asciiTheme="minorHAnsi" w:hAnsiTheme="minorHAnsi" w:cs="Arial"/>
        </w:rPr>
      </w:pPr>
      <w:r w:rsidRPr="00CB0DC3">
        <w:rPr>
          <w:rFonts w:asciiTheme="minorHAnsi" w:hAnsiTheme="minorHAnsi" w:cs="Arial"/>
          <w:b/>
          <w:bCs/>
        </w:rPr>
        <w:t>Old McDonald’s Farm Village</w:t>
      </w:r>
      <w:r w:rsidRPr="00CB0DC3">
        <w:rPr>
          <w:rFonts w:asciiTheme="minorHAnsi" w:hAnsiTheme="minorHAnsi" w:cs="Arial"/>
        </w:rPr>
        <w:t xml:space="preserve"> (Sackets Harbor)</w:t>
      </w:r>
      <w:r w:rsidR="00DB67D5" w:rsidRPr="00CB0DC3">
        <w:rPr>
          <w:rFonts w:asciiTheme="minorHAnsi" w:hAnsiTheme="minorHAnsi" w:cs="Arial"/>
        </w:rPr>
        <w:t xml:space="preserve"> -</w:t>
      </w:r>
      <w:r w:rsidRPr="00CB0DC3">
        <w:rPr>
          <w:rFonts w:asciiTheme="minorHAnsi" w:hAnsiTheme="minorHAnsi" w:cs="Arial"/>
        </w:rPr>
        <w:t xml:space="preserve"> Musical hayrides and trolley tour of the dai</w:t>
      </w:r>
      <w:r w:rsidR="00C61112" w:rsidRPr="00CB0DC3">
        <w:rPr>
          <w:rFonts w:asciiTheme="minorHAnsi" w:hAnsiTheme="minorHAnsi" w:cs="Arial"/>
        </w:rPr>
        <w:t>ry at a 1200-acre working farm</w:t>
      </w:r>
    </w:p>
    <w:p w:rsidR="007C7006" w:rsidRPr="00CB0DC3" w:rsidRDefault="007C7006" w:rsidP="00CB0DC3">
      <w:pPr>
        <w:pStyle w:val="NoSpacing"/>
        <w:rPr>
          <w:rFonts w:asciiTheme="minorHAnsi" w:hAnsiTheme="minorHAnsi" w:cs="Arial"/>
        </w:rPr>
      </w:pPr>
    </w:p>
    <w:p w:rsidR="007C7006" w:rsidRDefault="007C7006" w:rsidP="007C7006">
      <w:pPr>
        <w:spacing w:after="0" w:line="240" w:lineRule="auto"/>
        <w:rPr>
          <w:rFonts w:asciiTheme="minorHAnsi" w:eastAsia="Arial" w:hAnsiTheme="minorHAnsi"/>
          <w:sz w:val="22"/>
          <w:szCs w:val="22"/>
        </w:rPr>
      </w:pPr>
      <w:r w:rsidRPr="007C7006">
        <w:rPr>
          <w:rFonts w:asciiTheme="minorHAnsi" w:eastAsia="Arial" w:hAnsiTheme="minorHAnsi"/>
          <w:b/>
          <w:sz w:val="22"/>
          <w:szCs w:val="22"/>
        </w:rPr>
        <w:t xml:space="preserve">Salmon River </w:t>
      </w:r>
      <w:r w:rsidRPr="007C7006">
        <w:rPr>
          <w:rFonts w:asciiTheme="minorHAnsi" w:eastAsia="Arial" w:hAnsiTheme="minorHAnsi"/>
          <w:sz w:val="22"/>
          <w:szCs w:val="22"/>
        </w:rPr>
        <w:t xml:space="preserve">(Oswego County). Located in Oswego County, the Salmon River stretches 17 miles from the Lighthouse Hill Reservoir in </w:t>
      </w:r>
      <w:proofErr w:type="spellStart"/>
      <w:r w:rsidRPr="007C7006">
        <w:rPr>
          <w:rFonts w:asciiTheme="minorHAnsi" w:eastAsia="Arial" w:hAnsiTheme="minorHAnsi"/>
          <w:sz w:val="22"/>
          <w:szCs w:val="22"/>
        </w:rPr>
        <w:t>Altmar</w:t>
      </w:r>
      <w:proofErr w:type="spellEnd"/>
      <w:r w:rsidRPr="007C7006">
        <w:rPr>
          <w:rFonts w:asciiTheme="minorHAnsi" w:eastAsia="Arial" w:hAnsiTheme="minorHAnsi"/>
          <w:sz w:val="22"/>
          <w:szCs w:val="22"/>
        </w:rPr>
        <w:t xml:space="preserve"> to where it empties into Lake Ontario at Port Ontario. There are 12 miles of Public Fishing Rights along the river. The Salmon River offers some of the finest </w:t>
      </w:r>
      <w:proofErr w:type="spellStart"/>
      <w:r w:rsidRPr="007C7006">
        <w:rPr>
          <w:rFonts w:asciiTheme="minorHAnsi" w:eastAsia="Arial" w:hAnsiTheme="minorHAnsi"/>
          <w:sz w:val="22"/>
          <w:szCs w:val="22"/>
        </w:rPr>
        <w:t>sportfishing</w:t>
      </w:r>
      <w:proofErr w:type="spellEnd"/>
      <w:r w:rsidRPr="007C7006">
        <w:rPr>
          <w:rFonts w:asciiTheme="minorHAnsi" w:eastAsia="Arial" w:hAnsiTheme="minorHAnsi"/>
          <w:sz w:val="22"/>
          <w:szCs w:val="22"/>
        </w:rPr>
        <w:t xml:space="preserve"> in the country. Two major fish records have been set in the Salmon River: the Great Lakes record Chinook salmon (47 lbs. 13 oz.) and the world record Coho salmon (33 lbs. 4 oz.).</w:t>
      </w:r>
    </w:p>
    <w:p w:rsidR="007C7006" w:rsidRDefault="007C7006" w:rsidP="00CB0DC3">
      <w:pPr>
        <w:pStyle w:val="NormalWeb"/>
        <w:spacing w:before="0" w:beforeAutospacing="0" w:after="0" w:afterAutospacing="0"/>
        <w:rPr>
          <w:rFonts w:asciiTheme="minorHAnsi" w:hAnsiTheme="minorHAnsi" w:cs="Arial"/>
          <w:b/>
          <w:bCs/>
          <w:sz w:val="22"/>
          <w:szCs w:val="22"/>
        </w:rPr>
      </w:pPr>
    </w:p>
    <w:p w:rsidR="00956F69" w:rsidRPr="00CB0DC3" w:rsidRDefault="00956F69" w:rsidP="00CB0DC3">
      <w:pPr>
        <w:pStyle w:val="NormalWeb"/>
        <w:spacing w:before="0" w:beforeAutospacing="0" w:after="0" w:afterAutospacing="0"/>
        <w:rPr>
          <w:rFonts w:asciiTheme="minorHAnsi" w:hAnsiTheme="minorHAnsi" w:cs="Arial"/>
          <w:bCs/>
          <w:sz w:val="22"/>
          <w:szCs w:val="22"/>
        </w:rPr>
      </w:pPr>
      <w:r w:rsidRPr="00CB0DC3">
        <w:rPr>
          <w:rFonts w:asciiTheme="minorHAnsi" w:hAnsiTheme="minorHAnsi" w:cs="Arial"/>
          <w:b/>
          <w:bCs/>
          <w:sz w:val="22"/>
          <w:szCs w:val="22"/>
        </w:rPr>
        <w:t>1000 Islands Diving Adventures</w:t>
      </w:r>
      <w:r w:rsidRPr="00CB0DC3">
        <w:rPr>
          <w:rFonts w:asciiTheme="minorHAnsi" w:hAnsiTheme="minorHAnsi" w:cs="Arial"/>
          <w:bCs/>
          <w:sz w:val="22"/>
          <w:szCs w:val="22"/>
        </w:rPr>
        <w:t xml:space="preserve"> (Clayton). </w:t>
      </w:r>
      <w:r w:rsidR="00A813A5" w:rsidRPr="00CB0DC3">
        <w:rPr>
          <w:rFonts w:asciiTheme="minorHAnsi" w:hAnsiTheme="minorHAnsi" w:cs="Arial"/>
          <w:bCs/>
          <w:sz w:val="22"/>
          <w:szCs w:val="22"/>
        </w:rPr>
        <w:t>T</w:t>
      </w:r>
      <w:r w:rsidRPr="00CB0DC3">
        <w:rPr>
          <w:rFonts w:asciiTheme="minorHAnsi" w:hAnsiTheme="minorHAnsi" w:cs="Arial"/>
          <w:bCs/>
          <w:sz w:val="22"/>
          <w:szCs w:val="22"/>
        </w:rPr>
        <w:t>he clear waters of the St. Lawrence River and Seaway</w:t>
      </w:r>
      <w:r w:rsidR="00A813A5" w:rsidRPr="00CB0DC3">
        <w:rPr>
          <w:rFonts w:asciiTheme="minorHAnsi" w:hAnsiTheme="minorHAnsi" w:cs="Arial"/>
          <w:bCs/>
          <w:sz w:val="22"/>
          <w:szCs w:val="22"/>
        </w:rPr>
        <w:t xml:space="preserve"> are</w:t>
      </w:r>
      <w:r w:rsidRPr="00CB0DC3">
        <w:rPr>
          <w:rFonts w:asciiTheme="minorHAnsi" w:hAnsiTheme="minorHAnsi" w:cs="Arial"/>
          <w:bCs/>
          <w:sz w:val="22"/>
          <w:szCs w:val="22"/>
        </w:rPr>
        <w:t xml:space="preserve"> k</w:t>
      </w:r>
      <w:r w:rsidR="00A813A5" w:rsidRPr="00CB0DC3">
        <w:rPr>
          <w:rFonts w:asciiTheme="minorHAnsi" w:hAnsiTheme="minorHAnsi" w:cs="Arial"/>
          <w:bCs/>
          <w:sz w:val="22"/>
          <w:szCs w:val="22"/>
        </w:rPr>
        <w:t xml:space="preserve">nown for some of the world’s best shipwreck </w:t>
      </w:r>
      <w:r w:rsidR="00C61112" w:rsidRPr="00CB0DC3">
        <w:rPr>
          <w:rFonts w:asciiTheme="minorHAnsi" w:hAnsiTheme="minorHAnsi" w:cs="Arial"/>
          <w:bCs/>
          <w:sz w:val="22"/>
          <w:szCs w:val="22"/>
        </w:rPr>
        <w:t>diving</w:t>
      </w:r>
    </w:p>
    <w:p w:rsidR="00CB0DC3" w:rsidRDefault="00CB0DC3" w:rsidP="00CB0DC3">
      <w:pPr>
        <w:pStyle w:val="NormalWeb"/>
        <w:spacing w:before="0" w:beforeAutospacing="0" w:after="0" w:afterAutospacing="0"/>
        <w:rPr>
          <w:rFonts w:asciiTheme="minorHAnsi" w:hAnsiTheme="minorHAnsi" w:cs="Arial"/>
          <w:b/>
          <w:bCs/>
          <w:sz w:val="22"/>
          <w:szCs w:val="22"/>
        </w:rPr>
      </w:pPr>
    </w:p>
    <w:p w:rsidR="00956F69" w:rsidRPr="00CB0DC3" w:rsidRDefault="00956F69" w:rsidP="00CB0DC3">
      <w:pPr>
        <w:pStyle w:val="NormalWeb"/>
        <w:spacing w:before="0" w:beforeAutospacing="0" w:after="0" w:afterAutospacing="0"/>
        <w:rPr>
          <w:rFonts w:asciiTheme="minorHAnsi" w:hAnsiTheme="minorHAnsi" w:cs="Arial"/>
          <w:sz w:val="22"/>
          <w:szCs w:val="22"/>
        </w:rPr>
      </w:pPr>
      <w:r w:rsidRPr="00CB0DC3">
        <w:rPr>
          <w:rFonts w:asciiTheme="minorHAnsi" w:hAnsiTheme="minorHAnsi" w:cs="Arial"/>
          <w:b/>
          <w:bCs/>
          <w:sz w:val="22"/>
          <w:szCs w:val="22"/>
        </w:rPr>
        <w:t>Uncle Sam Boat Tours</w:t>
      </w:r>
      <w:r w:rsidRPr="00CB0DC3">
        <w:rPr>
          <w:rFonts w:asciiTheme="minorHAnsi" w:hAnsiTheme="minorHAnsi" w:cs="Arial"/>
          <w:sz w:val="22"/>
          <w:szCs w:val="22"/>
        </w:rPr>
        <w:t xml:space="preserve"> (Alexandria Bay). Narrated cruises stop </w:t>
      </w:r>
      <w:r w:rsidR="00A813A5" w:rsidRPr="00CB0DC3">
        <w:rPr>
          <w:rFonts w:asciiTheme="minorHAnsi" w:hAnsiTheme="minorHAnsi" w:cs="Arial"/>
          <w:sz w:val="22"/>
          <w:szCs w:val="22"/>
        </w:rPr>
        <w:t>at</w:t>
      </w:r>
      <w:r w:rsidRPr="00CB0DC3">
        <w:rPr>
          <w:rFonts w:asciiTheme="minorHAnsi" w:hAnsiTheme="minorHAnsi" w:cs="Arial"/>
          <w:sz w:val="22"/>
          <w:szCs w:val="22"/>
        </w:rPr>
        <w:t xml:space="preserve"> Singer Castle</w:t>
      </w:r>
      <w:r w:rsidR="00A813A5" w:rsidRPr="00CB0DC3">
        <w:rPr>
          <w:rFonts w:asciiTheme="minorHAnsi" w:hAnsiTheme="minorHAnsi" w:cs="Arial"/>
          <w:sz w:val="22"/>
          <w:szCs w:val="22"/>
        </w:rPr>
        <w:t>,</w:t>
      </w:r>
      <w:r w:rsidRPr="00CB0DC3">
        <w:rPr>
          <w:rFonts w:asciiTheme="minorHAnsi" w:hAnsiTheme="minorHAnsi" w:cs="Arial"/>
          <w:sz w:val="22"/>
          <w:szCs w:val="22"/>
        </w:rPr>
        <w:t xml:space="preserve"> </w:t>
      </w:r>
      <w:proofErr w:type="spellStart"/>
      <w:r w:rsidRPr="00CB0DC3">
        <w:rPr>
          <w:rFonts w:asciiTheme="minorHAnsi" w:hAnsiTheme="minorHAnsi" w:cs="Arial"/>
          <w:sz w:val="22"/>
          <w:szCs w:val="22"/>
        </w:rPr>
        <w:t>Boldt</w:t>
      </w:r>
      <w:proofErr w:type="spellEnd"/>
      <w:r w:rsidRPr="00CB0DC3">
        <w:rPr>
          <w:rFonts w:asciiTheme="minorHAnsi" w:hAnsiTheme="minorHAnsi" w:cs="Arial"/>
          <w:sz w:val="22"/>
          <w:szCs w:val="22"/>
        </w:rPr>
        <w:t xml:space="preserve"> Castle</w:t>
      </w:r>
      <w:r w:rsidR="00A813A5" w:rsidRPr="00CB0DC3">
        <w:rPr>
          <w:rFonts w:asciiTheme="minorHAnsi" w:hAnsiTheme="minorHAnsi" w:cs="Arial"/>
          <w:sz w:val="22"/>
          <w:szCs w:val="22"/>
        </w:rPr>
        <w:t>; also</w:t>
      </w:r>
      <w:r w:rsidRPr="00CB0DC3">
        <w:rPr>
          <w:rFonts w:asciiTheme="minorHAnsi" w:hAnsiTheme="minorHAnsi" w:cs="Arial"/>
          <w:sz w:val="22"/>
          <w:szCs w:val="22"/>
        </w:rPr>
        <w:t xml:space="preserve"> Millionaires' Row sightseeing tours, twilight tours, and lunch</w:t>
      </w:r>
      <w:r w:rsidR="00A813A5" w:rsidRPr="00CB0DC3">
        <w:rPr>
          <w:rFonts w:asciiTheme="minorHAnsi" w:hAnsiTheme="minorHAnsi" w:cs="Arial"/>
          <w:sz w:val="22"/>
          <w:szCs w:val="22"/>
        </w:rPr>
        <w:t>/</w:t>
      </w:r>
      <w:r w:rsidR="00C61112" w:rsidRPr="00CB0DC3">
        <w:rPr>
          <w:rFonts w:asciiTheme="minorHAnsi" w:hAnsiTheme="minorHAnsi" w:cs="Arial"/>
          <w:sz w:val="22"/>
          <w:szCs w:val="22"/>
        </w:rPr>
        <w:t>dinner cruises</w:t>
      </w:r>
    </w:p>
    <w:p w:rsidR="00CB0DC3" w:rsidRDefault="00CB0DC3" w:rsidP="00CB0DC3">
      <w:pPr>
        <w:spacing w:after="0" w:line="240" w:lineRule="auto"/>
        <w:rPr>
          <w:rFonts w:asciiTheme="minorHAnsi" w:hAnsiTheme="minorHAnsi"/>
          <w:b/>
          <w:bCs/>
          <w:sz w:val="22"/>
          <w:szCs w:val="22"/>
        </w:rPr>
      </w:pPr>
    </w:p>
    <w:p w:rsidR="00956F69" w:rsidRPr="00CB0DC3" w:rsidRDefault="00956F69" w:rsidP="00CB0DC3">
      <w:pPr>
        <w:spacing w:after="0" w:line="240" w:lineRule="auto"/>
        <w:rPr>
          <w:rFonts w:asciiTheme="minorHAnsi" w:hAnsiTheme="minorHAnsi"/>
          <w:sz w:val="22"/>
          <w:szCs w:val="22"/>
        </w:rPr>
      </w:pPr>
      <w:r w:rsidRPr="00CB0DC3">
        <w:rPr>
          <w:rFonts w:asciiTheme="minorHAnsi" w:hAnsiTheme="minorHAnsi"/>
          <w:b/>
          <w:bCs/>
          <w:sz w:val="22"/>
          <w:szCs w:val="22"/>
        </w:rPr>
        <w:t>Wellesley Island State Park</w:t>
      </w:r>
      <w:r w:rsidRPr="00CB0DC3">
        <w:rPr>
          <w:rFonts w:asciiTheme="minorHAnsi" w:hAnsiTheme="minorHAnsi"/>
          <w:sz w:val="22"/>
          <w:szCs w:val="22"/>
        </w:rPr>
        <w:t xml:space="preserve"> (</w:t>
      </w:r>
      <w:proofErr w:type="spellStart"/>
      <w:r w:rsidRPr="00CB0DC3">
        <w:rPr>
          <w:rFonts w:asciiTheme="minorHAnsi" w:hAnsiTheme="minorHAnsi"/>
          <w:sz w:val="22"/>
          <w:szCs w:val="22"/>
        </w:rPr>
        <w:t>Fineview</w:t>
      </w:r>
      <w:proofErr w:type="spellEnd"/>
      <w:r w:rsidRPr="00CB0DC3">
        <w:rPr>
          <w:rFonts w:asciiTheme="minorHAnsi" w:hAnsiTheme="minorHAnsi"/>
          <w:sz w:val="22"/>
          <w:szCs w:val="22"/>
        </w:rPr>
        <w:t>). 2,630 acres on the St. Lawrence: trophy fishing; boat launch</w:t>
      </w:r>
      <w:r w:rsidR="00DB67D5" w:rsidRPr="00CB0DC3">
        <w:rPr>
          <w:rFonts w:asciiTheme="minorHAnsi" w:hAnsiTheme="minorHAnsi"/>
          <w:sz w:val="22"/>
          <w:szCs w:val="22"/>
        </w:rPr>
        <w:t>es</w:t>
      </w:r>
      <w:r w:rsidRPr="00CB0DC3">
        <w:rPr>
          <w:rFonts w:asciiTheme="minorHAnsi" w:hAnsiTheme="minorHAnsi"/>
          <w:sz w:val="22"/>
          <w:szCs w:val="22"/>
        </w:rPr>
        <w:t xml:space="preserve"> and marina</w:t>
      </w:r>
      <w:r w:rsidR="00DB67D5" w:rsidRPr="00CB0DC3">
        <w:rPr>
          <w:rFonts w:asciiTheme="minorHAnsi" w:hAnsiTheme="minorHAnsi"/>
          <w:sz w:val="22"/>
          <w:szCs w:val="22"/>
        </w:rPr>
        <w:t>s</w:t>
      </w:r>
      <w:r w:rsidRPr="00CB0DC3">
        <w:rPr>
          <w:rFonts w:asciiTheme="minorHAnsi" w:hAnsiTheme="minorHAnsi"/>
          <w:sz w:val="22"/>
          <w:szCs w:val="22"/>
        </w:rPr>
        <w:t>; sandy beach for swimming</w:t>
      </w:r>
      <w:r w:rsidR="00DB67D5" w:rsidRPr="00CB0DC3">
        <w:rPr>
          <w:rFonts w:asciiTheme="minorHAnsi" w:hAnsiTheme="minorHAnsi"/>
          <w:sz w:val="22"/>
          <w:szCs w:val="22"/>
        </w:rPr>
        <w:t>,</w:t>
      </w:r>
      <w:r w:rsidRPr="00CB0DC3">
        <w:rPr>
          <w:rFonts w:asciiTheme="minorHAnsi" w:hAnsiTheme="minorHAnsi"/>
          <w:sz w:val="22"/>
          <w:szCs w:val="22"/>
        </w:rPr>
        <w:t xml:space="preserve"> </w:t>
      </w:r>
      <w:r w:rsidR="00DB67D5" w:rsidRPr="00CB0DC3">
        <w:rPr>
          <w:rFonts w:asciiTheme="minorHAnsi" w:hAnsiTheme="minorHAnsi"/>
          <w:sz w:val="22"/>
          <w:szCs w:val="22"/>
        </w:rPr>
        <w:t xml:space="preserve">and camping, cabins </w:t>
      </w:r>
      <w:r w:rsidRPr="00CB0DC3">
        <w:rPr>
          <w:rFonts w:asciiTheme="minorHAnsi" w:hAnsiTheme="minorHAnsi"/>
          <w:sz w:val="22"/>
          <w:szCs w:val="22"/>
        </w:rPr>
        <w:t>and cottages</w:t>
      </w:r>
      <w:r w:rsidR="00DB67D5" w:rsidRPr="00CB0DC3">
        <w:rPr>
          <w:rFonts w:asciiTheme="minorHAnsi" w:hAnsiTheme="minorHAnsi"/>
          <w:sz w:val="22"/>
          <w:szCs w:val="22"/>
        </w:rPr>
        <w:t xml:space="preserve"> are all throughout the park</w:t>
      </w:r>
      <w:r w:rsidRPr="00CB0DC3">
        <w:rPr>
          <w:rFonts w:asciiTheme="minorHAnsi" w:hAnsiTheme="minorHAnsi"/>
          <w:sz w:val="22"/>
          <w:szCs w:val="22"/>
        </w:rPr>
        <w:t xml:space="preserve">. </w:t>
      </w:r>
      <w:r w:rsidR="00DB67D5" w:rsidRPr="00CB0DC3">
        <w:rPr>
          <w:rFonts w:asciiTheme="minorHAnsi" w:hAnsiTheme="minorHAnsi"/>
          <w:sz w:val="22"/>
          <w:szCs w:val="22"/>
        </w:rPr>
        <w:t>Wellesley Island State Park is also h</w:t>
      </w:r>
      <w:r w:rsidRPr="00CB0DC3">
        <w:rPr>
          <w:rFonts w:asciiTheme="minorHAnsi" w:hAnsiTheme="minorHAnsi"/>
          <w:sz w:val="22"/>
          <w:szCs w:val="22"/>
        </w:rPr>
        <w:t xml:space="preserve">ome to the </w:t>
      </w:r>
      <w:proofErr w:type="spellStart"/>
      <w:r w:rsidRPr="00CB0DC3">
        <w:rPr>
          <w:rFonts w:asciiTheme="minorHAnsi" w:hAnsiTheme="minorHAnsi"/>
          <w:sz w:val="22"/>
          <w:szCs w:val="22"/>
        </w:rPr>
        <w:t>Min</w:t>
      </w:r>
      <w:r w:rsidR="00C61112" w:rsidRPr="00CB0DC3">
        <w:rPr>
          <w:rFonts w:asciiTheme="minorHAnsi" w:hAnsiTheme="minorHAnsi"/>
          <w:sz w:val="22"/>
          <w:szCs w:val="22"/>
        </w:rPr>
        <w:t>na</w:t>
      </w:r>
      <w:proofErr w:type="spellEnd"/>
      <w:r w:rsidR="00C61112" w:rsidRPr="00CB0DC3">
        <w:rPr>
          <w:rFonts w:asciiTheme="minorHAnsi" w:hAnsiTheme="minorHAnsi"/>
          <w:sz w:val="22"/>
          <w:szCs w:val="22"/>
        </w:rPr>
        <w:t xml:space="preserve"> Anthony Common Nature Center</w:t>
      </w:r>
      <w:r w:rsidR="00DB67D5" w:rsidRPr="00CB0DC3">
        <w:rPr>
          <w:rFonts w:asciiTheme="minorHAnsi" w:hAnsiTheme="minorHAnsi"/>
          <w:sz w:val="22"/>
          <w:szCs w:val="22"/>
        </w:rPr>
        <w:t>.</w:t>
      </w:r>
    </w:p>
    <w:p w:rsidR="00956F69" w:rsidRPr="00CB0DC3" w:rsidRDefault="00956F69"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b/>
        </w:rPr>
      </w:pPr>
      <w:r w:rsidRPr="00CB0DC3">
        <w:rPr>
          <w:rFonts w:asciiTheme="minorHAnsi" w:hAnsiTheme="minorHAnsi" w:cs="Arial"/>
          <w:b/>
        </w:rPr>
        <w:t>MAJOR ANNUAL EVENTS</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Massena Winter Carnival (January-February)  </w:t>
      </w:r>
    </w:p>
    <w:p w:rsidR="00956F69" w:rsidRPr="00CB0DC3" w:rsidRDefault="00956F69" w:rsidP="00CB0DC3">
      <w:pPr>
        <w:pStyle w:val="NoSpacing"/>
        <w:rPr>
          <w:rFonts w:asciiTheme="minorHAnsi" w:hAnsiTheme="minorHAnsi" w:cs="Arial"/>
        </w:rPr>
      </w:pPr>
      <w:r w:rsidRPr="00CB0DC3">
        <w:rPr>
          <w:rFonts w:asciiTheme="minorHAnsi" w:hAnsiTheme="minorHAnsi" w:cs="Arial"/>
        </w:rPr>
        <w:t>Bluegrass River Festival (June)</w:t>
      </w:r>
    </w:p>
    <w:p w:rsidR="00956F69" w:rsidRPr="00CB0DC3" w:rsidRDefault="00956F69" w:rsidP="00CB0DC3">
      <w:pPr>
        <w:pStyle w:val="NoSpacing"/>
        <w:rPr>
          <w:rFonts w:asciiTheme="minorHAnsi" w:hAnsiTheme="minorHAnsi" w:cs="Arial"/>
        </w:rPr>
      </w:pPr>
      <w:r w:rsidRPr="00CB0DC3">
        <w:rPr>
          <w:rFonts w:asciiTheme="minorHAnsi" w:hAnsiTheme="minorHAnsi" w:cs="Arial"/>
        </w:rPr>
        <w:t>French Festival (July)</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Oswego </w:t>
      </w:r>
      <w:proofErr w:type="spellStart"/>
      <w:r w:rsidRPr="00CB0DC3">
        <w:rPr>
          <w:rFonts w:asciiTheme="minorHAnsi" w:hAnsiTheme="minorHAnsi" w:cs="Arial"/>
        </w:rPr>
        <w:t>Harborfest</w:t>
      </w:r>
      <w:proofErr w:type="spellEnd"/>
      <w:r w:rsidRPr="00CB0DC3">
        <w:rPr>
          <w:rFonts w:asciiTheme="minorHAnsi" w:hAnsiTheme="minorHAnsi" w:cs="Arial"/>
        </w:rPr>
        <w:t xml:space="preserve"> (July)</w:t>
      </w:r>
    </w:p>
    <w:p w:rsidR="00956F69" w:rsidRPr="00CB0DC3" w:rsidRDefault="00956F69" w:rsidP="00CB0DC3">
      <w:pPr>
        <w:pStyle w:val="NoSpacing"/>
        <w:rPr>
          <w:rFonts w:asciiTheme="minorHAnsi" w:hAnsiTheme="minorHAnsi" w:cs="Arial"/>
        </w:rPr>
      </w:pPr>
      <w:r w:rsidRPr="00CB0DC3">
        <w:rPr>
          <w:rFonts w:asciiTheme="minorHAnsi" w:hAnsiTheme="minorHAnsi" w:cs="Arial"/>
        </w:rPr>
        <w:t>Clayton Antique Boat Show (August)</w:t>
      </w:r>
    </w:p>
    <w:p w:rsidR="00956F69" w:rsidRPr="00CB0DC3" w:rsidRDefault="00956F69" w:rsidP="00CB0DC3">
      <w:pPr>
        <w:pStyle w:val="NoSpacing"/>
        <w:rPr>
          <w:rFonts w:asciiTheme="minorHAnsi" w:hAnsiTheme="minorHAnsi" w:cs="Arial"/>
        </w:rPr>
      </w:pPr>
      <w:r w:rsidRPr="00CB0DC3">
        <w:rPr>
          <w:rFonts w:asciiTheme="minorHAnsi" w:hAnsiTheme="minorHAnsi" w:cs="Arial"/>
        </w:rPr>
        <w:t>Bill Johnston’s Pirate Days (August)</w:t>
      </w:r>
    </w:p>
    <w:p w:rsidR="00956F69" w:rsidRPr="00CB0DC3" w:rsidRDefault="00956F69" w:rsidP="00CB0DC3">
      <w:pPr>
        <w:pStyle w:val="NoSpacing"/>
        <w:rPr>
          <w:rFonts w:asciiTheme="minorHAnsi" w:hAnsiTheme="minorHAnsi" w:cs="Arial"/>
        </w:rPr>
      </w:pPr>
      <w:r w:rsidRPr="00CB0DC3">
        <w:rPr>
          <w:rFonts w:asciiTheme="minorHAnsi" w:hAnsiTheme="minorHAnsi" w:cs="Arial"/>
        </w:rPr>
        <w:t>St. Lawrence International Junior Carp Tournament (August)</w:t>
      </w:r>
    </w:p>
    <w:p w:rsidR="00956F69" w:rsidRPr="00CB0DC3" w:rsidRDefault="00956F69" w:rsidP="00CB0DC3">
      <w:pPr>
        <w:pStyle w:val="NoSpacing"/>
        <w:rPr>
          <w:rStyle w:val="fname"/>
          <w:rFonts w:asciiTheme="minorHAnsi" w:hAnsiTheme="minorHAnsi" w:cs="Arial"/>
        </w:rPr>
      </w:pPr>
      <w:r w:rsidRPr="00CB0DC3">
        <w:rPr>
          <w:rFonts w:asciiTheme="minorHAnsi" w:hAnsiTheme="minorHAnsi" w:cs="Arial"/>
        </w:rPr>
        <w:t>Candle Light Ghost Tour at</w:t>
      </w:r>
      <w:r w:rsidRPr="00CB0DC3">
        <w:rPr>
          <w:rStyle w:val="fname"/>
          <w:rFonts w:asciiTheme="minorHAnsi" w:hAnsiTheme="minorHAnsi" w:cs="Arial"/>
        </w:rPr>
        <w:t xml:space="preserve"> Fort Ontario (October) </w:t>
      </w:r>
    </w:p>
    <w:p w:rsidR="00956F69" w:rsidRPr="00CB0DC3" w:rsidRDefault="00956F69" w:rsidP="00CB0DC3">
      <w:pPr>
        <w:pStyle w:val="NoSpacing"/>
        <w:rPr>
          <w:rStyle w:val="fname"/>
          <w:rFonts w:asciiTheme="minorHAnsi" w:hAnsiTheme="minorHAnsi" w:cs="Arial"/>
        </w:rPr>
      </w:pPr>
      <w:r w:rsidRPr="00CB0DC3">
        <w:rPr>
          <w:rStyle w:val="fname"/>
          <w:rFonts w:asciiTheme="minorHAnsi" w:hAnsiTheme="minorHAnsi" w:cs="Arial"/>
        </w:rPr>
        <w:t>Alexandria Bay Oktoberfest (October)</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Thousand Islands Museum Festival of Trees (November-December)  </w:t>
      </w:r>
    </w:p>
    <w:p w:rsidR="00956F69" w:rsidRPr="00CB0DC3" w:rsidRDefault="00956F69" w:rsidP="00CB0DC3">
      <w:pPr>
        <w:pStyle w:val="NoSpacing"/>
        <w:rPr>
          <w:rFonts w:asciiTheme="minorHAnsi" w:hAnsiTheme="minorHAnsi" w:cs="Arial"/>
        </w:rPr>
      </w:pPr>
      <w:r w:rsidRPr="00CB0DC3">
        <w:rPr>
          <w:rFonts w:asciiTheme="minorHAnsi" w:hAnsiTheme="minorHAnsi" w:cs="Arial"/>
        </w:rPr>
        <w:t xml:space="preserve">Christmas in Cape Vincent (December)  </w:t>
      </w:r>
    </w:p>
    <w:p w:rsidR="004F06E1" w:rsidRPr="00CB0DC3" w:rsidRDefault="004F06E1" w:rsidP="00CB0DC3">
      <w:pPr>
        <w:pStyle w:val="NoSpacing"/>
        <w:rPr>
          <w:rFonts w:asciiTheme="minorHAnsi" w:hAnsiTheme="minorHAnsi" w:cs="Arial"/>
        </w:rPr>
      </w:pPr>
    </w:p>
    <w:p w:rsidR="00605BC9" w:rsidRPr="00CB0DC3" w:rsidRDefault="004F06E1" w:rsidP="00CB0DC3">
      <w:pPr>
        <w:pStyle w:val="NoSpacing"/>
        <w:rPr>
          <w:rFonts w:asciiTheme="minorHAnsi" w:hAnsiTheme="minorHAnsi" w:cs="Arial"/>
          <w:b/>
        </w:rPr>
      </w:pPr>
      <w:r w:rsidRPr="00CB0DC3">
        <w:rPr>
          <w:rFonts w:asciiTheme="minorHAnsi" w:hAnsiTheme="minorHAnsi" w:cs="Arial"/>
          <w:b/>
        </w:rPr>
        <w:t>CONVENTION CENTERS</w:t>
      </w:r>
    </w:p>
    <w:p w:rsidR="00071346" w:rsidRPr="00CB0DC3" w:rsidRDefault="00071346" w:rsidP="00CB0DC3">
      <w:pPr>
        <w:pStyle w:val="NoSpacing"/>
        <w:rPr>
          <w:rFonts w:asciiTheme="minorHAnsi" w:hAnsiTheme="minorHAnsi" w:cs="Arial"/>
        </w:rPr>
      </w:pPr>
      <w:r w:rsidRPr="00CB0DC3">
        <w:rPr>
          <w:rFonts w:asciiTheme="minorHAnsi" w:hAnsiTheme="minorHAnsi" w:cs="Arial"/>
        </w:rPr>
        <w:t xml:space="preserve">Although </w:t>
      </w:r>
      <w:r w:rsidR="00EA5DBA" w:rsidRPr="00CB0DC3">
        <w:rPr>
          <w:rFonts w:asciiTheme="minorHAnsi" w:hAnsiTheme="minorHAnsi" w:cs="Arial"/>
        </w:rPr>
        <w:t xml:space="preserve">the region </w:t>
      </w:r>
      <w:r w:rsidRPr="00CB0DC3">
        <w:rPr>
          <w:rFonts w:asciiTheme="minorHAnsi" w:hAnsiTheme="minorHAnsi" w:cs="Arial"/>
        </w:rPr>
        <w:t xml:space="preserve">doesn’t have a formal convention center, hotels in the city of Watertown and resorts in the town of Alexandria Bay are suited for meeting planners. </w:t>
      </w:r>
    </w:p>
    <w:p w:rsidR="00071346" w:rsidRPr="00CB0DC3" w:rsidRDefault="00071346" w:rsidP="00CB0DC3">
      <w:pPr>
        <w:pStyle w:val="NoSpacing"/>
        <w:rPr>
          <w:rFonts w:asciiTheme="minorHAnsi" w:hAnsiTheme="minorHAnsi" w:cs="Arial"/>
        </w:rPr>
      </w:pPr>
    </w:p>
    <w:p w:rsidR="00071346" w:rsidRPr="00CB0DC3" w:rsidRDefault="00071346" w:rsidP="00CB0DC3">
      <w:pPr>
        <w:pStyle w:val="NoSpacing"/>
        <w:rPr>
          <w:rFonts w:asciiTheme="minorHAnsi" w:hAnsiTheme="minorHAnsi" w:cs="Arial"/>
        </w:rPr>
      </w:pPr>
      <w:r w:rsidRPr="00CB0DC3">
        <w:rPr>
          <w:rFonts w:asciiTheme="minorHAnsi" w:hAnsiTheme="minorHAnsi" w:cs="Arial"/>
        </w:rPr>
        <w:t xml:space="preserve">Two of Watertown’s largest properties are Hilton Garden Inn, with 4,350 sq ft and banquet seating for 450, and the Best Western Carriage House Inn, with 3,000 sq ft and seating for 300.  </w:t>
      </w:r>
    </w:p>
    <w:p w:rsidR="00071346" w:rsidRPr="00CB0DC3" w:rsidRDefault="00071346" w:rsidP="00CB0DC3">
      <w:pPr>
        <w:pStyle w:val="NoSpacing"/>
        <w:rPr>
          <w:rFonts w:asciiTheme="minorHAnsi" w:hAnsiTheme="minorHAnsi" w:cs="Arial"/>
        </w:rPr>
      </w:pPr>
    </w:p>
    <w:p w:rsidR="00071346" w:rsidRPr="00CB0DC3" w:rsidRDefault="00071346" w:rsidP="00CB0DC3">
      <w:pPr>
        <w:pStyle w:val="NoSpacing"/>
        <w:rPr>
          <w:rFonts w:asciiTheme="minorHAnsi" w:hAnsiTheme="minorHAnsi" w:cs="Arial"/>
        </w:rPr>
      </w:pPr>
      <w:r w:rsidRPr="00CB0DC3">
        <w:rPr>
          <w:rFonts w:asciiTheme="minorHAnsi" w:hAnsiTheme="minorHAnsi" w:cs="Arial"/>
        </w:rPr>
        <w:t xml:space="preserve">Alexandria Bay waterfront properties include The Edgewood Resort, seating 650 for a banquet, and The </w:t>
      </w:r>
      <w:proofErr w:type="spellStart"/>
      <w:r w:rsidRPr="00CB0DC3">
        <w:rPr>
          <w:rFonts w:asciiTheme="minorHAnsi" w:hAnsiTheme="minorHAnsi" w:cs="Arial"/>
        </w:rPr>
        <w:t>Riveredge</w:t>
      </w:r>
      <w:proofErr w:type="spellEnd"/>
      <w:r w:rsidRPr="00CB0DC3">
        <w:rPr>
          <w:rFonts w:asciiTheme="minorHAnsi" w:hAnsiTheme="minorHAnsi" w:cs="Arial"/>
        </w:rPr>
        <w:t xml:space="preserve"> Resort seating 220.   </w:t>
      </w:r>
    </w:p>
    <w:p w:rsidR="00071346" w:rsidRPr="00CB0DC3" w:rsidRDefault="00071346" w:rsidP="00CB0DC3">
      <w:pPr>
        <w:pStyle w:val="NoSpacing"/>
        <w:rPr>
          <w:rFonts w:asciiTheme="minorHAnsi" w:hAnsiTheme="minorHAnsi" w:cs="Arial"/>
        </w:rPr>
      </w:pPr>
    </w:p>
    <w:p w:rsidR="004F06E1" w:rsidRPr="00CB0DC3" w:rsidRDefault="004F06E1" w:rsidP="00CB0DC3">
      <w:pPr>
        <w:pStyle w:val="NoSpacing"/>
        <w:rPr>
          <w:rFonts w:asciiTheme="minorHAnsi" w:hAnsiTheme="minorHAnsi" w:cs="Arial"/>
          <w:b/>
        </w:rPr>
      </w:pPr>
      <w:r w:rsidRPr="00CB0DC3">
        <w:rPr>
          <w:rFonts w:asciiTheme="minorHAnsi" w:hAnsiTheme="minorHAnsi" w:cs="Arial"/>
          <w:b/>
        </w:rPr>
        <w:t>TRANSPORTATION</w:t>
      </w:r>
    </w:p>
    <w:p w:rsidR="002D2228" w:rsidRPr="00CB0DC3" w:rsidRDefault="00C61112" w:rsidP="00CB0DC3">
      <w:pPr>
        <w:pStyle w:val="NoSpacing"/>
        <w:rPr>
          <w:rFonts w:asciiTheme="minorHAnsi" w:hAnsiTheme="minorHAnsi" w:cs="Arial"/>
          <w:b/>
        </w:rPr>
      </w:pPr>
      <w:r w:rsidRPr="00CB0DC3">
        <w:rPr>
          <w:rFonts w:asciiTheme="minorHAnsi" w:hAnsiTheme="minorHAnsi" w:cs="Arial"/>
          <w:b/>
        </w:rPr>
        <w:t>Land</w:t>
      </w:r>
      <w:r w:rsidR="002D2228" w:rsidRPr="00CB0DC3">
        <w:rPr>
          <w:rFonts w:asciiTheme="minorHAnsi" w:hAnsiTheme="minorHAnsi" w:cs="Arial"/>
          <w:b/>
        </w:rPr>
        <w:t>:</w:t>
      </w:r>
    </w:p>
    <w:p w:rsidR="004F06E1" w:rsidRPr="00CB0DC3" w:rsidRDefault="002D2228" w:rsidP="00CB0DC3">
      <w:pPr>
        <w:pStyle w:val="NoSpacing"/>
        <w:rPr>
          <w:rFonts w:asciiTheme="minorHAnsi" w:hAnsiTheme="minorHAnsi" w:cs="Arial"/>
        </w:rPr>
      </w:pPr>
      <w:r w:rsidRPr="00CB0DC3">
        <w:rPr>
          <w:rFonts w:asciiTheme="minorHAnsi" w:hAnsiTheme="minorHAnsi" w:cs="Arial"/>
        </w:rPr>
        <w:lastRenderedPageBreak/>
        <w:t>7 hours from NYC</w:t>
      </w:r>
    </w:p>
    <w:p w:rsidR="002D2228" w:rsidRPr="00CB0DC3" w:rsidRDefault="002D2228" w:rsidP="00CB0DC3">
      <w:pPr>
        <w:pStyle w:val="NoSpacing"/>
        <w:rPr>
          <w:rFonts w:asciiTheme="minorHAnsi" w:hAnsiTheme="minorHAnsi" w:cs="Arial"/>
        </w:rPr>
      </w:pPr>
      <w:r w:rsidRPr="00CB0DC3">
        <w:rPr>
          <w:rFonts w:asciiTheme="minorHAnsi" w:hAnsiTheme="minorHAnsi" w:cs="Arial"/>
        </w:rPr>
        <w:t>4 hours from Niagara Falls</w:t>
      </w:r>
    </w:p>
    <w:p w:rsidR="002D2228" w:rsidRPr="00CB0DC3" w:rsidRDefault="002D2228" w:rsidP="00CB0DC3">
      <w:pPr>
        <w:pStyle w:val="NoSpacing"/>
        <w:rPr>
          <w:rFonts w:asciiTheme="minorHAnsi" w:hAnsiTheme="minorHAnsi" w:cs="Arial"/>
        </w:rPr>
      </w:pPr>
      <w:r w:rsidRPr="00CB0DC3">
        <w:rPr>
          <w:rFonts w:asciiTheme="minorHAnsi" w:hAnsiTheme="minorHAnsi" w:cs="Arial"/>
        </w:rPr>
        <w:t>3 hours from Montreal</w:t>
      </w:r>
    </w:p>
    <w:p w:rsidR="002D2228" w:rsidRPr="00CB0DC3" w:rsidRDefault="00C61112" w:rsidP="00CB0DC3">
      <w:pPr>
        <w:pStyle w:val="NoSpacing"/>
        <w:rPr>
          <w:rFonts w:asciiTheme="minorHAnsi" w:hAnsiTheme="minorHAnsi" w:cs="Arial"/>
        </w:rPr>
      </w:pPr>
      <w:r w:rsidRPr="00CB0DC3">
        <w:rPr>
          <w:rFonts w:asciiTheme="minorHAnsi" w:hAnsiTheme="minorHAnsi" w:cs="Arial"/>
        </w:rPr>
        <w:t>Accessible from route I-81</w:t>
      </w:r>
    </w:p>
    <w:p w:rsidR="00C61112" w:rsidRPr="00CB0DC3" w:rsidRDefault="00C61112" w:rsidP="00CB0DC3">
      <w:pPr>
        <w:pStyle w:val="NoSpacing"/>
        <w:rPr>
          <w:rFonts w:asciiTheme="minorHAnsi" w:hAnsiTheme="minorHAnsi" w:cs="Arial"/>
        </w:rPr>
      </w:pPr>
      <w:r w:rsidRPr="00CB0DC3">
        <w:rPr>
          <w:rFonts w:asciiTheme="minorHAnsi" w:hAnsiTheme="minorHAnsi" w:cs="Arial"/>
        </w:rPr>
        <w:t>The Thousand Islands International Bridge provides easy access to Ontario Highway 401</w:t>
      </w:r>
    </w:p>
    <w:p w:rsidR="00C61112" w:rsidRPr="00CB0DC3" w:rsidRDefault="00C61112" w:rsidP="00CB0DC3">
      <w:pPr>
        <w:pStyle w:val="NoSpacing"/>
        <w:rPr>
          <w:rFonts w:asciiTheme="minorHAnsi" w:hAnsiTheme="minorHAnsi" w:cs="Arial"/>
        </w:rPr>
      </w:pPr>
    </w:p>
    <w:p w:rsidR="002D2228" w:rsidRPr="00CB0DC3" w:rsidRDefault="002D2228" w:rsidP="00CB0DC3">
      <w:pPr>
        <w:pStyle w:val="NoSpacing"/>
        <w:rPr>
          <w:rFonts w:asciiTheme="minorHAnsi" w:hAnsiTheme="minorHAnsi" w:cs="Arial"/>
          <w:b/>
        </w:rPr>
      </w:pPr>
      <w:r w:rsidRPr="00CB0DC3">
        <w:rPr>
          <w:rFonts w:asciiTheme="minorHAnsi" w:hAnsiTheme="minorHAnsi" w:cs="Arial"/>
          <w:b/>
        </w:rPr>
        <w:t>Air:</w:t>
      </w:r>
    </w:p>
    <w:p w:rsidR="00C61112" w:rsidRPr="00CB0DC3" w:rsidRDefault="00C61112" w:rsidP="00CB0DC3">
      <w:pPr>
        <w:pStyle w:val="NoSpacing"/>
        <w:rPr>
          <w:rFonts w:asciiTheme="minorHAnsi" w:hAnsiTheme="minorHAnsi" w:cs="Arial"/>
          <w:b/>
        </w:rPr>
      </w:pPr>
      <w:r w:rsidRPr="00CB0DC3">
        <w:rPr>
          <w:rFonts w:asciiTheme="minorHAnsi" w:hAnsiTheme="minorHAnsi" w:cs="Arial"/>
        </w:rPr>
        <w:t>Air Service from Syracuse, Watertown, Ogdensburg, Massena and Ottawa, Canadian Airports</w:t>
      </w:r>
    </w:p>
    <w:p w:rsidR="002D2228" w:rsidRPr="00CB0DC3" w:rsidRDefault="002D2228" w:rsidP="00CB0DC3">
      <w:pPr>
        <w:pStyle w:val="NoSpacing"/>
        <w:rPr>
          <w:rFonts w:asciiTheme="minorHAnsi" w:hAnsiTheme="minorHAnsi" w:cs="Arial"/>
        </w:rPr>
      </w:pPr>
    </w:p>
    <w:p w:rsidR="00956F69" w:rsidRPr="00CB0DC3" w:rsidRDefault="00956F69" w:rsidP="00CB0DC3">
      <w:pPr>
        <w:pStyle w:val="NoSpacing"/>
        <w:rPr>
          <w:rFonts w:asciiTheme="minorHAnsi" w:hAnsiTheme="minorHAnsi" w:cs="Arial"/>
        </w:rPr>
      </w:pPr>
      <w:r w:rsidRPr="00CB0DC3">
        <w:rPr>
          <w:rFonts w:asciiTheme="minorHAnsi" w:hAnsiTheme="minorHAnsi" w:cs="Arial"/>
        </w:rPr>
        <w:t>For more ideas and information, see Thousand Islands-Seaway’s re</w:t>
      </w:r>
      <w:r w:rsidR="00C61112" w:rsidRPr="00CB0DC3">
        <w:rPr>
          <w:rFonts w:asciiTheme="minorHAnsi" w:hAnsiTheme="minorHAnsi" w:cs="Arial"/>
        </w:rPr>
        <w:t>gional website:</w:t>
      </w:r>
      <w:r w:rsidRPr="00CB0DC3">
        <w:rPr>
          <w:rFonts w:asciiTheme="minorHAnsi" w:hAnsiTheme="minorHAnsi" w:cs="Arial"/>
        </w:rPr>
        <w:t xml:space="preserve"> </w:t>
      </w:r>
      <w:hyperlink r:id="rId5" w:history="1">
        <w:r w:rsidR="00F96EE1" w:rsidRPr="00CB0DC3">
          <w:rPr>
            <w:rStyle w:val="Hyperlink"/>
            <w:rFonts w:asciiTheme="minorHAnsi" w:hAnsiTheme="minorHAnsi" w:cs="Arial"/>
          </w:rPr>
          <w:t>http://www.visit1000islands.com/visitorinfo</w:t>
        </w:r>
      </w:hyperlink>
      <w:r w:rsidR="00F96EE1" w:rsidRPr="00CB0DC3">
        <w:rPr>
          <w:rFonts w:asciiTheme="minorHAnsi" w:hAnsiTheme="minorHAnsi" w:cs="Arial"/>
        </w:rPr>
        <w:t xml:space="preserve"> </w:t>
      </w:r>
      <w:r w:rsidR="00C61112" w:rsidRPr="00CB0DC3">
        <w:rPr>
          <w:rFonts w:asciiTheme="minorHAnsi" w:hAnsiTheme="minorHAnsi" w:cs="Arial"/>
        </w:rPr>
        <w:t xml:space="preserve">or </w:t>
      </w:r>
      <w:hyperlink r:id="rId6" w:tgtFrame="_blank" w:history="1">
        <w:r w:rsidR="00C61112" w:rsidRPr="00CB0DC3">
          <w:rPr>
            <w:rStyle w:val="Hyperlink"/>
            <w:rFonts w:asciiTheme="minorHAnsi" w:hAnsiTheme="minorHAnsi"/>
            <w:shd w:val="clear" w:color="auto" w:fill="F9F9F8"/>
          </w:rPr>
          <w:t>www.ticouncil.com</w:t>
        </w:r>
      </w:hyperlink>
      <w:r w:rsidR="00C61112" w:rsidRPr="00CB0DC3">
        <w:rPr>
          <w:rFonts w:asciiTheme="minorHAnsi" w:hAnsiTheme="minorHAnsi"/>
        </w:rPr>
        <w:br/>
      </w:r>
    </w:p>
    <w:p w:rsidR="00C61112" w:rsidRPr="00CB0DC3" w:rsidRDefault="00C61112" w:rsidP="00CB0DC3">
      <w:pPr>
        <w:pStyle w:val="NoSpacing"/>
        <w:rPr>
          <w:rFonts w:asciiTheme="minorHAnsi" w:hAnsiTheme="minorHAnsi" w:cs="Arial"/>
        </w:rPr>
      </w:pPr>
    </w:p>
    <w:p w:rsidR="00DE4A85" w:rsidRPr="00D03D82" w:rsidRDefault="00C61112" w:rsidP="00DE4A85">
      <w:pPr>
        <w:spacing w:after="0" w:line="240" w:lineRule="auto"/>
        <w:rPr>
          <w:rFonts w:ascii="Calibri" w:hAnsi="Calibri"/>
          <w:sz w:val="22"/>
          <w:szCs w:val="22"/>
        </w:rPr>
      </w:pPr>
      <w:r w:rsidRPr="00CB0DC3">
        <w:rPr>
          <w:rFonts w:asciiTheme="minorHAnsi" w:hAnsiTheme="minorHAnsi"/>
          <w:b/>
          <w:color w:val="000000"/>
          <w:sz w:val="22"/>
          <w:szCs w:val="22"/>
        </w:rPr>
        <w:t>CONTACT:</w:t>
      </w:r>
      <w:r w:rsidRPr="00CB0DC3">
        <w:rPr>
          <w:rFonts w:asciiTheme="minorHAnsi" w:hAnsiTheme="minorHAnsi"/>
          <w:color w:val="000000"/>
          <w:sz w:val="22"/>
          <w:szCs w:val="22"/>
        </w:rPr>
        <w:t xml:space="preserve">  </w:t>
      </w:r>
      <w:r w:rsidRPr="00CB0DC3">
        <w:rPr>
          <w:rFonts w:asciiTheme="minorHAnsi" w:hAnsiTheme="minorHAnsi"/>
          <w:color w:val="000000"/>
          <w:sz w:val="22"/>
          <w:szCs w:val="22"/>
        </w:rPr>
        <w:tab/>
      </w:r>
      <w:r w:rsidR="00DE4A85" w:rsidRPr="00D03D82">
        <w:rPr>
          <w:rFonts w:ascii="Calibri" w:hAnsi="Calibri"/>
          <w:sz w:val="22"/>
          <w:szCs w:val="22"/>
        </w:rPr>
        <w:t>Melanie Klausner</w:t>
      </w:r>
    </w:p>
    <w:p w:rsidR="00DE4A85" w:rsidRPr="00D03D82" w:rsidRDefault="00DE4A85" w:rsidP="00DE4A85">
      <w:pPr>
        <w:spacing w:after="0" w:line="240" w:lineRule="auto"/>
        <w:ind w:left="720" w:firstLine="720"/>
        <w:rPr>
          <w:rFonts w:ascii="Calibri" w:hAnsi="Calibri"/>
          <w:sz w:val="22"/>
          <w:szCs w:val="22"/>
        </w:rPr>
      </w:pPr>
      <w:r w:rsidRPr="00D03D82">
        <w:rPr>
          <w:rFonts w:ascii="Calibri" w:hAnsi="Calibri"/>
          <w:color w:val="000000"/>
          <w:sz w:val="22"/>
          <w:szCs w:val="22"/>
        </w:rPr>
        <w:t xml:space="preserve">M. </w:t>
      </w:r>
      <w:r w:rsidRPr="00D03D82">
        <w:rPr>
          <w:rFonts w:ascii="Calibri" w:hAnsi="Calibri"/>
          <w:sz w:val="22"/>
          <w:szCs w:val="22"/>
        </w:rPr>
        <w:t xml:space="preserve">SILVER </w:t>
      </w:r>
      <w:r>
        <w:rPr>
          <w:rFonts w:ascii="Calibri" w:hAnsi="Calibri"/>
          <w:sz w:val="22"/>
          <w:szCs w:val="22"/>
        </w:rPr>
        <w:t>– A Division of Finn Partners</w:t>
      </w:r>
    </w:p>
    <w:p w:rsidR="00DE4A85" w:rsidRPr="00D03D82" w:rsidRDefault="00DE4A85" w:rsidP="00DE4A85">
      <w:pPr>
        <w:spacing w:after="0" w:line="240" w:lineRule="auto"/>
        <w:ind w:left="720" w:firstLine="720"/>
        <w:rPr>
          <w:rFonts w:ascii="Calibri" w:hAnsi="Calibri"/>
          <w:sz w:val="22"/>
          <w:szCs w:val="22"/>
        </w:rPr>
      </w:pPr>
      <w:r w:rsidRPr="00D03D82">
        <w:rPr>
          <w:rFonts w:ascii="Calibri" w:hAnsi="Calibri"/>
          <w:sz w:val="22"/>
          <w:szCs w:val="22"/>
        </w:rPr>
        <w:t>(212)-754-6500, ext. 243</w:t>
      </w:r>
    </w:p>
    <w:p w:rsidR="00DE4A85" w:rsidRPr="00D03D82" w:rsidRDefault="00DE4A85" w:rsidP="00DE4A85">
      <w:pPr>
        <w:spacing w:after="0" w:line="240" w:lineRule="auto"/>
        <w:ind w:left="720" w:firstLine="720"/>
        <w:rPr>
          <w:rFonts w:ascii="Calibri" w:hAnsi="Calibri"/>
          <w:sz w:val="22"/>
          <w:szCs w:val="22"/>
        </w:rPr>
      </w:pPr>
      <w:hyperlink r:id="rId7" w:history="1">
        <w:r w:rsidRPr="00765AE2">
          <w:rPr>
            <w:rStyle w:val="Hyperlink"/>
            <w:rFonts w:ascii="Calibri" w:hAnsi="Calibri"/>
            <w:sz w:val="22"/>
            <w:szCs w:val="22"/>
          </w:rPr>
          <w:t>Melanie.Klausner@finnpartners.com</w:t>
        </w:r>
      </w:hyperlink>
    </w:p>
    <w:p w:rsidR="00DE4A85" w:rsidRPr="005F61F9" w:rsidRDefault="00DE4A85" w:rsidP="00DE4A85">
      <w:pPr>
        <w:spacing w:after="0" w:line="240" w:lineRule="auto"/>
        <w:ind w:left="720" w:firstLine="720"/>
        <w:rPr>
          <w:rFonts w:ascii="Calibri" w:hAnsi="Calibri"/>
          <w:sz w:val="22"/>
          <w:szCs w:val="22"/>
        </w:rPr>
      </w:pPr>
    </w:p>
    <w:p w:rsidR="00C61112" w:rsidRPr="00CB0DC3" w:rsidRDefault="00C61112" w:rsidP="00CB0DC3">
      <w:pPr>
        <w:spacing w:after="0" w:line="240" w:lineRule="auto"/>
        <w:ind w:left="720" w:firstLine="720"/>
        <w:rPr>
          <w:rFonts w:asciiTheme="minorHAnsi" w:hAnsiTheme="minorHAnsi"/>
          <w:sz w:val="22"/>
          <w:szCs w:val="22"/>
        </w:rPr>
      </w:pPr>
      <w:r w:rsidRPr="00CB0DC3">
        <w:rPr>
          <w:rFonts w:asciiTheme="minorHAnsi" w:hAnsiTheme="minorHAnsi"/>
          <w:sz w:val="22"/>
          <w:szCs w:val="22"/>
        </w:rPr>
        <w:t>Eric Scheffel</w:t>
      </w:r>
    </w:p>
    <w:p w:rsidR="00C61112" w:rsidRPr="00CB0DC3" w:rsidRDefault="00C61112" w:rsidP="00CB0DC3">
      <w:pPr>
        <w:spacing w:after="0" w:line="240" w:lineRule="auto"/>
        <w:ind w:left="720" w:firstLine="720"/>
        <w:rPr>
          <w:rFonts w:asciiTheme="minorHAnsi" w:hAnsiTheme="minorHAnsi"/>
          <w:sz w:val="22"/>
          <w:szCs w:val="22"/>
        </w:rPr>
      </w:pPr>
      <w:r w:rsidRPr="00CB0DC3">
        <w:rPr>
          <w:rFonts w:asciiTheme="minorHAnsi" w:hAnsiTheme="minorHAnsi"/>
          <w:sz w:val="22"/>
          <w:szCs w:val="22"/>
        </w:rPr>
        <w:t>Empire State Development</w:t>
      </w:r>
    </w:p>
    <w:p w:rsidR="00C61112" w:rsidRPr="00CB0DC3" w:rsidRDefault="00C61112" w:rsidP="00CB0DC3">
      <w:pPr>
        <w:spacing w:after="0" w:line="240" w:lineRule="auto"/>
        <w:ind w:left="720" w:firstLine="720"/>
        <w:rPr>
          <w:rFonts w:asciiTheme="minorHAnsi" w:hAnsiTheme="minorHAnsi"/>
          <w:sz w:val="22"/>
          <w:szCs w:val="22"/>
        </w:rPr>
      </w:pPr>
      <w:r w:rsidRPr="00CB0DC3">
        <w:rPr>
          <w:rFonts w:asciiTheme="minorHAnsi" w:hAnsiTheme="minorHAnsi"/>
          <w:sz w:val="22"/>
          <w:szCs w:val="22"/>
        </w:rPr>
        <w:t>(518) 292-5274</w:t>
      </w:r>
    </w:p>
    <w:p w:rsidR="00C61112" w:rsidRPr="00CB0DC3" w:rsidRDefault="00107A74" w:rsidP="00CB0DC3">
      <w:pPr>
        <w:spacing w:after="0" w:line="240" w:lineRule="auto"/>
        <w:ind w:left="720" w:firstLine="720"/>
        <w:rPr>
          <w:rFonts w:asciiTheme="minorHAnsi" w:hAnsiTheme="minorHAnsi"/>
          <w:sz w:val="22"/>
          <w:szCs w:val="22"/>
        </w:rPr>
      </w:pPr>
      <w:hyperlink r:id="rId8" w:history="1">
        <w:r w:rsidR="00C61112" w:rsidRPr="00CB0DC3">
          <w:rPr>
            <w:rStyle w:val="Hyperlink"/>
            <w:rFonts w:asciiTheme="minorHAnsi" w:hAnsiTheme="minorHAnsi"/>
            <w:sz w:val="22"/>
            <w:szCs w:val="22"/>
          </w:rPr>
          <w:t>escheffel@esd.ny.gov</w:t>
        </w:r>
      </w:hyperlink>
    </w:p>
    <w:p w:rsidR="00C61112" w:rsidRPr="00CB0DC3" w:rsidRDefault="00C61112" w:rsidP="00CB0DC3">
      <w:pPr>
        <w:pStyle w:val="NoSpacing"/>
        <w:rPr>
          <w:rFonts w:asciiTheme="minorHAnsi" w:hAnsiTheme="minorHAnsi" w:cs="Arial"/>
        </w:rPr>
      </w:pPr>
    </w:p>
    <w:p w:rsidR="00C61112" w:rsidRPr="00CB0DC3" w:rsidRDefault="00C61112" w:rsidP="00CB0DC3">
      <w:pPr>
        <w:spacing w:after="0" w:line="240" w:lineRule="auto"/>
        <w:ind w:left="720" w:firstLine="720"/>
        <w:rPr>
          <w:rStyle w:val="Strong"/>
          <w:rFonts w:asciiTheme="minorHAnsi" w:hAnsiTheme="minorHAnsi"/>
          <w:sz w:val="22"/>
          <w:szCs w:val="22"/>
        </w:rPr>
      </w:pPr>
      <w:r w:rsidRPr="00CB0DC3">
        <w:rPr>
          <w:rFonts w:asciiTheme="minorHAnsi" w:hAnsiTheme="minorHAnsi" w:cs="Tahoma"/>
          <w:sz w:val="22"/>
          <w:szCs w:val="22"/>
          <w:shd w:val="clear" w:color="auto" w:fill="F9F9F8"/>
        </w:rPr>
        <w:t>Gary DeYoung</w:t>
      </w:r>
    </w:p>
    <w:p w:rsidR="00C61112" w:rsidRPr="00CB0DC3" w:rsidRDefault="00C61112" w:rsidP="00CB0DC3">
      <w:pPr>
        <w:spacing w:after="0" w:line="240" w:lineRule="auto"/>
        <w:ind w:left="720" w:firstLine="720"/>
        <w:rPr>
          <w:rStyle w:val="Strong"/>
          <w:rFonts w:asciiTheme="minorHAnsi" w:hAnsiTheme="minorHAnsi"/>
          <w:b w:val="0"/>
          <w:sz w:val="22"/>
          <w:szCs w:val="22"/>
        </w:rPr>
      </w:pPr>
      <w:r w:rsidRPr="00CB0DC3">
        <w:rPr>
          <w:rStyle w:val="Strong"/>
          <w:rFonts w:asciiTheme="minorHAnsi" w:hAnsiTheme="minorHAnsi"/>
          <w:b w:val="0"/>
          <w:sz w:val="22"/>
          <w:szCs w:val="22"/>
        </w:rPr>
        <w:t>1000 Islands International Tourism Council</w:t>
      </w:r>
    </w:p>
    <w:p w:rsidR="00C61112" w:rsidRPr="00CB0DC3" w:rsidRDefault="00C61112" w:rsidP="00CB0DC3">
      <w:pPr>
        <w:spacing w:after="0" w:line="240" w:lineRule="auto"/>
        <w:ind w:left="720" w:firstLine="720"/>
        <w:rPr>
          <w:rFonts w:asciiTheme="minorHAnsi" w:hAnsiTheme="minorHAnsi"/>
          <w:sz w:val="22"/>
          <w:szCs w:val="22"/>
          <w:shd w:val="clear" w:color="auto" w:fill="F9F9F8"/>
        </w:rPr>
      </w:pPr>
      <w:r w:rsidRPr="00CB0DC3">
        <w:rPr>
          <w:rFonts w:asciiTheme="minorHAnsi" w:hAnsiTheme="minorHAnsi"/>
          <w:sz w:val="22"/>
          <w:szCs w:val="22"/>
          <w:shd w:val="clear" w:color="auto" w:fill="F9F9F8"/>
        </w:rPr>
        <w:t>(315) 482-2520</w:t>
      </w:r>
    </w:p>
    <w:p w:rsidR="00931DBE" w:rsidRPr="00CB0DC3" w:rsidRDefault="00107A74" w:rsidP="00CB0DC3">
      <w:pPr>
        <w:spacing w:after="0" w:line="240" w:lineRule="auto"/>
        <w:ind w:left="720" w:firstLine="720"/>
        <w:rPr>
          <w:rFonts w:asciiTheme="minorHAnsi" w:hAnsiTheme="minorHAnsi"/>
          <w:sz w:val="22"/>
          <w:szCs w:val="22"/>
        </w:rPr>
      </w:pPr>
      <w:hyperlink r:id="rId9" w:tgtFrame="null" w:history="1">
        <w:r w:rsidR="00C61112" w:rsidRPr="00CB0DC3">
          <w:rPr>
            <w:rStyle w:val="Hyperlink"/>
            <w:rFonts w:asciiTheme="minorHAnsi" w:hAnsiTheme="minorHAnsi" w:cs="Tahoma"/>
            <w:color w:val="auto"/>
            <w:sz w:val="22"/>
            <w:szCs w:val="22"/>
            <w:shd w:val="clear" w:color="auto" w:fill="F9F9F8"/>
          </w:rPr>
          <w:t>gary@visit1000islands.com</w:t>
        </w:r>
      </w:hyperlink>
      <w:r w:rsidR="00C61112" w:rsidRPr="00CB0DC3">
        <w:rPr>
          <w:rFonts w:asciiTheme="minorHAnsi" w:hAnsiTheme="minorHAnsi" w:cs="Tahoma"/>
          <w:color w:val="000099"/>
          <w:sz w:val="22"/>
          <w:szCs w:val="22"/>
        </w:rPr>
        <w:br/>
      </w:r>
      <w:r w:rsidR="00C61112" w:rsidRPr="00CB0DC3">
        <w:rPr>
          <w:rFonts w:asciiTheme="minorHAnsi" w:hAnsiTheme="minorHAnsi"/>
          <w:sz w:val="22"/>
          <w:szCs w:val="22"/>
          <w:shd w:val="clear" w:color="auto" w:fill="F9F9F8"/>
        </w:rPr>
        <w:br/>
      </w:r>
    </w:p>
    <w:sectPr w:rsidR="00931DBE" w:rsidRPr="00CB0DC3" w:rsidSect="00931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F69"/>
    <w:rsid w:val="000467F0"/>
    <w:rsid w:val="000630D8"/>
    <w:rsid w:val="00071346"/>
    <w:rsid w:val="00107A74"/>
    <w:rsid w:val="00130FB1"/>
    <w:rsid w:val="00152120"/>
    <w:rsid w:val="001A42E7"/>
    <w:rsid w:val="0022677F"/>
    <w:rsid w:val="002D2228"/>
    <w:rsid w:val="002F16FA"/>
    <w:rsid w:val="00361F77"/>
    <w:rsid w:val="003B3CD5"/>
    <w:rsid w:val="004332DB"/>
    <w:rsid w:val="004F06E1"/>
    <w:rsid w:val="00511681"/>
    <w:rsid w:val="005623DC"/>
    <w:rsid w:val="005E1F8C"/>
    <w:rsid w:val="00605BC9"/>
    <w:rsid w:val="006839C6"/>
    <w:rsid w:val="006B0469"/>
    <w:rsid w:val="006C44D3"/>
    <w:rsid w:val="007C7006"/>
    <w:rsid w:val="007F25F1"/>
    <w:rsid w:val="008408F6"/>
    <w:rsid w:val="00865293"/>
    <w:rsid w:val="008A4CA9"/>
    <w:rsid w:val="00931DBE"/>
    <w:rsid w:val="00956F69"/>
    <w:rsid w:val="00A500AC"/>
    <w:rsid w:val="00A65A89"/>
    <w:rsid w:val="00A813A5"/>
    <w:rsid w:val="00AA4E4C"/>
    <w:rsid w:val="00AB4F7A"/>
    <w:rsid w:val="00B314A1"/>
    <w:rsid w:val="00B34994"/>
    <w:rsid w:val="00C61112"/>
    <w:rsid w:val="00C72A21"/>
    <w:rsid w:val="00CB0DC3"/>
    <w:rsid w:val="00D26DBE"/>
    <w:rsid w:val="00D421DE"/>
    <w:rsid w:val="00DB67D5"/>
    <w:rsid w:val="00DC1831"/>
    <w:rsid w:val="00DD6C06"/>
    <w:rsid w:val="00DE4A85"/>
    <w:rsid w:val="00EA5DBA"/>
    <w:rsid w:val="00EF68D3"/>
    <w:rsid w:val="00F96EE1"/>
    <w:rsid w:val="00FE5A49"/>
    <w:rsid w:val="00FF1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6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69"/>
    <w:rPr>
      <w:rFonts w:ascii="Calibri" w:hAnsi="Calibri" w:cs="Times New Roman"/>
      <w:sz w:val="22"/>
      <w:szCs w:val="22"/>
    </w:rPr>
  </w:style>
  <w:style w:type="character" w:customStyle="1" w:styleId="fname">
    <w:name w:val="fname"/>
    <w:basedOn w:val="DefaultParagraphFont"/>
    <w:rsid w:val="00956F69"/>
  </w:style>
  <w:style w:type="paragraph" w:styleId="NormalWeb">
    <w:name w:val="Normal (Web)"/>
    <w:basedOn w:val="Normal"/>
    <w:uiPriority w:val="99"/>
    <w:unhideWhenUsed/>
    <w:rsid w:val="00956F6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rsid w:val="00C61112"/>
    <w:rPr>
      <w:color w:val="0000FF"/>
      <w:u w:val="single"/>
    </w:rPr>
  </w:style>
  <w:style w:type="character" w:styleId="Strong">
    <w:name w:val="Strong"/>
    <w:basedOn w:val="DefaultParagraphFont"/>
    <w:uiPriority w:val="22"/>
    <w:qFormat/>
    <w:rsid w:val="00C61112"/>
    <w:rPr>
      <w:b/>
      <w:bCs/>
    </w:rPr>
  </w:style>
  <w:style w:type="character" w:styleId="FollowedHyperlink">
    <w:name w:val="FollowedHyperlink"/>
    <w:basedOn w:val="DefaultParagraphFont"/>
    <w:uiPriority w:val="99"/>
    <w:semiHidden/>
    <w:unhideWhenUsed/>
    <w:rsid w:val="00C61112"/>
    <w:rPr>
      <w:color w:val="800080"/>
      <w:u w:val="single"/>
    </w:rPr>
  </w:style>
  <w:style w:type="paragraph" w:styleId="BalloonText">
    <w:name w:val="Balloon Text"/>
    <w:basedOn w:val="Normal"/>
    <w:link w:val="BalloonTextChar"/>
    <w:uiPriority w:val="99"/>
    <w:semiHidden/>
    <w:unhideWhenUsed/>
    <w:rsid w:val="007C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mailto:Melanie.Klausner@finn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ouncil.com/" TargetMode="External"/><Relationship Id="rId11" Type="http://schemas.openxmlformats.org/officeDocument/2006/relationships/theme" Target="theme/theme1.xml"/><Relationship Id="rId5" Type="http://schemas.openxmlformats.org/officeDocument/2006/relationships/hyperlink" Target="http://www.visit1000islands.com/visitorinf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ary@visit1000is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Links>
    <vt:vector size="30" baseType="variant">
      <vt:variant>
        <vt:i4>2097172</vt:i4>
      </vt:variant>
      <vt:variant>
        <vt:i4>12</vt:i4>
      </vt:variant>
      <vt:variant>
        <vt:i4>0</vt:i4>
      </vt:variant>
      <vt:variant>
        <vt:i4>5</vt:i4>
      </vt:variant>
      <vt:variant>
        <vt:lpwstr>mailto:gary@visit1000islands.com</vt:lpwstr>
      </vt:variant>
      <vt:variant>
        <vt:lpwstr/>
      </vt:variant>
      <vt:variant>
        <vt:i4>6422640</vt:i4>
      </vt:variant>
      <vt:variant>
        <vt:i4>9</vt:i4>
      </vt:variant>
      <vt:variant>
        <vt:i4>0</vt:i4>
      </vt:variant>
      <vt:variant>
        <vt:i4>5</vt:i4>
      </vt:variant>
      <vt:variant>
        <vt:lpwstr>mailto:</vt:lpwstr>
      </vt:variant>
      <vt:variant>
        <vt:lpwstr/>
      </vt:variant>
      <vt:variant>
        <vt:i4>5832737</vt:i4>
      </vt:variant>
      <vt:variant>
        <vt:i4>6</vt:i4>
      </vt:variant>
      <vt:variant>
        <vt:i4>0</vt:i4>
      </vt:variant>
      <vt:variant>
        <vt:i4>5</vt:i4>
      </vt:variant>
      <vt:variant>
        <vt:lpwstr>mailto:Melanie@msilver-pr.com</vt:lpwstr>
      </vt:variant>
      <vt:variant>
        <vt:lpwstr/>
      </vt:variant>
      <vt:variant>
        <vt:i4>4718608</vt:i4>
      </vt:variant>
      <vt:variant>
        <vt:i4>3</vt:i4>
      </vt:variant>
      <vt:variant>
        <vt:i4>0</vt:i4>
      </vt:variant>
      <vt:variant>
        <vt:i4>5</vt:i4>
      </vt:variant>
      <vt:variant>
        <vt:lpwstr>http://www.ticouncil.com/</vt:lpwstr>
      </vt:variant>
      <vt:variant>
        <vt:lpwstr/>
      </vt:variant>
      <vt:variant>
        <vt:i4>2228266</vt:i4>
      </vt:variant>
      <vt:variant>
        <vt:i4>0</vt:i4>
      </vt:variant>
      <vt:variant>
        <vt:i4>0</vt:i4>
      </vt:variant>
      <vt:variant>
        <vt:i4>5</vt:i4>
      </vt:variant>
      <vt:variant>
        <vt:lpwstr>http://www.visit1000islands.com/visitorinfo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melaniek</cp:lastModifiedBy>
  <cp:revision>4</cp:revision>
  <dcterms:created xsi:type="dcterms:W3CDTF">2012-04-20T18:32:00Z</dcterms:created>
  <dcterms:modified xsi:type="dcterms:W3CDTF">2013-03-04T17:44:00Z</dcterms:modified>
</cp:coreProperties>
</file>