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A89" w:rsidRPr="0025294A" w:rsidRDefault="009A0A89" w:rsidP="009A0A89">
      <w:r w:rsidRPr="0025294A">
        <w:fldChar w:fldCharType="begin"/>
      </w:r>
      <w:r w:rsidRPr="0025294A">
        <w:instrText xml:space="preserve"> DATE \@ "MMMM d, yyyy" </w:instrText>
      </w:r>
      <w:r w:rsidRPr="0025294A">
        <w:fldChar w:fldCharType="separate"/>
      </w:r>
      <w:r w:rsidR="00D25E7B">
        <w:rPr>
          <w:noProof/>
        </w:rPr>
        <w:t>October 12, 2017</w:t>
      </w:r>
      <w:r w:rsidRPr="0025294A">
        <w:fldChar w:fldCharType="end"/>
      </w:r>
    </w:p>
    <w:p w:rsidR="009A0A89" w:rsidRPr="0025294A" w:rsidRDefault="009A0A89" w:rsidP="009A0A89">
      <w:pPr>
        <w:spacing w:line="240" w:lineRule="auto"/>
        <w:contextualSpacing/>
        <w:rPr>
          <w:b/>
        </w:rPr>
      </w:pPr>
      <w:r w:rsidRPr="0025294A">
        <w:rPr>
          <w:b/>
        </w:rPr>
        <w:t>Contact:</w:t>
      </w:r>
      <w:r w:rsidRPr="0025294A">
        <w:rPr>
          <w:b/>
        </w:rPr>
        <w:tab/>
      </w:r>
    </w:p>
    <w:p w:rsidR="009A0A89" w:rsidRDefault="009A0A89" w:rsidP="009A0A89">
      <w:pPr>
        <w:spacing w:line="240" w:lineRule="auto"/>
        <w:contextualSpacing/>
      </w:pPr>
      <w:r>
        <w:t xml:space="preserve">Rachel Riley </w:t>
      </w:r>
    </w:p>
    <w:p w:rsidR="009A0A89" w:rsidRDefault="009A0A89" w:rsidP="009A0A89">
      <w:pPr>
        <w:spacing w:line="240" w:lineRule="auto"/>
        <w:contextualSpacing/>
      </w:pPr>
      <w:r>
        <w:t>Communications &amp; Media Relations Manager</w:t>
      </w:r>
    </w:p>
    <w:p w:rsidR="009A0A89" w:rsidRDefault="009A0A89" w:rsidP="009A0A89">
      <w:pPr>
        <w:spacing w:line="240" w:lineRule="auto"/>
        <w:contextualSpacing/>
      </w:pPr>
      <w:r>
        <w:t xml:space="preserve">Valley Forge Tourism &amp; Convention Board </w:t>
      </w:r>
    </w:p>
    <w:p w:rsidR="009A0A89" w:rsidRDefault="009A0A89" w:rsidP="009A0A89">
      <w:pPr>
        <w:spacing w:line="240" w:lineRule="auto"/>
        <w:contextualSpacing/>
      </w:pPr>
      <w:r>
        <w:t>610-834-7990 (office)</w:t>
      </w:r>
    </w:p>
    <w:p w:rsidR="009A0A89" w:rsidRDefault="009A0A89" w:rsidP="009A0A89">
      <w:pPr>
        <w:spacing w:line="240" w:lineRule="auto"/>
        <w:contextualSpacing/>
      </w:pPr>
      <w:r>
        <w:t>215-280-7305 (cell)</w:t>
      </w:r>
    </w:p>
    <w:p w:rsidR="009A0A89" w:rsidRDefault="00D25E7B" w:rsidP="009A0A89">
      <w:pPr>
        <w:spacing w:line="240" w:lineRule="auto"/>
        <w:contextualSpacing/>
      </w:pPr>
      <w:hyperlink r:id="rId7" w:history="1">
        <w:r w:rsidR="009A0A89" w:rsidRPr="00DF024D">
          <w:rPr>
            <w:rStyle w:val="Hyperlink"/>
          </w:rPr>
          <w:t>riley@valleyforge.org</w:t>
        </w:r>
      </w:hyperlink>
      <w:r w:rsidR="009A0A89">
        <w:t xml:space="preserve">  </w:t>
      </w:r>
    </w:p>
    <w:p w:rsidR="009A0A89" w:rsidRDefault="009A0A89" w:rsidP="009A0A89">
      <w:pPr>
        <w:spacing w:line="240" w:lineRule="auto"/>
        <w:contextualSpacing/>
        <w:rPr>
          <w:rFonts w:eastAsia="Calibri"/>
          <w:noProof/>
          <w:color w:val="000000" w:themeColor="text1"/>
        </w:rPr>
      </w:pPr>
    </w:p>
    <w:p w:rsidR="00D25E7B" w:rsidRDefault="00D25E7B" w:rsidP="00D25E7B">
      <w:pPr>
        <w:spacing w:line="240" w:lineRule="auto"/>
        <w:contextualSpacing/>
        <w:jc w:val="center"/>
        <w:rPr>
          <w:b/>
          <w:sz w:val="32"/>
          <w:szCs w:val="32"/>
        </w:rPr>
      </w:pPr>
      <w:r w:rsidRPr="009A0A89">
        <w:rPr>
          <w:b/>
          <w:sz w:val="32"/>
          <w:szCs w:val="32"/>
        </w:rPr>
        <w:t>Valley Forge Tourism &amp; Conve</w:t>
      </w:r>
      <w:r>
        <w:rPr>
          <w:b/>
          <w:sz w:val="32"/>
          <w:szCs w:val="32"/>
        </w:rPr>
        <w:t>ntion Board Announces Partnership with PHLCVB &amp; Army-Navy Game</w:t>
      </w:r>
    </w:p>
    <w:p w:rsidR="00D25E7B" w:rsidRPr="009A0A89" w:rsidRDefault="00D25E7B" w:rsidP="00D25E7B">
      <w:pPr>
        <w:spacing w:line="240" w:lineRule="auto"/>
        <w:contextualSpacing/>
        <w:jc w:val="center"/>
        <w:rPr>
          <w:b/>
          <w:sz w:val="32"/>
          <w:szCs w:val="32"/>
        </w:rPr>
      </w:pPr>
    </w:p>
    <w:p w:rsidR="00D25E7B" w:rsidRPr="009A0A89" w:rsidRDefault="00D25E7B" w:rsidP="00D25E7B">
      <w:pPr>
        <w:spacing w:line="240" w:lineRule="auto"/>
        <w:contextualSpacing/>
        <w:jc w:val="center"/>
        <w:rPr>
          <w:b/>
          <w:sz w:val="28"/>
          <w:szCs w:val="28"/>
        </w:rPr>
      </w:pPr>
      <w:r>
        <w:rPr>
          <w:b/>
          <w:sz w:val="28"/>
          <w:szCs w:val="28"/>
        </w:rPr>
        <w:t>Partnership will put Montgomery County in the spotlight during one of the greatest rivalries in all of sports</w:t>
      </w:r>
    </w:p>
    <w:p w:rsidR="00D25E7B" w:rsidRDefault="00D25E7B" w:rsidP="00D25E7B">
      <w:pPr>
        <w:spacing w:line="240" w:lineRule="auto"/>
        <w:contextualSpacing/>
        <w:jc w:val="center"/>
      </w:pPr>
    </w:p>
    <w:p w:rsidR="00D25E7B" w:rsidRDefault="00D25E7B" w:rsidP="00D25E7B">
      <w:pPr>
        <w:spacing w:line="240" w:lineRule="auto"/>
        <w:contextualSpacing/>
      </w:pPr>
      <w:r w:rsidRPr="00B04F3B">
        <w:rPr>
          <w:rFonts w:eastAsia="Calibri"/>
          <w:b/>
          <w:noProof/>
          <w:color w:val="000000" w:themeColor="text1"/>
        </w:rPr>
        <w:t xml:space="preserve">KING OF PRUSSIA, PA – </w:t>
      </w:r>
      <w:r>
        <w:t xml:space="preserve">Are you ready for some football? </w:t>
      </w:r>
    </w:p>
    <w:p w:rsidR="00D25E7B" w:rsidRDefault="00D25E7B" w:rsidP="00D25E7B">
      <w:pPr>
        <w:spacing w:line="240" w:lineRule="auto"/>
        <w:contextualSpacing/>
      </w:pPr>
    </w:p>
    <w:p w:rsidR="00D25E7B" w:rsidRDefault="00D25E7B" w:rsidP="00D25E7B">
      <w:r>
        <w:t xml:space="preserve">The Valley Forge Tourism &amp; Convention Board (VFTCB) is excited to partner with the </w:t>
      </w:r>
      <w:r w:rsidRPr="00035B22">
        <w:t xml:space="preserve">Philadelphia Convention &amp; Visitors Bureau (PHLCVB) </w:t>
      </w:r>
      <w:r>
        <w:t xml:space="preserve">on the annual Army-Navy Football Game on December 9 this year! </w:t>
      </w:r>
    </w:p>
    <w:p w:rsidR="00D25E7B" w:rsidRDefault="00D25E7B" w:rsidP="00D25E7B">
      <w:r>
        <w:t xml:space="preserve">One of the greatest rivalries in all of sports, “America’s Game” has been played in Philadelphia for 86 of the 117 games in Army-Navy’s storied history.  </w:t>
      </w:r>
    </w:p>
    <w:p w:rsidR="00D25E7B" w:rsidRDefault="00D25E7B" w:rsidP="00D25E7B">
      <w:r>
        <w:t xml:space="preserve">“The VFTCB can’t wait to welcome Army-Navy’s more than 50,000 fans to the region,” said VFTCB President &amp; CEO Mike Bowman. “While they’re here, we’ll certainly take this opportunity to raise awareness of all the things to do and places to stay for an unforgettable weekend in Montgomery County, PA! Embodying the spirit of the inter-service rivalry of the U.S. Armed Forces, the weekend is also a chance to honor the men and women of our nation’s military and thank them for their service.” </w:t>
      </w:r>
    </w:p>
    <w:p w:rsidR="00D25E7B" w:rsidRDefault="00D25E7B" w:rsidP="00D25E7B">
      <w:r>
        <w:t xml:space="preserve">A nationally televised event with more than eight million viewers, the Army-Navy game has teams and schools with passionate followers spread out in markets outside the city and across the country. Frequently attended by sitting U.S. presidents, the football game brings 30,000 room nights and more than $30 million in estimated economic impact. </w:t>
      </w:r>
    </w:p>
    <w:p w:rsidR="00D25E7B" w:rsidRDefault="00D25E7B" w:rsidP="00D25E7B">
      <w:r w:rsidRPr="00356215">
        <w:t xml:space="preserve">The marketing partnership will give </w:t>
      </w:r>
      <w:proofErr w:type="spellStart"/>
      <w:r w:rsidRPr="00356215">
        <w:t>Montco</w:t>
      </w:r>
      <w:proofErr w:type="spellEnd"/>
      <w:r w:rsidRPr="00356215">
        <w:t xml:space="preserve"> name recognition on the game scoreboard and program, in e-blasts, and on the Army-Navy website with a link to Montgomery County hotels. It’s just another way </w:t>
      </w:r>
      <w:r w:rsidRPr="00356215">
        <w:lastRenderedPageBreak/>
        <w:t xml:space="preserve">for the VFTCB team to go out-of-market to book room nights, promoting the value proposition of Montgomery County’s many affordable hotels just minutes from Philadelphia. </w:t>
      </w:r>
    </w:p>
    <w:p w:rsidR="00D25E7B" w:rsidRDefault="00D25E7B" w:rsidP="00D25E7B">
      <w:r w:rsidRPr="00356215">
        <w:t xml:space="preserve">The VFTCB </w:t>
      </w:r>
      <w:r>
        <w:t>will also be promoting the partnership on their website and through targeted out-of-market social media campaigns and on billboards throughout the region with the goal of attracting v</w:t>
      </w:r>
      <w:r w:rsidRPr="00356215">
        <w:t>isitors for the game itself or a trip here in the months ahead.</w:t>
      </w:r>
      <w:r>
        <w:t xml:space="preserve">  </w:t>
      </w:r>
    </w:p>
    <w:p w:rsidR="009A0A89" w:rsidRPr="008A0AD0" w:rsidRDefault="00D25E7B" w:rsidP="00D25E7B">
      <w:pPr>
        <w:spacing w:line="240" w:lineRule="auto"/>
        <w:contextualSpacing/>
        <w:jc w:val="center"/>
        <w:rPr>
          <w:rFonts w:eastAsia="Calibri"/>
          <w:noProof/>
          <w:color w:val="000000" w:themeColor="text1"/>
        </w:rPr>
      </w:pPr>
      <w:r>
        <w:rPr>
          <w:rFonts w:eastAsia="Calibri"/>
          <w:noProof/>
          <w:color w:val="000000" w:themeColor="text1"/>
        </w:rPr>
        <w:t xml:space="preserve"> </w:t>
      </w:r>
      <w:bookmarkStart w:id="0" w:name="_GoBack"/>
      <w:bookmarkEnd w:id="0"/>
    </w:p>
    <w:sectPr w:rsidR="009A0A89" w:rsidRPr="008A0AD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274" w:rsidRDefault="00C07B3F">
      <w:pPr>
        <w:spacing w:after="0" w:line="240" w:lineRule="auto"/>
      </w:pPr>
      <w:r>
        <w:separator/>
      </w:r>
    </w:p>
  </w:endnote>
  <w:endnote w:type="continuationSeparator" w:id="0">
    <w:p w:rsidR="009E6274" w:rsidRDefault="00C0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7D" w:rsidRDefault="00D25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4A" w:rsidRPr="00120F24" w:rsidRDefault="00AB4142" w:rsidP="0025294A">
    <w:pPr>
      <w:rPr>
        <w:i/>
        <w:sz w:val="16"/>
        <w:szCs w:val="16"/>
      </w:rPr>
    </w:pPr>
    <w:r w:rsidRPr="00120F24">
      <w:rPr>
        <w:b/>
        <w:i/>
        <w:sz w:val="16"/>
        <w:szCs w:val="16"/>
      </w:rPr>
      <w:t>The Valley Forge Tourism &amp; Convention Board (VFTCB)</w:t>
    </w:r>
    <w:r w:rsidRPr="00120F24">
      <w:rPr>
        <w:i/>
        <w:sz w:val="16"/>
        <w:szCs w:val="16"/>
      </w:rPr>
      <w:t xml:space="preserve"> is a nonprofit, membership-based sales and marketing organization that actively promotes Valley Forge and Montgomery County, PA as a convention site and leisure visitor destination by encouraging patronage of its 500+ member hotels, restaurants, attractions, and services. The </w:t>
    </w:r>
    <w:hyperlink r:id="rId1" w:history="1">
      <w:r w:rsidRPr="00120F24">
        <w:rPr>
          <w:rStyle w:val="Hyperlink"/>
          <w:i/>
          <w:sz w:val="16"/>
          <w:szCs w:val="16"/>
        </w:rPr>
        <w:t>award-winning website</w:t>
      </w:r>
    </w:hyperlink>
    <w:r w:rsidRPr="00120F24">
      <w:rPr>
        <w:i/>
        <w:sz w:val="16"/>
        <w:szCs w:val="16"/>
      </w:rPr>
      <w:t xml:space="preserve"> links visitors, meeting planners, tour operators, and residents, to a diverse portfolio of brands focuse</w:t>
    </w:r>
    <w:r>
      <w:rPr>
        <w:i/>
        <w:sz w:val="16"/>
        <w:szCs w:val="16"/>
      </w:rPr>
      <w:t>d</w:t>
    </w:r>
    <w:r w:rsidRPr="00120F24">
      <w:rPr>
        <w:i/>
        <w:sz w:val="16"/>
        <w:szCs w:val="16"/>
      </w:rPr>
      <w:t xml:space="preserve"> on reasons to visit the region. The</w:t>
    </w:r>
    <w:r>
      <w:rPr>
        <w:i/>
        <w:sz w:val="16"/>
        <w:szCs w:val="16"/>
      </w:rPr>
      <w:t xml:space="preserve"> web</w:t>
    </w:r>
    <w:r w:rsidRPr="00120F24">
      <w:rPr>
        <w:i/>
        <w:sz w:val="16"/>
        <w:szCs w:val="16"/>
      </w:rPr>
      <w:t>site also hosts</w:t>
    </w:r>
    <w:r>
      <w:rPr>
        <w:i/>
        <w:sz w:val="16"/>
        <w:szCs w:val="16"/>
      </w:rPr>
      <w:t xml:space="preserve"> </w:t>
    </w:r>
    <w:hyperlink r:id="rId2" w:history="1">
      <w:r w:rsidRPr="00120F24">
        <w:rPr>
          <w:rStyle w:val="Hyperlink"/>
          <w:i/>
          <w:sz w:val="16"/>
          <w:szCs w:val="16"/>
        </w:rPr>
        <w:t>The Montco Explorer</w:t>
      </w:r>
    </w:hyperlink>
    <w:r>
      <w:rPr>
        <w:i/>
        <w:sz w:val="16"/>
        <w:szCs w:val="16"/>
      </w:rPr>
      <w:t xml:space="preserve">, a nationally-recognized blog. </w:t>
    </w:r>
  </w:p>
  <w:p w:rsidR="0025294A" w:rsidRPr="00120F24" w:rsidRDefault="00AB4142" w:rsidP="0025294A">
    <w:pPr>
      <w:pStyle w:val="Footer"/>
      <w:rPr>
        <w:b/>
      </w:rPr>
    </w:pPr>
    <w:r w:rsidRPr="00120F24">
      <w:rPr>
        <w:b/>
        <w:noProof/>
      </w:rPr>
      <w:drawing>
        <wp:anchor distT="0" distB="0" distL="114300" distR="114300" simplePos="0" relativeHeight="251666432" behindDoc="0" locked="0" layoutInCell="1" allowOverlap="1" wp14:anchorId="2FB28BCD" wp14:editId="6FAA0D30">
          <wp:simplePos x="0" y="0"/>
          <wp:positionH relativeFrom="column">
            <wp:posOffset>3909060</wp:posOffset>
          </wp:positionH>
          <wp:positionV relativeFrom="paragraph">
            <wp:posOffset>161290</wp:posOffset>
          </wp:positionV>
          <wp:extent cx="869950" cy="46990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eedom fr Hunger Logo.png"/>
                  <pic:cNvPicPr/>
                </pic:nvPicPr>
                <pic:blipFill>
                  <a:blip r:embed="rId3">
                    <a:extLst>
                      <a:ext uri="{28A0092B-C50C-407E-A947-70E740481C1C}">
                        <a14:useLocalDpi xmlns:a14="http://schemas.microsoft.com/office/drawing/2010/main" val="0"/>
                      </a:ext>
                    </a:extLst>
                  </a:blip>
                  <a:stretch>
                    <a:fillRect/>
                  </a:stretch>
                </pic:blipFill>
                <pic:spPr>
                  <a:xfrm>
                    <a:off x="0" y="0"/>
                    <a:ext cx="869950" cy="469900"/>
                  </a:xfrm>
                  <a:prstGeom prst="rect">
                    <a:avLst/>
                  </a:prstGeom>
                </pic:spPr>
              </pic:pic>
            </a:graphicData>
          </a:graphic>
          <wp14:sizeRelH relativeFrom="margin">
            <wp14:pctWidth>0</wp14:pctWidth>
          </wp14:sizeRelH>
          <wp14:sizeRelV relativeFrom="margin">
            <wp14:pctHeight>0</wp14:pctHeight>
          </wp14:sizeRelV>
        </wp:anchor>
      </w:drawing>
    </w:r>
    <w:r w:rsidRPr="00120F24">
      <w:rPr>
        <w:b/>
        <w:noProof/>
      </w:rPr>
      <w:drawing>
        <wp:anchor distT="0" distB="0" distL="114300" distR="114300" simplePos="0" relativeHeight="251662336" behindDoc="0" locked="0" layoutInCell="1" allowOverlap="1" wp14:anchorId="69C8E2D8" wp14:editId="5AB374C6">
          <wp:simplePos x="0" y="0"/>
          <wp:positionH relativeFrom="column">
            <wp:posOffset>3187700</wp:posOffset>
          </wp:positionH>
          <wp:positionV relativeFrom="paragraph">
            <wp:posOffset>85090</wp:posOffset>
          </wp:positionV>
          <wp:extent cx="600710" cy="534670"/>
          <wp:effectExtent l="0" t="0" r="8890" b="0"/>
          <wp:wrapSquare wrapText="bothSides"/>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hopping logo_.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0710" cy="534670"/>
                  </a:xfrm>
                  <a:prstGeom prst="rect">
                    <a:avLst/>
                  </a:prstGeom>
                </pic:spPr>
              </pic:pic>
            </a:graphicData>
          </a:graphic>
          <wp14:sizeRelH relativeFrom="margin">
            <wp14:pctWidth>0</wp14:pctWidth>
          </wp14:sizeRelH>
          <wp14:sizeRelV relativeFrom="margin">
            <wp14:pctHeight>0</wp14:pctHeight>
          </wp14:sizeRelV>
        </wp:anchor>
      </w:drawing>
    </w:r>
    <w:r w:rsidRPr="00120F24">
      <w:rPr>
        <w:b/>
        <w:noProof/>
      </w:rPr>
      <w:drawing>
        <wp:anchor distT="0" distB="0" distL="114300" distR="114300" simplePos="0" relativeHeight="251661312" behindDoc="0" locked="0" layoutInCell="1" allowOverlap="1" wp14:anchorId="3193B6E2" wp14:editId="0ADBC59C">
          <wp:simplePos x="0" y="0"/>
          <wp:positionH relativeFrom="column">
            <wp:posOffset>2320925</wp:posOffset>
          </wp:positionH>
          <wp:positionV relativeFrom="paragraph">
            <wp:posOffset>66040</wp:posOffset>
          </wp:positionV>
          <wp:extent cx="675640" cy="571500"/>
          <wp:effectExtent l="0" t="0" r="0" b="0"/>
          <wp:wrapSquare wrapText="bothSides"/>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triot trail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5640" cy="571500"/>
                  </a:xfrm>
                  <a:prstGeom prst="rect">
                    <a:avLst/>
                  </a:prstGeom>
                </pic:spPr>
              </pic:pic>
            </a:graphicData>
          </a:graphic>
          <wp14:sizeRelH relativeFrom="margin">
            <wp14:pctWidth>0</wp14:pctWidth>
          </wp14:sizeRelH>
          <wp14:sizeRelV relativeFrom="margin">
            <wp14:pctHeight>0</wp14:pctHeight>
          </wp14:sizeRelV>
        </wp:anchor>
      </w:drawing>
    </w:r>
    <w:r w:rsidRPr="00120F24">
      <w:rPr>
        <w:b/>
        <w:noProof/>
      </w:rPr>
      <w:drawing>
        <wp:anchor distT="0" distB="0" distL="114300" distR="114300" simplePos="0" relativeHeight="251665408" behindDoc="0" locked="0" layoutInCell="1" allowOverlap="1" wp14:anchorId="2C38AC6B" wp14:editId="153B47EF">
          <wp:simplePos x="0" y="0"/>
          <wp:positionH relativeFrom="column">
            <wp:posOffset>946150</wp:posOffset>
          </wp:positionH>
          <wp:positionV relativeFrom="paragraph">
            <wp:posOffset>431800</wp:posOffset>
          </wp:positionV>
          <wp:extent cx="1242695" cy="2374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ve-Logo-green.png"/>
                  <pic:cNvPicPr/>
                </pic:nvPicPr>
                <pic:blipFill>
                  <a:blip r:embed="rId6">
                    <a:extLst>
                      <a:ext uri="{28A0092B-C50C-407E-A947-70E740481C1C}">
                        <a14:useLocalDpi xmlns:a14="http://schemas.microsoft.com/office/drawing/2010/main" val="0"/>
                      </a:ext>
                    </a:extLst>
                  </a:blip>
                  <a:stretch>
                    <a:fillRect/>
                  </a:stretch>
                </pic:blipFill>
                <pic:spPr>
                  <a:xfrm>
                    <a:off x="0" y="0"/>
                    <a:ext cx="1242695" cy="237490"/>
                  </a:xfrm>
                  <a:prstGeom prst="rect">
                    <a:avLst/>
                  </a:prstGeom>
                </pic:spPr>
              </pic:pic>
            </a:graphicData>
          </a:graphic>
          <wp14:sizeRelH relativeFrom="margin">
            <wp14:pctWidth>0</wp14:pctWidth>
          </wp14:sizeRelH>
          <wp14:sizeRelV relativeFrom="margin">
            <wp14:pctHeight>0</wp14:pctHeight>
          </wp14:sizeRelV>
        </wp:anchor>
      </w:drawing>
    </w:r>
    <w:r w:rsidRPr="00120F24">
      <w:rPr>
        <w:b/>
        <w:noProof/>
      </w:rPr>
      <w:drawing>
        <wp:anchor distT="0" distB="0" distL="114300" distR="114300" simplePos="0" relativeHeight="251660288" behindDoc="1" locked="0" layoutInCell="1" allowOverlap="1" wp14:anchorId="1E43651B" wp14:editId="1A8A8903">
          <wp:simplePos x="0" y="0"/>
          <wp:positionH relativeFrom="column">
            <wp:posOffset>1085215</wp:posOffset>
          </wp:positionH>
          <wp:positionV relativeFrom="paragraph">
            <wp:posOffset>86995</wp:posOffset>
          </wp:positionV>
          <wp:extent cx="961390" cy="288290"/>
          <wp:effectExtent l="0" t="0" r="0" b="0"/>
          <wp:wrapTight wrapText="bothSides">
            <wp:wrapPolygon edited="0">
              <wp:start x="0" y="0"/>
              <wp:lineTo x="0" y="19982"/>
              <wp:lineTo x="20972" y="19982"/>
              <wp:lineTo x="20972" y="0"/>
              <wp:lineTo x="0" y="0"/>
            </wp:wrapPolygon>
          </wp:wrapTight>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ontco36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1390" cy="288290"/>
                  </a:xfrm>
                  <a:prstGeom prst="rect">
                    <a:avLst/>
                  </a:prstGeom>
                </pic:spPr>
              </pic:pic>
            </a:graphicData>
          </a:graphic>
          <wp14:sizeRelH relativeFrom="margin">
            <wp14:pctWidth>0</wp14:pctWidth>
          </wp14:sizeRelH>
          <wp14:sizeRelV relativeFrom="margin">
            <wp14:pctHeight>0</wp14:pctHeight>
          </wp14:sizeRelV>
        </wp:anchor>
      </w:drawing>
    </w:r>
    <w:r w:rsidRPr="00120F24">
      <w:rPr>
        <w:b/>
        <w:noProof/>
      </w:rPr>
      <w:drawing>
        <wp:anchor distT="0" distB="0" distL="114300" distR="114300" simplePos="0" relativeHeight="251663360" behindDoc="0" locked="0" layoutInCell="1" allowOverlap="1" wp14:anchorId="4FB70783" wp14:editId="3BA81B1C">
          <wp:simplePos x="0" y="0"/>
          <wp:positionH relativeFrom="column">
            <wp:posOffset>266700</wp:posOffset>
          </wp:positionH>
          <wp:positionV relativeFrom="paragraph">
            <wp:posOffset>8890</wp:posOffset>
          </wp:positionV>
          <wp:extent cx="511175" cy="640715"/>
          <wp:effectExtent l="0" t="0" r="3175" b="6985"/>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VFS_Logo_Stacked-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175" cy="640715"/>
                  </a:xfrm>
                  <a:prstGeom prst="rect">
                    <a:avLst/>
                  </a:prstGeom>
                </pic:spPr>
              </pic:pic>
            </a:graphicData>
          </a:graphic>
          <wp14:sizeRelH relativeFrom="margin">
            <wp14:pctWidth>0</wp14:pctWidth>
          </wp14:sizeRelH>
          <wp14:sizeRelV relativeFrom="margin">
            <wp14:pctHeight>0</wp14:pctHeight>
          </wp14:sizeRelV>
        </wp:anchor>
      </w:drawing>
    </w:r>
    <w:r w:rsidRPr="00120F24">
      <w:rPr>
        <w:b/>
        <w:noProof/>
      </w:rPr>
      <w:drawing>
        <wp:anchor distT="0" distB="0" distL="114300" distR="114300" simplePos="0" relativeHeight="251664384" behindDoc="0" locked="0" layoutInCell="1" allowOverlap="1" wp14:anchorId="3B24D7F1" wp14:editId="0F7CF911">
          <wp:simplePos x="0" y="0"/>
          <wp:positionH relativeFrom="rightMargin">
            <wp:align>left</wp:align>
          </wp:positionH>
          <wp:positionV relativeFrom="paragraph">
            <wp:posOffset>-45085</wp:posOffset>
          </wp:positionV>
          <wp:extent cx="694690" cy="561340"/>
          <wp:effectExtent l="0" t="0" r="0" b="0"/>
          <wp:wrapSquare wrapText="bothSides"/>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EV_Logo_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4690" cy="561340"/>
                  </a:xfrm>
                  <a:prstGeom prst="rect">
                    <a:avLst/>
                  </a:prstGeom>
                </pic:spPr>
              </pic:pic>
            </a:graphicData>
          </a:graphic>
          <wp14:sizeRelH relativeFrom="margin">
            <wp14:pctWidth>0</wp14:pctWidth>
          </wp14:sizeRelH>
          <wp14:sizeRelV relativeFrom="margin">
            <wp14:pctHeight>0</wp14:pctHeight>
          </wp14:sizeRelV>
        </wp:anchor>
      </w:drawing>
    </w:r>
    <w:r w:rsidRPr="00120F24">
      <w:rPr>
        <w:b/>
        <w:noProof/>
      </w:rPr>
      <w:drawing>
        <wp:anchor distT="0" distB="0" distL="114300" distR="114300" simplePos="0" relativeHeight="251659264" behindDoc="0" locked="0" layoutInCell="1" allowOverlap="1" wp14:anchorId="486BC3B6" wp14:editId="69400258">
          <wp:simplePos x="0" y="0"/>
          <wp:positionH relativeFrom="leftMargin">
            <wp:align>right</wp:align>
          </wp:positionH>
          <wp:positionV relativeFrom="paragraph">
            <wp:posOffset>-67945</wp:posOffset>
          </wp:positionV>
          <wp:extent cx="819150" cy="781050"/>
          <wp:effectExtent l="0" t="0" r="0" b="0"/>
          <wp:wrapSquare wrapText="bothSides"/>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ol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9150" cy="781050"/>
                  </a:xfrm>
                  <a:prstGeom prst="rect">
                    <a:avLst/>
                  </a:prstGeom>
                </pic:spPr>
              </pic:pic>
            </a:graphicData>
          </a:graphic>
          <wp14:sizeRelH relativeFrom="margin">
            <wp14:pctWidth>0</wp14:pctWidth>
          </wp14:sizeRelH>
          <wp14:sizeRelV relativeFrom="margin">
            <wp14:pctHeight>0</wp14:pctHeight>
          </wp14:sizeRelV>
        </wp:anchor>
      </w:drawing>
    </w:r>
  </w:p>
  <w:p w:rsidR="0025294A" w:rsidRPr="0025294A" w:rsidRDefault="00AB4142" w:rsidP="0025294A">
    <w:pPr>
      <w:rPr>
        <w:i/>
        <w:sz w:val="16"/>
        <w:szCs w:val="16"/>
      </w:rPr>
    </w:pPr>
    <w:r>
      <w:rPr>
        <w:noProof/>
      </w:rPr>
      <w:drawing>
        <wp:anchor distT="0" distB="0" distL="114300" distR="114300" simplePos="0" relativeHeight="251667456" behindDoc="1" locked="0" layoutInCell="1" allowOverlap="1" wp14:anchorId="57A6D304" wp14:editId="35FA339E">
          <wp:simplePos x="0" y="0"/>
          <wp:positionH relativeFrom="column">
            <wp:posOffset>4876800</wp:posOffset>
          </wp:positionH>
          <wp:positionV relativeFrom="bottomMargin">
            <wp:posOffset>965200</wp:posOffset>
          </wp:positionV>
          <wp:extent cx="937260" cy="355600"/>
          <wp:effectExtent l="0" t="0" r="0" b="6350"/>
          <wp:wrapTight wrapText="bothSides">
            <wp:wrapPolygon edited="0">
              <wp:start x="0" y="0"/>
              <wp:lineTo x="0" y="20829"/>
              <wp:lineTo x="21073" y="20829"/>
              <wp:lineTo x="21073" y="0"/>
              <wp:lineTo x="0" y="0"/>
            </wp:wrapPolygon>
          </wp:wrapTight>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ontco_Weddings_Logo_RGB_2C.jpg"/>
                  <pic:cNvPicPr/>
                </pic:nvPicPr>
                <pic:blipFill>
                  <a:blip r:embed="rId11">
                    <a:extLst>
                      <a:ext uri="{28A0092B-C50C-407E-A947-70E740481C1C}">
                        <a14:useLocalDpi xmlns:a14="http://schemas.microsoft.com/office/drawing/2010/main" val="0"/>
                      </a:ext>
                    </a:extLst>
                  </a:blip>
                  <a:stretch>
                    <a:fillRect/>
                  </a:stretch>
                </pic:blipFill>
                <pic:spPr>
                  <a:xfrm>
                    <a:off x="0" y="0"/>
                    <a:ext cx="937260" cy="35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7D" w:rsidRDefault="00D25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274" w:rsidRDefault="00C07B3F">
      <w:pPr>
        <w:spacing w:after="0" w:line="240" w:lineRule="auto"/>
      </w:pPr>
      <w:r>
        <w:separator/>
      </w:r>
    </w:p>
  </w:footnote>
  <w:footnote w:type="continuationSeparator" w:id="0">
    <w:p w:rsidR="009E6274" w:rsidRDefault="00C0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7D" w:rsidRDefault="00D25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4A" w:rsidRDefault="00AB4142" w:rsidP="0025294A">
    <w:pPr>
      <w:pStyle w:val="Header"/>
      <w:jc w:val="center"/>
    </w:pPr>
    <w:r w:rsidRPr="0025294A">
      <w:rPr>
        <w:rFonts w:ascii="Times New Roman" w:eastAsia="Calibri" w:hAnsi="Times New Roman" w:cs="Times New Roman"/>
        <w:noProof/>
        <w:sz w:val="24"/>
        <w:szCs w:val="24"/>
      </w:rPr>
      <w:drawing>
        <wp:inline distT="0" distB="0" distL="0" distR="0" wp14:anchorId="46E53C34" wp14:editId="634380D6">
          <wp:extent cx="1949984" cy="990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_Board_Logo_PM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1560" cy="996481"/>
                  </a:xfrm>
                  <a:prstGeom prst="rect">
                    <a:avLst/>
                  </a:prstGeom>
                </pic:spPr>
              </pic:pic>
            </a:graphicData>
          </a:graphic>
        </wp:inline>
      </w:drawing>
    </w:r>
  </w:p>
  <w:p w:rsidR="0025294A" w:rsidRDefault="00D25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7D" w:rsidRDefault="00D25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0984"/>
    <w:multiLevelType w:val="hybridMultilevel"/>
    <w:tmpl w:val="726C2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135B47"/>
    <w:multiLevelType w:val="hybridMultilevel"/>
    <w:tmpl w:val="DE1A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F57B2"/>
    <w:multiLevelType w:val="hybridMultilevel"/>
    <w:tmpl w:val="37FC2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10F3CC5"/>
    <w:multiLevelType w:val="hybridMultilevel"/>
    <w:tmpl w:val="4122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89"/>
    <w:rsid w:val="00095663"/>
    <w:rsid w:val="00156553"/>
    <w:rsid w:val="001D0A0D"/>
    <w:rsid w:val="00326388"/>
    <w:rsid w:val="003436EC"/>
    <w:rsid w:val="0041241B"/>
    <w:rsid w:val="00482C8A"/>
    <w:rsid w:val="004D2D28"/>
    <w:rsid w:val="00550DF6"/>
    <w:rsid w:val="00647309"/>
    <w:rsid w:val="008A0AD0"/>
    <w:rsid w:val="008D040C"/>
    <w:rsid w:val="00913EE4"/>
    <w:rsid w:val="00942F94"/>
    <w:rsid w:val="009A0A89"/>
    <w:rsid w:val="009E6274"/>
    <w:rsid w:val="009F0D90"/>
    <w:rsid w:val="00A904EB"/>
    <w:rsid w:val="00AB4142"/>
    <w:rsid w:val="00AE75FE"/>
    <w:rsid w:val="00B2682F"/>
    <w:rsid w:val="00C07B3F"/>
    <w:rsid w:val="00C21B65"/>
    <w:rsid w:val="00D25E7B"/>
    <w:rsid w:val="00E10173"/>
    <w:rsid w:val="00E40F31"/>
    <w:rsid w:val="00FA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0D76"/>
  <w15:chartTrackingRefBased/>
  <w15:docId w15:val="{B34AF0EA-512C-4B24-A7BA-F0C60EB7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A89"/>
  </w:style>
  <w:style w:type="paragraph" w:styleId="Footer">
    <w:name w:val="footer"/>
    <w:basedOn w:val="Normal"/>
    <w:link w:val="FooterChar"/>
    <w:uiPriority w:val="99"/>
    <w:unhideWhenUsed/>
    <w:rsid w:val="009A0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A89"/>
  </w:style>
  <w:style w:type="character" w:styleId="Hyperlink">
    <w:name w:val="Hyperlink"/>
    <w:basedOn w:val="DefaultParagraphFont"/>
    <w:uiPriority w:val="99"/>
    <w:unhideWhenUsed/>
    <w:rsid w:val="009A0A89"/>
    <w:rPr>
      <w:color w:val="0563C1" w:themeColor="hyperlink"/>
      <w:u w:val="single"/>
    </w:rPr>
  </w:style>
  <w:style w:type="character" w:styleId="UnresolvedMention">
    <w:name w:val="Unresolved Mention"/>
    <w:basedOn w:val="DefaultParagraphFont"/>
    <w:uiPriority w:val="99"/>
    <w:semiHidden/>
    <w:unhideWhenUsed/>
    <w:rsid w:val="009A0A89"/>
    <w:rPr>
      <w:color w:val="808080"/>
      <w:shd w:val="clear" w:color="auto" w:fill="E6E6E6"/>
    </w:rPr>
  </w:style>
  <w:style w:type="paragraph" w:styleId="ListParagraph">
    <w:name w:val="List Paragraph"/>
    <w:basedOn w:val="Normal"/>
    <w:uiPriority w:val="34"/>
    <w:qFormat/>
    <w:rsid w:val="009A0A89"/>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571302">
      <w:bodyDiv w:val="1"/>
      <w:marLeft w:val="0"/>
      <w:marRight w:val="0"/>
      <w:marTop w:val="0"/>
      <w:marBottom w:val="0"/>
      <w:divBdr>
        <w:top w:val="none" w:sz="0" w:space="0" w:color="auto"/>
        <w:left w:val="none" w:sz="0" w:space="0" w:color="auto"/>
        <w:bottom w:val="none" w:sz="0" w:space="0" w:color="auto"/>
        <w:right w:val="none" w:sz="0" w:space="0" w:color="auto"/>
      </w:divBdr>
    </w:div>
    <w:div w:id="3925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iley@valleyforg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2.png"/><Relationship Id="rId7" Type="http://schemas.openxmlformats.org/officeDocument/2006/relationships/image" Target="media/image6.jpeg"/><Relationship Id="rId2" Type="http://schemas.openxmlformats.org/officeDocument/2006/relationships/hyperlink" Target="http://www.valleyforge.org/blog" TargetMode="External"/><Relationship Id="rId1" Type="http://schemas.openxmlformats.org/officeDocument/2006/relationships/hyperlink" Target="http://www.valleyforge.org/" TargetMode="External"/><Relationship Id="rId6" Type="http://schemas.openxmlformats.org/officeDocument/2006/relationships/image" Target="media/image5.png"/><Relationship Id="rId11" Type="http://schemas.openxmlformats.org/officeDocument/2006/relationships/image" Target="media/image10.jpg"/><Relationship Id="rId5" Type="http://schemas.openxmlformats.org/officeDocument/2006/relationships/image" Target="media/image4.jpeg"/><Relationship Id="rId10" Type="http://schemas.openxmlformats.org/officeDocument/2006/relationships/image" Target="media/image9.jpeg"/><Relationship Id="rId4" Type="http://schemas.openxmlformats.org/officeDocument/2006/relationships/image" Target="media/image3.jpeg"/><Relationship Id="rId9"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Willingham</dc:creator>
  <cp:keywords/>
  <dc:description/>
  <cp:lastModifiedBy>Rachel Riley</cp:lastModifiedBy>
  <cp:revision>16</cp:revision>
  <dcterms:created xsi:type="dcterms:W3CDTF">2017-10-10T21:15:00Z</dcterms:created>
  <dcterms:modified xsi:type="dcterms:W3CDTF">2017-10-12T20:58:00Z</dcterms:modified>
</cp:coreProperties>
</file>