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B8" w:rsidRDefault="00F25FB8" w:rsidP="00C8529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433868" cy="71325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 Prince William Virgini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224" cy="72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B8" w:rsidRDefault="00F25FB8" w:rsidP="00C85290">
      <w:pPr>
        <w:spacing w:after="0" w:line="240" w:lineRule="auto"/>
        <w:jc w:val="center"/>
        <w:rPr>
          <w:rFonts w:cstheme="minorHAnsi"/>
          <w:b/>
        </w:rPr>
      </w:pPr>
    </w:p>
    <w:p w:rsidR="00BB103C" w:rsidRDefault="009C3C63" w:rsidP="00C8529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Locally Sourced – Art</w:t>
      </w:r>
      <w:r w:rsidR="002343F6">
        <w:rPr>
          <w:rFonts w:cstheme="minorHAnsi"/>
          <w:b/>
        </w:rPr>
        <w:t>s</w:t>
      </w:r>
      <w:r>
        <w:rPr>
          <w:rFonts w:cstheme="minorHAnsi"/>
          <w:b/>
        </w:rPr>
        <w:t xml:space="preserve"> &amp; Farm</w:t>
      </w:r>
      <w:r w:rsidR="002343F6">
        <w:rPr>
          <w:rFonts w:cstheme="minorHAnsi"/>
          <w:b/>
        </w:rPr>
        <w:t>s</w:t>
      </w:r>
    </w:p>
    <w:p w:rsidR="002343F6" w:rsidRPr="002343F6" w:rsidRDefault="002343F6" w:rsidP="00C85290">
      <w:pPr>
        <w:spacing w:after="0" w:line="240" w:lineRule="auto"/>
        <w:jc w:val="center"/>
        <w:rPr>
          <w:rFonts w:cstheme="minorHAnsi"/>
        </w:rPr>
      </w:pPr>
    </w:p>
    <w:p w:rsidR="002343F6" w:rsidRPr="002343F6" w:rsidRDefault="002343F6" w:rsidP="002343F6">
      <w:pPr>
        <w:spacing w:after="0" w:line="240" w:lineRule="auto"/>
        <w:rPr>
          <w:rFonts w:cstheme="minorHAnsi"/>
        </w:rPr>
      </w:pPr>
      <w:r w:rsidRPr="002343F6">
        <w:rPr>
          <w:rFonts w:cstheme="minorHAnsi"/>
        </w:rPr>
        <w:t>One of the most diverse counties in Northern Virginia</w:t>
      </w:r>
      <w:r>
        <w:rPr>
          <w:rFonts w:cstheme="minorHAnsi"/>
        </w:rPr>
        <w:t xml:space="preserve">, Prince William County is so rich in culture. </w:t>
      </w:r>
      <w:r w:rsidR="00BA73E4">
        <w:rPr>
          <w:rFonts w:cstheme="minorHAnsi"/>
        </w:rPr>
        <w:t xml:space="preserve">Find </w:t>
      </w:r>
      <w:r>
        <w:rPr>
          <w:rFonts w:cstheme="minorHAnsi"/>
        </w:rPr>
        <w:t xml:space="preserve">an array of locally sourced art and farm experiences throughout the year </w:t>
      </w:r>
      <w:r w:rsidR="00BA73E4">
        <w:rPr>
          <w:rFonts w:cstheme="minorHAnsi"/>
        </w:rPr>
        <w:t>f</w:t>
      </w:r>
      <w:r>
        <w:rPr>
          <w:rFonts w:cstheme="minorHAnsi"/>
        </w:rPr>
        <w:t xml:space="preserve">rom patriotic Marine Corps galleries to </w:t>
      </w:r>
      <w:r w:rsidR="00BA73E4">
        <w:rPr>
          <w:rFonts w:cstheme="minorHAnsi"/>
        </w:rPr>
        <w:t>Little Goat Yoga you are sure to make some unforgettable memories.</w:t>
      </w:r>
    </w:p>
    <w:p w:rsidR="00BB103C" w:rsidRDefault="00BB103C" w:rsidP="00BB103C">
      <w:pPr>
        <w:spacing w:after="0" w:line="240" w:lineRule="auto"/>
        <w:rPr>
          <w:rFonts w:cstheme="minorHAnsi"/>
          <w:b/>
        </w:rPr>
      </w:pPr>
    </w:p>
    <w:p w:rsidR="002343F6" w:rsidRDefault="00BB103C" w:rsidP="00CA2545">
      <w:pPr>
        <w:rPr>
          <w:b/>
        </w:rPr>
      </w:pPr>
      <w:r w:rsidRPr="00CA2545">
        <w:rPr>
          <w:b/>
        </w:rPr>
        <w:t>Day One:</w:t>
      </w:r>
    </w:p>
    <w:p w:rsidR="00BA73E4" w:rsidRPr="00BA73E4" w:rsidRDefault="00BA73E4" w:rsidP="00CA2545">
      <w:r w:rsidRPr="00BA73E4">
        <w:t xml:space="preserve">Start your adventure at the </w:t>
      </w:r>
      <w:r w:rsidRPr="00BA73E4">
        <w:rPr>
          <w:b/>
        </w:rPr>
        <w:t>Historic Occoquan Arts &amp; Craft Festival</w:t>
      </w:r>
      <w:r w:rsidR="00B20CAA">
        <w:t>.  Hosted every</w:t>
      </w:r>
      <w:r w:rsidRPr="00BA73E4">
        <w:t xml:space="preserve"> </w:t>
      </w:r>
      <w:proofErr w:type="gramStart"/>
      <w:r w:rsidRPr="00BA73E4">
        <w:t>S</w:t>
      </w:r>
      <w:r w:rsidR="00B20CAA">
        <w:t>pring</w:t>
      </w:r>
      <w:proofErr w:type="gramEnd"/>
      <w:r w:rsidR="00B20CAA">
        <w:t xml:space="preserve"> &amp; Fall this quaint small </w:t>
      </w:r>
      <w:r w:rsidRPr="00BA73E4">
        <w:t xml:space="preserve">town welcomes hundreds of visitors to meet and greet local artists, enjoy live music and local food. </w:t>
      </w:r>
      <w:r>
        <w:t xml:space="preserve">If you prefer to check out the local farmers markets while visiting, you can check out the </w:t>
      </w:r>
      <w:r w:rsidRPr="00A65636">
        <w:rPr>
          <w:b/>
        </w:rPr>
        <w:t>Tackett’s Mill Farmer’s Market</w:t>
      </w:r>
      <w:r>
        <w:t xml:space="preserve"> or </w:t>
      </w:r>
      <w:r w:rsidR="00A65636">
        <w:t xml:space="preserve">the </w:t>
      </w:r>
      <w:r w:rsidR="00A65636" w:rsidRPr="00B20CAA">
        <w:rPr>
          <w:b/>
        </w:rPr>
        <w:t>Dale City Farmer’s Market</w:t>
      </w:r>
      <w:r w:rsidR="00B20CAA">
        <w:t xml:space="preserve"> to browse the</w:t>
      </w:r>
      <w:r w:rsidR="00A65636">
        <w:t xml:space="preserve"> fruit, vegetables, flowers and more</w:t>
      </w:r>
      <w:r w:rsidR="00B20CAA">
        <w:t xml:space="preserve"> from neighboring farms</w:t>
      </w:r>
      <w:r w:rsidR="00A65636">
        <w:t xml:space="preserve">. </w:t>
      </w:r>
      <w:r w:rsidRPr="00BA73E4">
        <w:t xml:space="preserve">Next head to the </w:t>
      </w:r>
      <w:r w:rsidRPr="00BA73E4">
        <w:rPr>
          <w:b/>
        </w:rPr>
        <w:t>National Museum of the Marine Corps</w:t>
      </w:r>
      <w:r w:rsidRPr="00BA73E4">
        <w:t xml:space="preserve"> where you can explore their ever changing art gallery featuring custom artwork created by Marines themselves.</w:t>
      </w:r>
      <w:r w:rsidR="00B20CAA">
        <w:t xml:space="preserve"> Cap off your day</w:t>
      </w:r>
      <w:r w:rsidR="00A65636">
        <w:t xml:space="preserve"> at </w:t>
      </w:r>
      <w:r w:rsidR="00A65636" w:rsidRPr="00A65636">
        <w:rPr>
          <w:b/>
        </w:rPr>
        <w:t>Farm Brew Live/2 Silos Brewing</w:t>
      </w:r>
      <w:r w:rsidR="00A65636">
        <w:t xml:space="preserve"> </w:t>
      </w:r>
      <w:r w:rsidR="00E96CB6">
        <w:t>to</w:t>
      </w:r>
      <w:r w:rsidR="00A65636">
        <w:t xml:space="preserve"> check out some of the best local live music in Northern VA while sipping on seasonal craft beers</w:t>
      </w:r>
      <w:r w:rsidR="00E96CB6">
        <w:t xml:space="preserve"> and stay for dinner so you can </w:t>
      </w:r>
      <w:r w:rsidR="00A65636">
        <w:t>sample so</w:t>
      </w:r>
      <w:r w:rsidR="00E96CB6">
        <w:t>me of their farm fresh menu too.</w:t>
      </w:r>
    </w:p>
    <w:p w:rsidR="0007289F" w:rsidRDefault="0007289F" w:rsidP="00CA2545">
      <w:pPr>
        <w:rPr>
          <w:rFonts w:cs="Times New Roman"/>
          <w:b/>
        </w:rPr>
      </w:pPr>
      <w:r w:rsidRPr="0007289F">
        <w:rPr>
          <w:rFonts w:cs="Times New Roman"/>
          <w:b/>
        </w:rPr>
        <w:t>Day Two:</w:t>
      </w:r>
    </w:p>
    <w:p w:rsidR="00CD4759" w:rsidRPr="00B20CAA" w:rsidRDefault="00A65636" w:rsidP="00B20CAA">
      <w:pPr>
        <w:rPr>
          <w:rFonts w:cs="Times New Roman"/>
        </w:rPr>
      </w:pPr>
      <w:r w:rsidRPr="00A65636">
        <w:rPr>
          <w:rFonts w:cs="Times New Roman"/>
        </w:rPr>
        <w:t xml:space="preserve">Find your center at </w:t>
      </w:r>
      <w:r w:rsidRPr="00A65636">
        <w:rPr>
          <w:rFonts w:cs="Times New Roman"/>
          <w:b/>
        </w:rPr>
        <w:t>The Little Goat Farm at the Lake</w:t>
      </w:r>
      <w:r w:rsidR="00E96CB6">
        <w:rPr>
          <w:rFonts w:cs="Times New Roman"/>
        </w:rPr>
        <w:t xml:space="preserve"> where you can start the day with </w:t>
      </w:r>
      <w:r w:rsidRPr="00A65636">
        <w:rPr>
          <w:rFonts w:cs="Times New Roman"/>
        </w:rPr>
        <w:t>a goat yoga class,</w:t>
      </w:r>
      <w:r w:rsidR="00E96CB6">
        <w:rPr>
          <w:rFonts w:cs="Times New Roman"/>
        </w:rPr>
        <w:t xml:space="preserve"> choose to </w:t>
      </w:r>
      <w:r w:rsidRPr="00A65636">
        <w:rPr>
          <w:rFonts w:cs="Times New Roman"/>
        </w:rPr>
        <w:t>make chees</w:t>
      </w:r>
      <w:r w:rsidR="00B20CAA">
        <w:rPr>
          <w:rFonts w:cs="Times New Roman"/>
        </w:rPr>
        <w:t xml:space="preserve">e, lotion or </w:t>
      </w:r>
      <w:r w:rsidRPr="00A65636">
        <w:rPr>
          <w:rFonts w:cs="Times New Roman"/>
        </w:rPr>
        <w:t>soap using the goat’s milk</w:t>
      </w:r>
      <w:r w:rsidR="00E96CB6">
        <w:rPr>
          <w:rFonts w:cs="Times New Roman"/>
        </w:rPr>
        <w:t xml:space="preserve"> or j</w:t>
      </w:r>
      <w:r w:rsidR="00B20CAA">
        <w:rPr>
          <w:rFonts w:cs="Times New Roman"/>
        </w:rPr>
        <w:t xml:space="preserve">ust plan a </w:t>
      </w:r>
      <w:r w:rsidR="00E96CB6">
        <w:rPr>
          <w:rFonts w:cs="Times New Roman"/>
        </w:rPr>
        <w:t xml:space="preserve">relaxing afternoon picnicking and listening to </w:t>
      </w:r>
      <w:r w:rsidR="00B20CAA">
        <w:rPr>
          <w:rFonts w:cs="Times New Roman"/>
        </w:rPr>
        <w:t xml:space="preserve">live music by the lake surrounded by chickens, llamas and of course little goats! Stop by </w:t>
      </w:r>
      <w:r w:rsidR="00B20CAA" w:rsidRPr="00B20CAA">
        <w:rPr>
          <w:rFonts w:cs="Times New Roman"/>
          <w:b/>
        </w:rPr>
        <w:t xml:space="preserve">Hidden </w:t>
      </w:r>
      <w:proofErr w:type="spellStart"/>
      <w:r w:rsidR="00B20CAA" w:rsidRPr="00B20CAA">
        <w:rPr>
          <w:rFonts w:cs="Times New Roman"/>
          <w:b/>
        </w:rPr>
        <w:t>Julles</w:t>
      </w:r>
      <w:proofErr w:type="spellEnd"/>
      <w:r w:rsidR="00B20CAA" w:rsidRPr="00B20CAA">
        <w:rPr>
          <w:rFonts w:cs="Times New Roman"/>
          <w:b/>
        </w:rPr>
        <w:t xml:space="preserve"> Café</w:t>
      </w:r>
      <w:r w:rsidR="00B20CAA">
        <w:rPr>
          <w:rFonts w:cs="Times New Roman"/>
        </w:rPr>
        <w:t xml:space="preserve"> for a quick lunch where </w:t>
      </w:r>
      <w:r w:rsidR="00E96CB6">
        <w:rPr>
          <w:rFonts w:cs="Times New Roman"/>
        </w:rPr>
        <w:t>you</w:t>
      </w:r>
      <w:r w:rsidR="00B20CAA">
        <w:rPr>
          <w:rFonts w:cs="Times New Roman"/>
        </w:rPr>
        <w:t xml:space="preserve"> </w:t>
      </w:r>
      <w:r w:rsidR="00317383">
        <w:rPr>
          <w:rFonts w:cs="Times New Roman"/>
        </w:rPr>
        <w:t>will find an always fresh seasonal menu</w:t>
      </w:r>
      <w:r w:rsidR="00B20CAA">
        <w:rPr>
          <w:rFonts w:cs="Times New Roman"/>
        </w:rPr>
        <w:t xml:space="preserve"> as well as made to order smoothi</w:t>
      </w:r>
      <w:r w:rsidR="00317383">
        <w:rPr>
          <w:rFonts w:cs="Times New Roman"/>
        </w:rPr>
        <w:t xml:space="preserve">es and coffees. Spend a the </w:t>
      </w:r>
      <w:r w:rsidR="00B20CAA">
        <w:rPr>
          <w:rFonts w:cs="Times New Roman"/>
        </w:rPr>
        <w:t xml:space="preserve">afternoon sipping craft cocktails at </w:t>
      </w:r>
      <w:r w:rsidR="00B20CAA" w:rsidRPr="00B20CAA">
        <w:rPr>
          <w:rFonts w:cs="Times New Roman"/>
          <w:b/>
        </w:rPr>
        <w:t>The Winery at La Grange or The Farm Brewery at Broad Run</w:t>
      </w:r>
      <w:r w:rsidR="00B20CAA">
        <w:rPr>
          <w:rFonts w:cs="Times New Roman"/>
        </w:rPr>
        <w:t xml:space="preserve"> where you can taste your way through your choice of Virginia wines or craft beers and enjoy the serene farms that surround them. Catch a show at </w:t>
      </w:r>
      <w:proofErr w:type="spellStart"/>
      <w:r w:rsidR="00B20CAA" w:rsidRPr="00B20CAA">
        <w:rPr>
          <w:rFonts w:cs="Times New Roman"/>
          <w:b/>
        </w:rPr>
        <w:t>Hylton</w:t>
      </w:r>
      <w:proofErr w:type="spellEnd"/>
      <w:r w:rsidR="00B20CAA" w:rsidRPr="00B20CAA">
        <w:rPr>
          <w:rFonts w:cs="Times New Roman"/>
          <w:b/>
        </w:rPr>
        <w:t xml:space="preserve"> Performing Arts Center</w:t>
      </w:r>
      <w:r w:rsidR="00B20CAA">
        <w:rPr>
          <w:rFonts w:cs="Times New Roman"/>
        </w:rPr>
        <w:t xml:space="preserve"> where you can take your pick from a range of unique acts from the ballet to live country music. </w:t>
      </w:r>
      <w:bookmarkStart w:id="0" w:name="_GoBack"/>
      <w:bookmarkEnd w:id="0"/>
    </w:p>
    <w:sectPr w:rsidR="00CD4759" w:rsidRPr="00B2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A78"/>
    <w:multiLevelType w:val="hybridMultilevel"/>
    <w:tmpl w:val="23A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7641"/>
    <w:multiLevelType w:val="hybridMultilevel"/>
    <w:tmpl w:val="E6FE4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75A23"/>
    <w:multiLevelType w:val="hybridMultilevel"/>
    <w:tmpl w:val="D6A04AE0"/>
    <w:lvl w:ilvl="0" w:tplc="702E0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6040"/>
    <w:multiLevelType w:val="hybridMultilevel"/>
    <w:tmpl w:val="31C6C0C2"/>
    <w:lvl w:ilvl="0" w:tplc="BE9C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F"/>
    <w:rsid w:val="0007289F"/>
    <w:rsid w:val="002343F6"/>
    <w:rsid w:val="002401CA"/>
    <w:rsid w:val="00317383"/>
    <w:rsid w:val="0032199C"/>
    <w:rsid w:val="00323502"/>
    <w:rsid w:val="004E5621"/>
    <w:rsid w:val="0050022F"/>
    <w:rsid w:val="00527928"/>
    <w:rsid w:val="005A7F0D"/>
    <w:rsid w:val="00655B0F"/>
    <w:rsid w:val="0069535F"/>
    <w:rsid w:val="00697D6B"/>
    <w:rsid w:val="006A72EE"/>
    <w:rsid w:val="00774A3F"/>
    <w:rsid w:val="008F5A6C"/>
    <w:rsid w:val="00946F8F"/>
    <w:rsid w:val="009C3C63"/>
    <w:rsid w:val="00A63DD8"/>
    <w:rsid w:val="00A65636"/>
    <w:rsid w:val="00B202AE"/>
    <w:rsid w:val="00B20CAA"/>
    <w:rsid w:val="00B35D49"/>
    <w:rsid w:val="00BA73E4"/>
    <w:rsid w:val="00BB103C"/>
    <w:rsid w:val="00C568CB"/>
    <w:rsid w:val="00C85290"/>
    <w:rsid w:val="00CA2545"/>
    <w:rsid w:val="00CD4759"/>
    <w:rsid w:val="00D16632"/>
    <w:rsid w:val="00D50958"/>
    <w:rsid w:val="00DF1BBA"/>
    <w:rsid w:val="00E35D84"/>
    <w:rsid w:val="00E96CB6"/>
    <w:rsid w:val="00F122BB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625A"/>
  <w15:chartTrackingRefBased/>
  <w15:docId w15:val="{2F2F9FD5-6372-403C-B56E-FB7AAEF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B0F"/>
    <w:rPr>
      <w:b/>
      <w:bCs/>
    </w:rPr>
  </w:style>
  <w:style w:type="character" w:styleId="Emphasis">
    <w:name w:val="Emphasis"/>
    <w:basedOn w:val="DefaultParagraphFont"/>
    <w:uiPriority w:val="20"/>
    <w:qFormat/>
    <w:rsid w:val="00655B0F"/>
    <w:rPr>
      <w:i/>
      <w:iCs/>
    </w:rPr>
  </w:style>
  <w:style w:type="paragraph" w:styleId="ListParagraph">
    <w:name w:val="List Paragraph"/>
    <w:basedOn w:val="Normal"/>
    <w:uiPriority w:val="34"/>
    <w:qFormat/>
    <w:rsid w:val="00655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99C"/>
    <w:rPr>
      <w:color w:val="0000FF"/>
      <w:u w:val="single"/>
    </w:rPr>
  </w:style>
  <w:style w:type="paragraph" w:styleId="NoSpacing">
    <w:name w:val="No Spacing"/>
    <w:uiPriority w:val="1"/>
    <w:qFormat/>
    <w:rsid w:val="00CA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Nicole</dc:creator>
  <cp:keywords/>
  <dc:description/>
  <cp:lastModifiedBy>Warner, Nicole</cp:lastModifiedBy>
  <cp:revision>6</cp:revision>
  <dcterms:created xsi:type="dcterms:W3CDTF">2018-01-09T15:58:00Z</dcterms:created>
  <dcterms:modified xsi:type="dcterms:W3CDTF">2018-01-25T14:57:00Z</dcterms:modified>
</cp:coreProperties>
</file>