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DCB" w:rsidRPr="00412D7B" w:rsidRDefault="00DB7776" w:rsidP="00C35DCB">
      <w:pPr>
        <w:spacing w:after="0" w:line="240" w:lineRule="auto"/>
        <w:rPr>
          <w:rFonts w:ascii="Times New Roman" w:hAnsi="Times New Roman" w:cs="Times New Roman"/>
          <w:b/>
        </w:rPr>
      </w:pPr>
      <w:r w:rsidRPr="000D044F">
        <w:rPr>
          <w:rFonts w:ascii="Times New Roman" w:hAnsi="Times New Roman" w:cs="Times New Roman"/>
          <w:b/>
        </w:rPr>
        <w:t>FOR IMMEDIATE RELEASE</w:t>
      </w:r>
      <w:r w:rsidR="00C35DCB" w:rsidRPr="000D044F">
        <w:rPr>
          <w:rFonts w:ascii="Times New Roman" w:hAnsi="Times New Roman" w:cs="Times New Roman"/>
          <w:b/>
        </w:rPr>
        <w:t xml:space="preserve"> </w:t>
      </w:r>
    </w:p>
    <w:p w:rsidR="00412D7B" w:rsidRDefault="00412D7B" w:rsidP="00C35DCB">
      <w:pPr>
        <w:spacing w:after="0" w:line="240" w:lineRule="auto"/>
        <w:jc w:val="center"/>
        <w:rPr>
          <w:rFonts w:ascii="Times New Roman" w:hAnsi="Times New Roman" w:cs="Times New Roman"/>
          <w:b/>
        </w:rPr>
      </w:pPr>
    </w:p>
    <w:p w:rsidR="00412D7B" w:rsidRDefault="00412D7B" w:rsidP="00C35DCB">
      <w:pPr>
        <w:spacing w:after="0" w:line="240" w:lineRule="auto"/>
        <w:jc w:val="center"/>
        <w:rPr>
          <w:rFonts w:ascii="Times New Roman" w:hAnsi="Times New Roman" w:cs="Times New Roman"/>
          <w:b/>
        </w:rPr>
      </w:pPr>
      <w:r>
        <w:rPr>
          <w:rFonts w:ascii="Times New Roman" w:hAnsi="Times New Roman" w:cs="Times New Roman"/>
          <w:b/>
          <w:noProof/>
        </w:rPr>
        <w:drawing>
          <wp:inline distT="0" distB="0" distL="0" distR="0">
            <wp:extent cx="2226979" cy="1670233"/>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dinary.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4675" cy="1676005"/>
                    </a:xfrm>
                    <a:prstGeom prst="rect">
                      <a:avLst/>
                    </a:prstGeom>
                  </pic:spPr>
                </pic:pic>
              </a:graphicData>
            </a:graphic>
          </wp:inline>
        </w:drawing>
      </w:r>
    </w:p>
    <w:p w:rsidR="00412D7B" w:rsidRPr="00C17D25" w:rsidRDefault="00412D7B" w:rsidP="00C17D25">
      <w:pPr>
        <w:spacing w:after="0" w:line="240" w:lineRule="auto"/>
        <w:jc w:val="center"/>
        <w:rPr>
          <w:rFonts w:ascii="Times New Roman" w:hAnsi="Times New Roman" w:cs="Times New Roman"/>
          <w:i/>
          <w:sz w:val="12"/>
        </w:rPr>
      </w:pPr>
      <w:r w:rsidRPr="00C17D25">
        <w:rPr>
          <w:rFonts w:ascii="Times New Roman" w:hAnsi="Times New Roman" w:cs="Times New Roman"/>
          <w:i/>
          <w:sz w:val="12"/>
        </w:rPr>
        <w:t>Pictured</w:t>
      </w:r>
      <w:r w:rsidR="002D6F8D">
        <w:rPr>
          <w:rFonts w:ascii="Times New Roman" w:hAnsi="Times New Roman" w:cs="Times New Roman"/>
          <w:i/>
          <w:sz w:val="12"/>
        </w:rPr>
        <w:t xml:space="preserve"> are representatives from </w:t>
      </w:r>
      <w:proofErr w:type="spellStart"/>
      <w:r w:rsidR="002D6F8D">
        <w:rPr>
          <w:rFonts w:ascii="Times New Roman" w:hAnsi="Times New Roman" w:cs="Times New Roman"/>
          <w:i/>
          <w:sz w:val="12"/>
        </w:rPr>
        <w:t>MurL</w:t>
      </w:r>
      <w:r w:rsidR="00C17D25" w:rsidRPr="00C17D25">
        <w:rPr>
          <w:rFonts w:ascii="Times New Roman" w:hAnsi="Times New Roman" w:cs="Times New Roman"/>
          <w:i/>
          <w:sz w:val="12"/>
        </w:rPr>
        <w:t>arkey</w:t>
      </w:r>
      <w:proofErr w:type="spellEnd"/>
      <w:r w:rsidR="002D6F8D">
        <w:rPr>
          <w:rFonts w:ascii="Times New Roman" w:hAnsi="Times New Roman" w:cs="Times New Roman"/>
          <w:i/>
          <w:sz w:val="12"/>
        </w:rPr>
        <w:t xml:space="preserve"> Distilled Spirits</w:t>
      </w:r>
      <w:r w:rsidR="00C17D25" w:rsidRPr="00C17D25">
        <w:rPr>
          <w:rFonts w:ascii="Times New Roman" w:hAnsi="Times New Roman" w:cs="Times New Roman"/>
          <w:i/>
          <w:sz w:val="12"/>
        </w:rPr>
        <w:t xml:space="preserve">, Glory Days Grill, </w:t>
      </w:r>
      <w:r w:rsidR="002D6F8D">
        <w:rPr>
          <w:rFonts w:ascii="Times New Roman" w:hAnsi="Times New Roman" w:cs="Times New Roman"/>
          <w:i/>
          <w:sz w:val="12"/>
        </w:rPr>
        <w:t xml:space="preserve">The </w:t>
      </w:r>
      <w:r w:rsidR="00C17D25" w:rsidRPr="00C17D25">
        <w:rPr>
          <w:rFonts w:ascii="Times New Roman" w:hAnsi="Times New Roman" w:cs="Times New Roman"/>
          <w:i/>
          <w:sz w:val="12"/>
        </w:rPr>
        <w:t xml:space="preserve">Winery at Bull Run, and </w:t>
      </w:r>
      <w:r w:rsidR="002D6F8D">
        <w:rPr>
          <w:rFonts w:ascii="Times New Roman" w:hAnsi="Times New Roman" w:cs="Times New Roman"/>
          <w:i/>
          <w:sz w:val="12"/>
        </w:rPr>
        <w:t xml:space="preserve">2Silos Brewing Company / </w:t>
      </w:r>
      <w:r w:rsidR="00C17D25" w:rsidRPr="00C17D25">
        <w:rPr>
          <w:rFonts w:ascii="Times New Roman" w:hAnsi="Times New Roman" w:cs="Times New Roman"/>
          <w:i/>
          <w:sz w:val="12"/>
        </w:rPr>
        <w:t xml:space="preserve">Farm Brew Live </w:t>
      </w:r>
      <w:r w:rsidR="002D6F8D">
        <w:rPr>
          <w:rFonts w:ascii="Times New Roman" w:hAnsi="Times New Roman" w:cs="Times New Roman"/>
          <w:i/>
          <w:sz w:val="12"/>
        </w:rPr>
        <w:br/>
        <w:t>with the</w:t>
      </w:r>
      <w:r w:rsidR="00C17D25" w:rsidRPr="00C17D25">
        <w:rPr>
          <w:rFonts w:ascii="Times New Roman" w:hAnsi="Times New Roman" w:cs="Times New Roman"/>
          <w:i/>
          <w:sz w:val="12"/>
        </w:rPr>
        <w:t xml:space="preserve"> </w:t>
      </w:r>
      <w:r w:rsidR="002D6F8D">
        <w:rPr>
          <w:rFonts w:ascii="Times New Roman" w:hAnsi="Times New Roman" w:cs="Times New Roman"/>
          <w:i/>
          <w:sz w:val="12"/>
        </w:rPr>
        <w:t>Prince William County Tourism Director, Ann Marie Maher</w:t>
      </w:r>
    </w:p>
    <w:p w:rsidR="00412D7B" w:rsidRDefault="00412D7B" w:rsidP="00C35DCB">
      <w:pPr>
        <w:spacing w:after="0" w:line="240" w:lineRule="auto"/>
        <w:jc w:val="center"/>
        <w:rPr>
          <w:rFonts w:ascii="Times New Roman" w:hAnsi="Times New Roman" w:cs="Times New Roman"/>
          <w:b/>
        </w:rPr>
      </w:pPr>
    </w:p>
    <w:p w:rsidR="00C35DCB" w:rsidRDefault="00412D7B" w:rsidP="00C35DCB">
      <w:pPr>
        <w:spacing w:after="0" w:line="240" w:lineRule="auto"/>
        <w:jc w:val="center"/>
        <w:rPr>
          <w:rFonts w:ascii="Times New Roman" w:hAnsi="Times New Roman" w:cs="Times New Roman"/>
          <w:b/>
        </w:rPr>
      </w:pPr>
      <w:r>
        <w:rPr>
          <w:rFonts w:ascii="Times New Roman" w:hAnsi="Times New Roman" w:cs="Times New Roman"/>
          <w:b/>
        </w:rPr>
        <w:t xml:space="preserve">PRINCE WILLIAM COUNTY </w:t>
      </w:r>
      <w:r w:rsidR="00C17D25">
        <w:rPr>
          <w:rFonts w:ascii="Times New Roman" w:hAnsi="Times New Roman" w:cs="Times New Roman"/>
          <w:b/>
        </w:rPr>
        <w:br/>
        <w:t>TOURISM PARTNERS</w:t>
      </w:r>
      <w:r>
        <w:rPr>
          <w:rFonts w:ascii="Times New Roman" w:hAnsi="Times New Roman" w:cs="Times New Roman"/>
          <w:b/>
        </w:rPr>
        <w:t xml:space="preserve"> RECEIVE </w:t>
      </w:r>
      <w:r w:rsidR="00C17D25">
        <w:rPr>
          <w:rFonts w:ascii="Times New Roman" w:hAnsi="Times New Roman" w:cs="Times New Roman"/>
          <w:b/>
        </w:rPr>
        <w:t>STATEWIDE</w:t>
      </w:r>
      <w:r>
        <w:rPr>
          <w:rFonts w:ascii="Times New Roman" w:hAnsi="Times New Roman" w:cs="Times New Roman"/>
          <w:b/>
        </w:rPr>
        <w:t xml:space="preserve"> INDUSTRY AWARDS</w:t>
      </w:r>
    </w:p>
    <w:p w:rsidR="002D6F8D" w:rsidRDefault="002D6F8D" w:rsidP="002D6F8D">
      <w:pPr>
        <w:spacing w:after="0" w:line="240" w:lineRule="auto"/>
        <w:rPr>
          <w:rFonts w:ascii="Times New Roman" w:hAnsi="Times New Roman" w:cs="Times New Roman"/>
          <w:b/>
        </w:rPr>
      </w:pPr>
    </w:p>
    <w:p w:rsidR="005065DB" w:rsidRDefault="00412D7B" w:rsidP="00BE3074">
      <w:pPr>
        <w:pStyle w:val="NormalWeb"/>
        <w:spacing w:before="0" w:beforeAutospacing="0" w:after="0" w:afterAutospacing="0" w:line="318" w:lineRule="atLeast"/>
        <w:rPr>
          <w:sz w:val="22"/>
          <w:szCs w:val="22"/>
        </w:rPr>
      </w:pPr>
      <w:r>
        <w:rPr>
          <w:b/>
          <w:sz w:val="22"/>
          <w:szCs w:val="22"/>
        </w:rPr>
        <w:t>RICHMOND</w:t>
      </w:r>
      <w:r w:rsidR="00C26646" w:rsidRPr="000D044F">
        <w:rPr>
          <w:b/>
          <w:sz w:val="22"/>
          <w:szCs w:val="22"/>
        </w:rPr>
        <w:t xml:space="preserve">, Virginia – </w:t>
      </w:r>
      <w:r>
        <w:rPr>
          <w:b/>
          <w:sz w:val="22"/>
          <w:szCs w:val="22"/>
        </w:rPr>
        <w:t>October 3,</w:t>
      </w:r>
      <w:r w:rsidR="00FC5882" w:rsidRPr="000D044F">
        <w:rPr>
          <w:b/>
          <w:sz w:val="22"/>
          <w:szCs w:val="22"/>
        </w:rPr>
        <w:t xml:space="preserve"> 2018</w:t>
      </w:r>
      <w:r w:rsidR="00DB7776" w:rsidRPr="000D044F">
        <w:rPr>
          <w:b/>
          <w:sz w:val="22"/>
          <w:szCs w:val="22"/>
        </w:rPr>
        <w:t xml:space="preserve"> </w:t>
      </w:r>
      <w:r w:rsidR="009D199C" w:rsidRPr="000D044F">
        <w:rPr>
          <w:b/>
          <w:sz w:val="22"/>
          <w:szCs w:val="22"/>
        </w:rPr>
        <w:t>–</w:t>
      </w:r>
      <w:r w:rsidR="00C26646" w:rsidRPr="000D044F">
        <w:rPr>
          <w:sz w:val="22"/>
          <w:szCs w:val="22"/>
        </w:rPr>
        <w:t xml:space="preserve"> </w:t>
      </w:r>
      <w:r>
        <w:rPr>
          <w:sz w:val="22"/>
          <w:szCs w:val="22"/>
        </w:rPr>
        <w:t xml:space="preserve">The Virginia Restaurant, Lodging, &amp; Travel Association (VRLTA) hosted its third-annual VRLTA Ordinary Awards in Richmond, Virginia last night. </w:t>
      </w:r>
      <w:r w:rsidR="00C17D25">
        <w:rPr>
          <w:sz w:val="22"/>
          <w:szCs w:val="22"/>
        </w:rPr>
        <w:t xml:space="preserve">Award entries were submitted by the travel </w:t>
      </w:r>
      <w:r w:rsidR="002D6F8D">
        <w:rPr>
          <w:sz w:val="22"/>
          <w:szCs w:val="22"/>
        </w:rPr>
        <w:t>and</w:t>
      </w:r>
      <w:r w:rsidR="00C17D25">
        <w:rPr>
          <w:sz w:val="22"/>
          <w:szCs w:val="22"/>
        </w:rPr>
        <w:t xml:space="preserve"> h</w:t>
      </w:r>
      <w:r>
        <w:rPr>
          <w:sz w:val="22"/>
          <w:szCs w:val="22"/>
        </w:rPr>
        <w:t>ospital</w:t>
      </w:r>
      <w:r w:rsidR="00C17D25">
        <w:rPr>
          <w:sz w:val="22"/>
          <w:szCs w:val="22"/>
        </w:rPr>
        <w:t>ity i</w:t>
      </w:r>
      <w:r>
        <w:rPr>
          <w:sz w:val="22"/>
          <w:szCs w:val="22"/>
        </w:rPr>
        <w:t xml:space="preserve">ndustry throughout Virginia and </w:t>
      </w:r>
      <w:r w:rsidR="002D6F8D">
        <w:rPr>
          <w:sz w:val="22"/>
          <w:szCs w:val="22"/>
        </w:rPr>
        <w:t>32 finalists were</w:t>
      </w:r>
      <w:r>
        <w:rPr>
          <w:sz w:val="22"/>
          <w:szCs w:val="22"/>
        </w:rPr>
        <w:t xml:space="preserve"> announced in front of a sold out audience of more than 175 attendees</w:t>
      </w:r>
      <w:r w:rsidR="00C17D25">
        <w:rPr>
          <w:sz w:val="22"/>
          <w:szCs w:val="22"/>
        </w:rPr>
        <w:t>.</w:t>
      </w:r>
    </w:p>
    <w:p w:rsidR="00412D7B" w:rsidRDefault="00412D7B" w:rsidP="00BE3074">
      <w:pPr>
        <w:pStyle w:val="NormalWeb"/>
        <w:spacing w:before="0" w:beforeAutospacing="0" w:after="0" w:afterAutospacing="0" w:line="318" w:lineRule="atLeast"/>
        <w:rPr>
          <w:sz w:val="22"/>
          <w:szCs w:val="22"/>
        </w:rPr>
      </w:pPr>
    </w:p>
    <w:p w:rsidR="00412D7B" w:rsidRDefault="00412D7B" w:rsidP="00BE3074">
      <w:pPr>
        <w:pStyle w:val="NormalWeb"/>
        <w:spacing w:before="0" w:beforeAutospacing="0" w:after="0" w:afterAutospacing="0" w:line="318" w:lineRule="atLeast"/>
        <w:rPr>
          <w:sz w:val="22"/>
          <w:szCs w:val="22"/>
        </w:rPr>
      </w:pPr>
      <w:r>
        <w:rPr>
          <w:sz w:val="22"/>
          <w:szCs w:val="22"/>
        </w:rPr>
        <w:t>At the event, several Prince William County</w:t>
      </w:r>
      <w:r w:rsidR="00C17D25">
        <w:rPr>
          <w:sz w:val="22"/>
          <w:szCs w:val="22"/>
        </w:rPr>
        <w:t xml:space="preserve"> tourism attraction</w:t>
      </w:r>
      <w:r>
        <w:rPr>
          <w:sz w:val="22"/>
          <w:szCs w:val="22"/>
        </w:rPr>
        <w:t xml:space="preserve"> a</w:t>
      </w:r>
      <w:r w:rsidR="00C17D25">
        <w:rPr>
          <w:sz w:val="22"/>
          <w:szCs w:val="22"/>
        </w:rPr>
        <w:t xml:space="preserve">nd restaurant partners </w:t>
      </w:r>
      <w:r>
        <w:rPr>
          <w:sz w:val="22"/>
          <w:szCs w:val="22"/>
        </w:rPr>
        <w:t xml:space="preserve">received numerous accolades and </w:t>
      </w:r>
      <w:r w:rsidR="00C17D25">
        <w:rPr>
          <w:sz w:val="22"/>
          <w:szCs w:val="22"/>
        </w:rPr>
        <w:t>awards including</w:t>
      </w:r>
      <w:r>
        <w:rPr>
          <w:sz w:val="22"/>
          <w:szCs w:val="22"/>
        </w:rPr>
        <w:t>:</w:t>
      </w:r>
    </w:p>
    <w:p w:rsidR="00412D7B" w:rsidRDefault="00412D7B" w:rsidP="00BE3074">
      <w:pPr>
        <w:pStyle w:val="NormalWeb"/>
        <w:spacing w:before="0" w:beforeAutospacing="0" w:after="0" w:afterAutospacing="0" w:line="318" w:lineRule="atLeast"/>
        <w:rPr>
          <w:sz w:val="22"/>
          <w:szCs w:val="22"/>
        </w:rPr>
      </w:pPr>
    </w:p>
    <w:p w:rsidR="00412D7B" w:rsidRPr="00412D7B" w:rsidRDefault="00412D7B" w:rsidP="00412D7B">
      <w:pPr>
        <w:pStyle w:val="NormalWeb"/>
        <w:numPr>
          <w:ilvl w:val="0"/>
          <w:numId w:val="4"/>
        </w:numPr>
        <w:spacing w:before="0" w:beforeAutospacing="0" w:after="0" w:afterAutospacing="0" w:line="318" w:lineRule="atLeast"/>
        <w:rPr>
          <w:sz w:val="22"/>
          <w:szCs w:val="22"/>
        </w:rPr>
      </w:pPr>
      <w:r>
        <w:rPr>
          <w:sz w:val="22"/>
          <w:szCs w:val="22"/>
        </w:rPr>
        <w:t xml:space="preserve">Distillery of the Year – </w:t>
      </w:r>
      <w:proofErr w:type="spellStart"/>
      <w:r w:rsidR="002D6F8D">
        <w:rPr>
          <w:b/>
          <w:sz w:val="22"/>
          <w:szCs w:val="22"/>
        </w:rPr>
        <w:t>MurL</w:t>
      </w:r>
      <w:r>
        <w:rPr>
          <w:b/>
          <w:sz w:val="22"/>
          <w:szCs w:val="22"/>
        </w:rPr>
        <w:t>arkey</w:t>
      </w:r>
      <w:proofErr w:type="spellEnd"/>
      <w:r>
        <w:rPr>
          <w:b/>
          <w:sz w:val="22"/>
          <w:szCs w:val="22"/>
        </w:rPr>
        <w:t xml:space="preserve"> Distill</w:t>
      </w:r>
      <w:r w:rsidR="002D6F8D">
        <w:rPr>
          <w:b/>
          <w:sz w:val="22"/>
          <w:szCs w:val="22"/>
        </w:rPr>
        <w:t>ed Spirits</w:t>
      </w:r>
    </w:p>
    <w:p w:rsidR="00412D7B" w:rsidRPr="00412D7B" w:rsidRDefault="00412D7B" w:rsidP="00412D7B">
      <w:pPr>
        <w:pStyle w:val="NormalWeb"/>
        <w:numPr>
          <w:ilvl w:val="0"/>
          <w:numId w:val="4"/>
        </w:numPr>
        <w:spacing w:before="0" w:beforeAutospacing="0" w:after="0" w:afterAutospacing="0" w:line="318" w:lineRule="atLeast"/>
        <w:rPr>
          <w:sz w:val="22"/>
          <w:szCs w:val="22"/>
        </w:rPr>
      </w:pPr>
      <w:r>
        <w:rPr>
          <w:sz w:val="22"/>
          <w:szCs w:val="22"/>
        </w:rPr>
        <w:t xml:space="preserve">Winery of the Year – </w:t>
      </w:r>
      <w:r>
        <w:rPr>
          <w:b/>
          <w:sz w:val="22"/>
          <w:szCs w:val="22"/>
        </w:rPr>
        <w:t>The Winery at Bull Run</w:t>
      </w:r>
    </w:p>
    <w:p w:rsidR="00412D7B" w:rsidRPr="00412D7B" w:rsidRDefault="00412D7B" w:rsidP="00412D7B">
      <w:pPr>
        <w:pStyle w:val="NormalWeb"/>
        <w:numPr>
          <w:ilvl w:val="0"/>
          <w:numId w:val="4"/>
        </w:numPr>
        <w:spacing w:before="0" w:beforeAutospacing="0" w:after="0" w:afterAutospacing="0" w:line="318" w:lineRule="atLeast"/>
        <w:rPr>
          <w:sz w:val="22"/>
          <w:szCs w:val="22"/>
        </w:rPr>
      </w:pPr>
      <w:r>
        <w:rPr>
          <w:sz w:val="22"/>
          <w:szCs w:val="22"/>
        </w:rPr>
        <w:t xml:space="preserve">Restauranteur of the Year – </w:t>
      </w:r>
      <w:r>
        <w:rPr>
          <w:b/>
          <w:sz w:val="22"/>
          <w:szCs w:val="22"/>
        </w:rPr>
        <w:t>Gary Cohen, Glory Days Grill</w:t>
      </w:r>
    </w:p>
    <w:p w:rsidR="00412D7B" w:rsidRDefault="00412D7B" w:rsidP="00412D7B">
      <w:pPr>
        <w:pStyle w:val="NormalWeb"/>
        <w:numPr>
          <w:ilvl w:val="0"/>
          <w:numId w:val="4"/>
        </w:numPr>
        <w:spacing w:before="0" w:beforeAutospacing="0" w:after="0" w:afterAutospacing="0" w:line="318" w:lineRule="atLeast"/>
        <w:rPr>
          <w:b/>
          <w:sz w:val="22"/>
          <w:szCs w:val="22"/>
        </w:rPr>
      </w:pPr>
      <w:r>
        <w:rPr>
          <w:sz w:val="22"/>
          <w:szCs w:val="22"/>
        </w:rPr>
        <w:t>Attraction of the Year –</w:t>
      </w:r>
      <w:r w:rsidRPr="00412D7B">
        <w:rPr>
          <w:b/>
          <w:sz w:val="22"/>
          <w:szCs w:val="22"/>
        </w:rPr>
        <w:t>2 Silos Brewing Co</w:t>
      </w:r>
      <w:r w:rsidR="002D6F8D">
        <w:rPr>
          <w:b/>
          <w:sz w:val="22"/>
          <w:szCs w:val="22"/>
        </w:rPr>
        <w:t>. / Farm Brew Live</w:t>
      </w:r>
    </w:p>
    <w:p w:rsidR="00C17D25" w:rsidRPr="006A0915" w:rsidRDefault="00C17D25" w:rsidP="00412D7B">
      <w:pPr>
        <w:pStyle w:val="NormalWeb"/>
        <w:numPr>
          <w:ilvl w:val="0"/>
          <w:numId w:val="4"/>
        </w:numPr>
        <w:spacing w:before="0" w:beforeAutospacing="0" w:after="0" w:afterAutospacing="0" w:line="318" w:lineRule="atLeast"/>
        <w:rPr>
          <w:b/>
          <w:sz w:val="22"/>
          <w:szCs w:val="22"/>
        </w:rPr>
      </w:pPr>
      <w:r w:rsidRPr="006A0915">
        <w:rPr>
          <w:i/>
          <w:sz w:val="22"/>
          <w:szCs w:val="22"/>
        </w:rPr>
        <w:t xml:space="preserve">Finalist </w:t>
      </w:r>
      <w:r>
        <w:rPr>
          <w:sz w:val="22"/>
          <w:szCs w:val="22"/>
        </w:rPr>
        <w:t xml:space="preserve">– Hotelier of the Year – </w:t>
      </w:r>
      <w:r w:rsidR="006A0915" w:rsidRPr="006A0915">
        <w:rPr>
          <w:b/>
          <w:sz w:val="22"/>
          <w:szCs w:val="22"/>
        </w:rPr>
        <w:t>Peter Madigan,</w:t>
      </w:r>
      <w:r w:rsidR="006A0915">
        <w:rPr>
          <w:sz w:val="22"/>
          <w:szCs w:val="22"/>
        </w:rPr>
        <w:t xml:space="preserve"> </w:t>
      </w:r>
      <w:proofErr w:type="spellStart"/>
      <w:r w:rsidRPr="00C17D25">
        <w:rPr>
          <w:b/>
          <w:sz w:val="22"/>
          <w:szCs w:val="22"/>
        </w:rPr>
        <w:t>Uniwest</w:t>
      </w:r>
      <w:proofErr w:type="spellEnd"/>
      <w:r w:rsidRPr="00C17D25">
        <w:rPr>
          <w:b/>
          <w:sz w:val="22"/>
          <w:szCs w:val="22"/>
        </w:rPr>
        <w:t xml:space="preserve"> Hospitality </w:t>
      </w:r>
      <w:r>
        <w:rPr>
          <w:sz w:val="22"/>
          <w:szCs w:val="22"/>
        </w:rPr>
        <w:t>– Owners of the Homewood Suites by Hilton and Hilton Garden Inn in Woodbridge</w:t>
      </w:r>
    </w:p>
    <w:p w:rsidR="00940AF0" w:rsidRPr="000D044F" w:rsidRDefault="00940AF0" w:rsidP="00940AF0">
      <w:pPr>
        <w:spacing w:after="0" w:line="240" w:lineRule="auto"/>
        <w:contextualSpacing/>
        <w:rPr>
          <w:rFonts w:ascii="Times New Roman" w:hAnsi="Times New Roman" w:cs="Times New Roman"/>
        </w:rPr>
      </w:pPr>
    </w:p>
    <w:p w:rsidR="00C7261F" w:rsidRPr="000D044F" w:rsidRDefault="00C7261F" w:rsidP="00C7261F">
      <w:pPr>
        <w:spacing w:line="318" w:lineRule="atLeast"/>
        <w:rPr>
          <w:rFonts w:ascii="Times New Roman" w:hAnsi="Times New Roman" w:cs="Times New Roman"/>
          <w:b/>
        </w:rPr>
      </w:pPr>
      <w:r w:rsidRPr="000D044F">
        <w:rPr>
          <w:rFonts w:ascii="Times New Roman" w:hAnsi="Times New Roman" w:cs="Times New Roman"/>
          <w:b/>
        </w:rPr>
        <w:t>About Prince William County Office of Tourism</w:t>
      </w:r>
    </w:p>
    <w:p w:rsidR="001F6517" w:rsidRPr="000D044F" w:rsidRDefault="00C7261F" w:rsidP="00C7261F">
      <w:pPr>
        <w:shd w:val="clear" w:color="auto" w:fill="FFFFFF"/>
        <w:spacing w:after="0" w:line="318" w:lineRule="atLeast"/>
        <w:contextualSpacing/>
        <w:rPr>
          <w:rFonts w:ascii="Times New Roman" w:hAnsi="Times New Roman" w:cs="Times New Roman"/>
        </w:rPr>
      </w:pPr>
      <w:r w:rsidRPr="000D044F">
        <w:rPr>
          <w:rFonts w:ascii="Times New Roman" w:hAnsi="Times New Roman" w:cs="Times New Roman"/>
        </w:rPr>
        <w:t>The Prince William County Office of Tourism</w:t>
      </w:r>
      <w:r w:rsidR="00B30BB4" w:rsidRPr="000D044F">
        <w:rPr>
          <w:rFonts w:ascii="Times New Roman" w:hAnsi="Times New Roman" w:cs="Times New Roman"/>
        </w:rPr>
        <w:t>, a division of</w:t>
      </w:r>
      <w:r w:rsidR="00412D7B">
        <w:rPr>
          <w:rFonts w:ascii="Times New Roman" w:hAnsi="Times New Roman" w:cs="Times New Roman"/>
        </w:rPr>
        <w:t xml:space="preserve"> Prince William County’s Parks,</w:t>
      </w:r>
      <w:r w:rsidR="00B30BB4" w:rsidRPr="000D044F">
        <w:rPr>
          <w:rFonts w:ascii="Times New Roman" w:hAnsi="Times New Roman" w:cs="Times New Roman"/>
        </w:rPr>
        <w:t xml:space="preserve"> Recreation</w:t>
      </w:r>
      <w:r w:rsidR="00412D7B">
        <w:rPr>
          <w:rFonts w:ascii="Times New Roman" w:hAnsi="Times New Roman" w:cs="Times New Roman"/>
        </w:rPr>
        <w:t>, &amp; Tourism</w:t>
      </w:r>
      <w:r w:rsidR="00B30BB4" w:rsidRPr="000D044F">
        <w:rPr>
          <w:rFonts w:ascii="Times New Roman" w:hAnsi="Times New Roman" w:cs="Times New Roman"/>
        </w:rPr>
        <w:t xml:space="preserve"> Department,</w:t>
      </w:r>
      <w:r w:rsidRPr="000D044F">
        <w:rPr>
          <w:rFonts w:ascii="Times New Roman" w:hAnsi="Times New Roman" w:cs="Times New Roman"/>
        </w:rPr>
        <w:t xml:space="preserve"> is responsible for executing tourism marketing and promotion initiatives supporting Prince William County’s strategic outcomes.</w:t>
      </w:r>
      <w:r w:rsidR="00F06109" w:rsidRPr="000D044F">
        <w:rPr>
          <w:rFonts w:ascii="Times New Roman" w:hAnsi="Times New Roman" w:cs="Times New Roman"/>
        </w:rPr>
        <w:t xml:space="preserve"> </w:t>
      </w:r>
      <w:r w:rsidR="00F06109" w:rsidRPr="000D044F">
        <w:rPr>
          <w:rFonts w:ascii="Times New Roman" w:hAnsi="Times New Roman" w:cs="Times New Roman"/>
          <w:iCs/>
          <w:color w:val="000000" w:themeColor="text1"/>
        </w:rPr>
        <w:t xml:space="preserve">Prince William County, VA </w:t>
      </w:r>
      <w:r w:rsidR="0059187F" w:rsidRPr="000D044F">
        <w:rPr>
          <w:rFonts w:ascii="Times New Roman" w:hAnsi="Times New Roman" w:cs="Times New Roman"/>
          <w:iCs/>
          <w:color w:val="000000" w:themeColor="text1"/>
        </w:rPr>
        <w:t xml:space="preserve">is </w:t>
      </w:r>
      <w:r w:rsidR="00130258" w:rsidRPr="000D044F">
        <w:rPr>
          <w:rFonts w:ascii="Times New Roman" w:hAnsi="Times New Roman" w:cs="Times New Roman"/>
          <w:iCs/>
          <w:color w:val="000000" w:themeColor="text1"/>
        </w:rPr>
        <w:t xml:space="preserve">one of the top ten travel destinations </w:t>
      </w:r>
      <w:r w:rsidR="00A21B83" w:rsidRPr="000D044F">
        <w:rPr>
          <w:rFonts w:ascii="Times New Roman" w:hAnsi="Times New Roman" w:cs="Times New Roman"/>
          <w:iCs/>
          <w:color w:val="000000" w:themeColor="text1"/>
        </w:rPr>
        <w:t>(based on</w:t>
      </w:r>
      <w:r w:rsidR="00130258" w:rsidRPr="000D044F">
        <w:rPr>
          <w:rFonts w:ascii="Times New Roman" w:hAnsi="Times New Roman" w:cs="Times New Roman"/>
          <w:iCs/>
          <w:color w:val="000000" w:themeColor="text1"/>
        </w:rPr>
        <w:t xml:space="preserve"> total travel expenditures</w:t>
      </w:r>
      <w:r w:rsidR="00A21B83" w:rsidRPr="000D044F">
        <w:rPr>
          <w:rFonts w:ascii="Times New Roman" w:hAnsi="Times New Roman" w:cs="Times New Roman"/>
          <w:iCs/>
          <w:color w:val="000000" w:themeColor="text1"/>
        </w:rPr>
        <w:t>)</w:t>
      </w:r>
      <w:r w:rsidR="00130258" w:rsidRPr="000D044F">
        <w:rPr>
          <w:rFonts w:ascii="Times New Roman" w:hAnsi="Times New Roman" w:cs="Times New Roman"/>
          <w:iCs/>
          <w:color w:val="000000" w:themeColor="text1"/>
        </w:rPr>
        <w:t xml:space="preserve"> in the Commonwealth of Virginia.</w:t>
      </w:r>
      <w:r w:rsidR="00FE0003">
        <w:rPr>
          <w:rFonts w:ascii="Times New Roman" w:hAnsi="Times New Roman" w:cs="Times New Roman"/>
          <w:iCs/>
          <w:color w:val="000000" w:themeColor="text1"/>
        </w:rPr>
        <w:t xml:space="preserve"> The County is </w:t>
      </w:r>
      <w:r w:rsidR="00C4536E">
        <w:rPr>
          <w:rFonts w:ascii="Times New Roman" w:hAnsi="Times New Roman" w:cs="Times New Roman"/>
          <w:iCs/>
          <w:color w:val="000000" w:themeColor="text1"/>
        </w:rPr>
        <w:t xml:space="preserve">also </w:t>
      </w:r>
      <w:r w:rsidR="00FE0003">
        <w:rPr>
          <w:rFonts w:ascii="Times New Roman" w:hAnsi="Times New Roman" w:cs="Times New Roman"/>
          <w:iCs/>
          <w:color w:val="000000" w:themeColor="text1"/>
        </w:rPr>
        <w:t xml:space="preserve">home to over 36 square miles of dedicated </w:t>
      </w:r>
      <w:r w:rsidR="00E117A9">
        <w:rPr>
          <w:rFonts w:ascii="Times New Roman" w:hAnsi="Times New Roman" w:cs="Times New Roman"/>
          <w:iCs/>
          <w:color w:val="000000" w:themeColor="text1"/>
        </w:rPr>
        <w:t xml:space="preserve">open </w:t>
      </w:r>
      <w:r w:rsidR="00FE0003">
        <w:rPr>
          <w:rFonts w:ascii="Times New Roman" w:hAnsi="Times New Roman" w:cs="Times New Roman"/>
          <w:iCs/>
          <w:color w:val="000000" w:themeColor="text1"/>
        </w:rPr>
        <w:t>space for recreation</w:t>
      </w:r>
      <w:r w:rsidR="00E117A9">
        <w:rPr>
          <w:rFonts w:ascii="Times New Roman" w:hAnsi="Times New Roman" w:cs="Times New Roman"/>
          <w:iCs/>
          <w:color w:val="000000" w:themeColor="text1"/>
        </w:rPr>
        <w:t xml:space="preserve"> enthusiasts.</w:t>
      </w:r>
    </w:p>
    <w:p w:rsidR="001F6517" w:rsidRPr="000D044F" w:rsidRDefault="001F6517" w:rsidP="00130258">
      <w:pPr>
        <w:shd w:val="clear" w:color="auto" w:fill="FFFFFF"/>
        <w:spacing w:after="0" w:line="318" w:lineRule="atLeast"/>
        <w:contextualSpacing/>
        <w:rPr>
          <w:rFonts w:ascii="Times New Roman" w:hAnsi="Times New Roman" w:cs="Times New Roman"/>
          <w:i/>
          <w:iCs/>
          <w:color w:val="000000" w:themeColor="text1"/>
        </w:rPr>
      </w:pPr>
    </w:p>
    <w:p w:rsidR="00B07738" w:rsidRDefault="00130258" w:rsidP="008B5989">
      <w:pPr>
        <w:shd w:val="clear" w:color="auto" w:fill="FFFFFF"/>
        <w:spacing w:after="0" w:line="318" w:lineRule="atLeast"/>
        <w:contextualSpacing/>
        <w:jc w:val="center"/>
        <w:rPr>
          <w:rStyle w:val="Hyperlink"/>
          <w:rFonts w:ascii="Times New Roman" w:hAnsi="Times New Roman" w:cs="Times New Roman"/>
          <w:i/>
          <w:iCs/>
        </w:rPr>
      </w:pPr>
      <w:r w:rsidRPr="000D044F">
        <w:rPr>
          <w:rFonts w:ascii="Times New Roman" w:hAnsi="Times New Roman" w:cs="Times New Roman"/>
          <w:i/>
          <w:iCs/>
          <w:color w:val="000000" w:themeColor="text1"/>
        </w:rPr>
        <w:t xml:space="preserve">For more </w:t>
      </w:r>
      <w:r w:rsidR="0059187F" w:rsidRPr="000D044F">
        <w:rPr>
          <w:rFonts w:ascii="Times New Roman" w:hAnsi="Times New Roman" w:cs="Times New Roman"/>
          <w:i/>
          <w:iCs/>
          <w:color w:val="000000" w:themeColor="text1"/>
        </w:rPr>
        <w:t xml:space="preserve">news </w:t>
      </w:r>
      <w:r w:rsidRPr="000D044F">
        <w:rPr>
          <w:rFonts w:ascii="Times New Roman" w:hAnsi="Times New Roman" w:cs="Times New Roman"/>
          <w:i/>
          <w:iCs/>
          <w:color w:val="000000" w:themeColor="text1"/>
        </w:rPr>
        <w:t>information</w:t>
      </w:r>
      <w:r w:rsidR="00F06109" w:rsidRPr="000D044F">
        <w:rPr>
          <w:rFonts w:ascii="Times New Roman" w:hAnsi="Times New Roman" w:cs="Times New Roman"/>
          <w:i/>
          <w:iCs/>
          <w:color w:val="000000" w:themeColor="text1"/>
        </w:rPr>
        <w:t xml:space="preserve"> on Visit Prince William</w:t>
      </w:r>
      <w:r w:rsidR="00AF7E32">
        <w:rPr>
          <w:rFonts w:ascii="Times New Roman" w:hAnsi="Times New Roman" w:cs="Times New Roman"/>
          <w:i/>
          <w:iCs/>
          <w:color w:val="000000" w:themeColor="text1"/>
        </w:rPr>
        <w:t>,</w:t>
      </w:r>
      <w:r w:rsidR="00F06109" w:rsidRPr="000D044F">
        <w:rPr>
          <w:rFonts w:ascii="Times New Roman" w:hAnsi="Times New Roman" w:cs="Times New Roman"/>
          <w:i/>
          <w:iCs/>
          <w:color w:val="000000" w:themeColor="text1"/>
        </w:rPr>
        <w:t xml:space="preserve"> Virginia please visit our website </w:t>
      </w:r>
      <w:hyperlink r:id="rId9" w:history="1">
        <w:r w:rsidR="00F06109" w:rsidRPr="000D044F">
          <w:rPr>
            <w:rStyle w:val="Hyperlink"/>
            <w:rFonts w:ascii="Times New Roman" w:hAnsi="Times New Roman" w:cs="Times New Roman"/>
            <w:i/>
            <w:iCs/>
          </w:rPr>
          <w:t>www.VisitPWC.com</w:t>
        </w:r>
      </w:hyperlink>
    </w:p>
    <w:p w:rsidR="00AF7E32" w:rsidRDefault="00AF7E32" w:rsidP="008B5989">
      <w:pPr>
        <w:shd w:val="clear" w:color="auto" w:fill="FFFFFF"/>
        <w:spacing w:after="0" w:line="318" w:lineRule="atLeast"/>
        <w:contextualSpacing/>
        <w:jc w:val="center"/>
        <w:rPr>
          <w:rStyle w:val="Hyperlink"/>
          <w:rFonts w:ascii="Times New Roman" w:hAnsi="Times New Roman" w:cs="Times New Roman"/>
          <w:i/>
          <w:iCs/>
        </w:rPr>
      </w:pPr>
    </w:p>
    <w:p w:rsidR="00AF7E32" w:rsidRDefault="00AF7E32" w:rsidP="00AF7E32">
      <w:pPr>
        <w:spacing w:line="318" w:lineRule="atLeast"/>
        <w:jc w:val="center"/>
        <w:rPr>
          <w:rFonts w:ascii="Times New Roman" w:hAnsi="Times New Roman" w:cs="Times New Roman"/>
        </w:rPr>
      </w:pPr>
      <w:r w:rsidRPr="00AF7E32">
        <w:rPr>
          <w:rFonts w:ascii="Times New Roman" w:hAnsi="Times New Roman" w:cs="Times New Roman"/>
        </w:rPr>
        <w:t>-</w:t>
      </w:r>
      <w:proofErr w:type="gramStart"/>
      <w:r w:rsidRPr="00AF7E32">
        <w:rPr>
          <w:rFonts w:ascii="Times New Roman" w:hAnsi="Times New Roman" w:cs="Times New Roman"/>
        </w:rPr>
        <w:t>more</w:t>
      </w:r>
      <w:proofErr w:type="gramEnd"/>
      <w:r w:rsidRPr="00AF7E32">
        <w:rPr>
          <w:rFonts w:ascii="Times New Roman" w:hAnsi="Times New Roman" w:cs="Times New Roman"/>
        </w:rPr>
        <w:t>-</w:t>
      </w:r>
    </w:p>
    <w:p w:rsidR="00AF7E32" w:rsidRPr="00AF7E32" w:rsidRDefault="00AF7E32" w:rsidP="00AF7E32">
      <w:pPr>
        <w:spacing w:line="318" w:lineRule="atLeast"/>
        <w:jc w:val="center"/>
        <w:rPr>
          <w:rFonts w:ascii="Times New Roman" w:hAnsi="Times New Roman" w:cs="Times New Roman"/>
        </w:rPr>
      </w:pPr>
      <w:r w:rsidRPr="00AF7E32">
        <w:rPr>
          <w:rFonts w:ascii="Times New Roman" w:hAnsi="Times New Roman" w:cs="Times New Roman"/>
        </w:rPr>
        <w:lastRenderedPageBreak/>
        <w:t>-</w:t>
      </w:r>
      <w:proofErr w:type="gramStart"/>
      <w:r>
        <w:rPr>
          <w:rFonts w:ascii="Times New Roman" w:hAnsi="Times New Roman" w:cs="Times New Roman"/>
        </w:rPr>
        <w:t>continued</w:t>
      </w:r>
      <w:proofErr w:type="gramEnd"/>
      <w:r w:rsidRPr="00AF7E32">
        <w:rPr>
          <w:rFonts w:ascii="Times New Roman" w:hAnsi="Times New Roman" w:cs="Times New Roman"/>
        </w:rPr>
        <w:t>-</w:t>
      </w:r>
    </w:p>
    <w:p w:rsidR="00AF7E32" w:rsidRPr="000D044F" w:rsidRDefault="00AF7E32" w:rsidP="00AF7E32">
      <w:pPr>
        <w:spacing w:line="318" w:lineRule="atLeast"/>
        <w:rPr>
          <w:rFonts w:ascii="Times New Roman" w:hAnsi="Times New Roman" w:cs="Times New Roman"/>
          <w:b/>
        </w:rPr>
      </w:pPr>
      <w:r>
        <w:rPr>
          <w:rFonts w:ascii="Times New Roman" w:hAnsi="Times New Roman" w:cs="Times New Roman"/>
          <w:b/>
        </w:rPr>
        <w:t xml:space="preserve">About VRLTA and </w:t>
      </w:r>
      <w:proofErr w:type="gramStart"/>
      <w:r>
        <w:rPr>
          <w:rFonts w:ascii="Times New Roman" w:hAnsi="Times New Roman" w:cs="Times New Roman"/>
          <w:b/>
        </w:rPr>
        <w:t>The</w:t>
      </w:r>
      <w:proofErr w:type="gramEnd"/>
      <w:r>
        <w:rPr>
          <w:rFonts w:ascii="Times New Roman" w:hAnsi="Times New Roman" w:cs="Times New Roman"/>
          <w:b/>
        </w:rPr>
        <w:t xml:space="preserve"> Ordinary Awards</w:t>
      </w:r>
    </w:p>
    <w:p w:rsidR="00AF7E32" w:rsidRPr="000D044F" w:rsidRDefault="00AF7E32" w:rsidP="00AF7E32">
      <w:pPr>
        <w:shd w:val="clear" w:color="auto" w:fill="FFFFFF"/>
        <w:spacing w:after="0" w:line="318" w:lineRule="atLeast"/>
        <w:contextualSpacing/>
        <w:rPr>
          <w:rFonts w:ascii="Times New Roman" w:hAnsi="Times New Roman" w:cs="Times New Roman"/>
        </w:rPr>
      </w:pPr>
      <w:r w:rsidRPr="000D044F">
        <w:rPr>
          <w:rFonts w:ascii="Times New Roman" w:hAnsi="Times New Roman" w:cs="Times New Roman"/>
        </w:rPr>
        <w:t xml:space="preserve">The </w:t>
      </w:r>
      <w:r>
        <w:rPr>
          <w:rFonts w:ascii="Times New Roman" w:hAnsi="Times New Roman" w:cs="Times New Roman"/>
        </w:rPr>
        <w:t>Virginia Restaurant, Lodging, &amp; Travel Association (VRLTA) has represented the Commonwealth’s restaurants, hotels and travel attractions for over 80 years. The 2018 Ordinary Awards features 16 individual and organizational awards from across four primary categories. Each award will be given to an honoree who demonstrates exemplary passion for the hospitality and travel industry.</w:t>
      </w:r>
    </w:p>
    <w:p w:rsidR="00AF7E32" w:rsidRPr="00AF7E32" w:rsidRDefault="00AF7E32" w:rsidP="00AF7E32">
      <w:pPr>
        <w:shd w:val="clear" w:color="auto" w:fill="FFFFFF"/>
        <w:spacing w:after="0" w:line="318" w:lineRule="atLeast"/>
        <w:contextualSpacing/>
        <w:rPr>
          <w:rFonts w:ascii="Times New Roman" w:hAnsi="Times New Roman" w:cs="Times New Roman"/>
          <w:i/>
          <w:iCs/>
          <w:color w:val="000000" w:themeColor="text1"/>
        </w:rPr>
      </w:pPr>
    </w:p>
    <w:p w:rsidR="00AF7E32" w:rsidRPr="00AD4342" w:rsidRDefault="00AD4342" w:rsidP="00AD4342">
      <w:pPr>
        <w:autoSpaceDE w:val="0"/>
        <w:autoSpaceDN w:val="0"/>
        <w:spacing w:after="0" w:line="240" w:lineRule="auto"/>
      </w:pPr>
      <w:r>
        <w:rPr>
          <w:rFonts w:ascii="Times New Roman" w:hAnsi="Times New Roman" w:cs="Times New Roman"/>
          <w:i/>
          <w:iCs/>
          <w:sz w:val="24"/>
          <w:szCs w:val="24"/>
        </w:rPr>
        <w:t>For more news information on VRLTA, please visit their website </w:t>
      </w:r>
      <w:hyperlink r:id="rId10" w:history="1">
        <w:r>
          <w:rPr>
            <w:rStyle w:val="Hyperlink"/>
            <w:rFonts w:ascii="Times New Roman" w:hAnsi="Times New Roman" w:cs="Times New Roman"/>
            <w:i/>
            <w:iCs/>
            <w:sz w:val="24"/>
            <w:szCs w:val="24"/>
          </w:rPr>
          <w:t>www.VRLTA.org</w:t>
        </w:r>
      </w:hyperlink>
      <w:bookmarkStart w:id="0" w:name="_GoBack"/>
      <w:bookmarkEnd w:id="0"/>
    </w:p>
    <w:p w:rsidR="00AF7E32" w:rsidRPr="00AF7E32" w:rsidRDefault="00AF7E32" w:rsidP="008B5989">
      <w:pPr>
        <w:shd w:val="clear" w:color="auto" w:fill="FFFFFF"/>
        <w:spacing w:after="0" w:line="318" w:lineRule="atLeast"/>
        <w:contextualSpacing/>
        <w:jc w:val="center"/>
        <w:rPr>
          <w:rFonts w:ascii="Times New Roman" w:hAnsi="Times New Roman" w:cs="Times New Roman"/>
          <w:color w:val="000000" w:themeColor="text1"/>
        </w:rPr>
      </w:pPr>
    </w:p>
    <w:p w:rsidR="00AF7E32" w:rsidRPr="00AF7E32" w:rsidRDefault="00AF7E32" w:rsidP="008B5989">
      <w:pPr>
        <w:shd w:val="clear" w:color="auto" w:fill="FFFFFF"/>
        <w:spacing w:after="0" w:line="318" w:lineRule="atLeast"/>
        <w:contextualSpacing/>
        <w:jc w:val="center"/>
        <w:rPr>
          <w:rFonts w:ascii="Times New Roman" w:eastAsia="Times New Roman" w:hAnsi="Times New Roman" w:cs="Times New Roman"/>
          <w:b/>
          <w:bCs/>
          <w:color w:val="000000" w:themeColor="text1"/>
          <w:sz w:val="21"/>
          <w:szCs w:val="21"/>
        </w:rPr>
      </w:pPr>
    </w:p>
    <w:p w:rsidR="00AF7E32" w:rsidRPr="00AF7E32" w:rsidRDefault="00AF7E32" w:rsidP="008B5989">
      <w:pPr>
        <w:shd w:val="clear" w:color="auto" w:fill="FFFFFF"/>
        <w:spacing w:after="0" w:line="318" w:lineRule="atLeast"/>
        <w:contextualSpacing/>
        <w:jc w:val="center"/>
        <w:rPr>
          <w:rFonts w:ascii="Times New Roman" w:hAnsi="Times New Roman" w:cs="Times New Roman"/>
          <w:color w:val="000000" w:themeColor="text1"/>
        </w:rPr>
      </w:pPr>
      <w:r w:rsidRPr="00AF7E32">
        <w:rPr>
          <w:rFonts w:ascii="Times New Roman" w:eastAsia="Times New Roman" w:hAnsi="Times New Roman" w:cs="Times New Roman"/>
          <w:b/>
          <w:bCs/>
          <w:color w:val="000000" w:themeColor="text1"/>
          <w:sz w:val="21"/>
          <w:szCs w:val="21"/>
        </w:rPr>
        <w:t>###</w:t>
      </w:r>
    </w:p>
    <w:sectPr w:rsidR="00AF7E32" w:rsidRPr="00AF7E32" w:rsidSect="00E4060B">
      <w:headerReference w:type="default" r:id="rId11"/>
      <w:headerReference w:type="first" r:id="rId12"/>
      <w:pgSz w:w="12240" w:h="15840"/>
      <w:pgMar w:top="144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280" w:rsidRDefault="006A1280" w:rsidP="00DB7776">
      <w:pPr>
        <w:spacing w:after="0" w:line="240" w:lineRule="auto"/>
      </w:pPr>
      <w:r>
        <w:separator/>
      </w:r>
    </w:p>
  </w:endnote>
  <w:endnote w:type="continuationSeparator" w:id="0">
    <w:p w:rsidR="006A1280" w:rsidRDefault="006A1280" w:rsidP="00DB7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280" w:rsidRDefault="006A1280" w:rsidP="00DB7776">
      <w:pPr>
        <w:spacing w:after="0" w:line="240" w:lineRule="auto"/>
      </w:pPr>
      <w:r>
        <w:separator/>
      </w:r>
    </w:p>
  </w:footnote>
  <w:footnote w:type="continuationSeparator" w:id="0">
    <w:p w:rsidR="006A1280" w:rsidRDefault="006A1280" w:rsidP="00DB77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776" w:rsidRDefault="00DB7776">
    <w:pPr>
      <w:pStyle w:val="Header"/>
    </w:pPr>
    <w:r w:rsidRPr="00B17341">
      <w:rPr>
        <w:rFonts w:ascii="Times New Roman" w:hAnsi="Times New Roman" w:cs="Times New Roman"/>
        <w:noProof/>
      </w:rPr>
      <w:drawing>
        <wp:inline distT="0" distB="0" distL="0" distR="0" wp14:anchorId="753FF73A" wp14:editId="31FC65FB">
          <wp:extent cx="1609725" cy="665849"/>
          <wp:effectExtent l="0" t="0" r="0" b="1270"/>
          <wp:docPr id="2" name="Picture 2" descr="C:\Users\dcook\AppData\Local\Microsoft\Windows\Temporary Internet Files\Content.Word\DISCOVER-PWM_Logo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cook\AppData\Local\Microsoft\Windows\Temporary Internet Files\Content.Word\DISCOVER-PWM_Logo_Color.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425" cy="666139"/>
                  </a:xfrm>
                  <a:prstGeom prst="rect">
                    <a:avLst/>
                  </a:prstGeom>
                  <a:noFill/>
                  <a:ln>
                    <a:noFill/>
                  </a:ln>
                </pic:spPr>
              </pic:pic>
            </a:graphicData>
          </a:graphic>
        </wp:inline>
      </w:drawing>
    </w:r>
    <w:r w:rsidRPr="00DB7776">
      <w:rPr>
        <w:color w:val="000000" w:themeColor="text1"/>
        <w:sz w:val="96"/>
      </w:rPr>
      <w:t>PRESS RELEASE</w:t>
    </w:r>
  </w:p>
  <w:p w:rsidR="00DB7776" w:rsidRDefault="00DB77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A4B" w:rsidRPr="006D2A4B" w:rsidRDefault="00FC5882" w:rsidP="00B07738">
    <w:pPr>
      <w:pStyle w:val="Header"/>
    </w:pPr>
    <w:r>
      <w:rPr>
        <w:noProof/>
        <w:color w:val="000000" w:themeColor="text1"/>
        <w:sz w:val="96"/>
      </w:rPr>
      <w:drawing>
        <wp:inline distT="0" distB="0" distL="0" distR="0">
          <wp:extent cx="1476375" cy="43266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sit Prince William Virgini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3384" cy="437645"/>
                  </a:xfrm>
                  <a:prstGeom prst="rect">
                    <a:avLst/>
                  </a:prstGeom>
                </pic:spPr>
              </pic:pic>
            </a:graphicData>
          </a:graphic>
        </wp:inline>
      </w:drawing>
    </w:r>
    <w:r>
      <w:rPr>
        <w:color w:val="000000" w:themeColor="text1"/>
        <w:sz w:val="96"/>
      </w:rPr>
      <w:t xml:space="preserve"> </w:t>
    </w:r>
    <w:r w:rsidR="00B07738" w:rsidRPr="00CD2FF6">
      <w:rPr>
        <w:rFonts w:ascii="Times New Roman" w:hAnsi="Times New Roman" w:cs="Times New Roman"/>
        <w:color w:val="000000" w:themeColor="text1"/>
        <w:sz w:val="84"/>
        <w:szCs w:val="84"/>
      </w:rPr>
      <w:t>PRESS RELEASE</w:t>
    </w:r>
    <w:r w:rsidR="006D2A4B">
      <w:rPr>
        <w:color w:val="000000" w:themeColor="text1"/>
        <w:sz w:val="96"/>
      </w:rPr>
      <w:br/>
    </w:r>
    <w:r w:rsidR="006D2A4B" w:rsidRPr="00FC5882">
      <w:rPr>
        <w:rFonts w:ascii="Times New Roman" w:hAnsi="Times New Roman" w:cs="Times New Roman"/>
        <w:b/>
        <w:sz w:val="18"/>
        <w:szCs w:val="18"/>
      </w:rPr>
      <w:t xml:space="preserve">Media Contact: </w:t>
    </w:r>
    <w:r w:rsidR="00A058E8" w:rsidRPr="00FC5882">
      <w:rPr>
        <w:rFonts w:ascii="Times New Roman" w:hAnsi="Times New Roman" w:cs="Times New Roman"/>
        <w:sz w:val="18"/>
        <w:szCs w:val="18"/>
      </w:rPr>
      <w:t>Nicole Warner</w:t>
    </w:r>
    <w:r w:rsidR="00077249" w:rsidRPr="00FC5882">
      <w:rPr>
        <w:rFonts w:ascii="Times New Roman" w:hAnsi="Times New Roman" w:cs="Times New Roman"/>
        <w:sz w:val="18"/>
        <w:szCs w:val="18"/>
      </w:rPr>
      <w:t xml:space="preserve"> </w:t>
    </w:r>
    <w:hyperlink r:id="rId2" w:history="1">
      <w:r w:rsidRPr="00FC5882">
        <w:rPr>
          <w:rStyle w:val="Hyperlink"/>
          <w:rFonts w:ascii="Times New Roman" w:hAnsi="Times New Roman" w:cs="Times New Roman"/>
          <w:sz w:val="18"/>
          <w:szCs w:val="18"/>
        </w:rPr>
        <w:t>NWarner@PWCgov.org</w:t>
      </w:r>
    </w:hyperlink>
    <w:r w:rsidRPr="00FC5882">
      <w:rPr>
        <w:rFonts w:ascii="Times New Roman" w:hAnsi="Times New Roman" w:cs="Times New Roman"/>
        <w:sz w:val="18"/>
        <w:szCs w:val="18"/>
      </w:rPr>
      <w:t xml:space="preserve"> </w:t>
    </w:r>
    <w:r w:rsidR="00077249" w:rsidRPr="00FC5882">
      <w:rPr>
        <w:rFonts w:ascii="Times New Roman" w:hAnsi="Times New Roman" w:cs="Times New Roman"/>
        <w:sz w:val="18"/>
        <w:szCs w:val="18"/>
      </w:rPr>
      <w:t>(</w:t>
    </w:r>
    <w:r w:rsidRPr="00FC5882">
      <w:rPr>
        <w:rFonts w:ascii="Times New Roman" w:hAnsi="Times New Roman" w:cs="Times New Roman"/>
        <w:color w:val="000000"/>
        <w:sz w:val="18"/>
        <w:szCs w:val="18"/>
      </w:rPr>
      <w:t>703)792-8426</w:t>
    </w:r>
    <w:r w:rsidR="00CD2FF6">
      <w:rPr>
        <w:rFonts w:ascii="Times New Roman" w:hAnsi="Times New Roman" w:cs="Times New Roman"/>
        <w:sz w:val="18"/>
        <w:szCs w:val="18"/>
      </w:rPr>
      <w:t xml:space="preserve"> </w:t>
    </w:r>
  </w:p>
  <w:p w:rsidR="00B07738" w:rsidRPr="008633AC" w:rsidRDefault="00B07738" w:rsidP="00FC5E46">
    <w:pPr>
      <w:spacing w:after="0" w:line="318" w:lineRule="atLeast"/>
      <w:rPr>
        <w:rFonts w:ascii="Times New Roman" w:hAnsi="Times New Roman" w:cs="Times New Roman"/>
        <w:color w:val="FF0000"/>
        <w:sz w:val="18"/>
        <w:szCs w:val="18"/>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82.15pt;height:282pt;visibility:visible;mso-wrap-style:square" o:bullet="t">
        <v:imagedata r:id="rId1" o:title="DISCOVER-PWM_Logo_Color"/>
      </v:shape>
    </w:pict>
  </w:numPicBullet>
  <w:abstractNum w:abstractNumId="0" w15:restartNumberingAfterBreak="0">
    <w:nsid w:val="21D65751"/>
    <w:multiLevelType w:val="hybridMultilevel"/>
    <w:tmpl w:val="F3048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AA46C6A"/>
    <w:multiLevelType w:val="hybridMultilevel"/>
    <w:tmpl w:val="DCB0D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316271"/>
    <w:multiLevelType w:val="hybridMultilevel"/>
    <w:tmpl w:val="C680C624"/>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3" w15:restartNumberingAfterBreak="0">
    <w:nsid w:val="76323D8F"/>
    <w:multiLevelType w:val="hybridMultilevel"/>
    <w:tmpl w:val="A14A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09D"/>
    <w:rsid w:val="00057502"/>
    <w:rsid w:val="00067182"/>
    <w:rsid w:val="00077004"/>
    <w:rsid w:val="00077249"/>
    <w:rsid w:val="00087170"/>
    <w:rsid w:val="000A3441"/>
    <w:rsid w:val="000B4E5A"/>
    <w:rsid w:val="000D044F"/>
    <w:rsid w:val="000F5A68"/>
    <w:rsid w:val="000F75ED"/>
    <w:rsid w:val="00120543"/>
    <w:rsid w:val="00123772"/>
    <w:rsid w:val="001240E7"/>
    <w:rsid w:val="00130258"/>
    <w:rsid w:val="001330C9"/>
    <w:rsid w:val="0015234C"/>
    <w:rsid w:val="001549BF"/>
    <w:rsid w:val="001719F1"/>
    <w:rsid w:val="001B4094"/>
    <w:rsid w:val="001D485D"/>
    <w:rsid w:val="001F6517"/>
    <w:rsid w:val="002072BC"/>
    <w:rsid w:val="00212E5E"/>
    <w:rsid w:val="00232D28"/>
    <w:rsid w:val="002D6F8D"/>
    <w:rsid w:val="002E3943"/>
    <w:rsid w:val="00340A4B"/>
    <w:rsid w:val="00345098"/>
    <w:rsid w:val="003458FB"/>
    <w:rsid w:val="00375C41"/>
    <w:rsid w:val="003809E4"/>
    <w:rsid w:val="003836A7"/>
    <w:rsid w:val="00385D2F"/>
    <w:rsid w:val="00387414"/>
    <w:rsid w:val="003C74C1"/>
    <w:rsid w:val="003C752B"/>
    <w:rsid w:val="003D24E8"/>
    <w:rsid w:val="003D4904"/>
    <w:rsid w:val="003D7489"/>
    <w:rsid w:val="003F6CD6"/>
    <w:rsid w:val="00412D7B"/>
    <w:rsid w:val="004378CA"/>
    <w:rsid w:val="0046232E"/>
    <w:rsid w:val="00485516"/>
    <w:rsid w:val="00493081"/>
    <w:rsid w:val="004A4CE8"/>
    <w:rsid w:val="004A67B9"/>
    <w:rsid w:val="004A7F44"/>
    <w:rsid w:val="004B3F44"/>
    <w:rsid w:val="004B5B52"/>
    <w:rsid w:val="005065DB"/>
    <w:rsid w:val="005352CE"/>
    <w:rsid w:val="00560A72"/>
    <w:rsid w:val="00584778"/>
    <w:rsid w:val="0059187F"/>
    <w:rsid w:val="005B6376"/>
    <w:rsid w:val="005C0E2A"/>
    <w:rsid w:val="005D19E0"/>
    <w:rsid w:val="005E3D9A"/>
    <w:rsid w:val="006478C1"/>
    <w:rsid w:val="0065397B"/>
    <w:rsid w:val="0066617D"/>
    <w:rsid w:val="00681284"/>
    <w:rsid w:val="0068205C"/>
    <w:rsid w:val="006906FC"/>
    <w:rsid w:val="00696F67"/>
    <w:rsid w:val="006A0915"/>
    <w:rsid w:val="006A1280"/>
    <w:rsid w:val="006A5122"/>
    <w:rsid w:val="006D2A4B"/>
    <w:rsid w:val="006D5B71"/>
    <w:rsid w:val="006E7724"/>
    <w:rsid w:val="0071371F"/>
    <w:rsid w:val="00726DBC"/>
    <w:rsid w:val="007839C0"/>
    <w:rsid w:val="00786CCF"/>
    <w:rsid w:val="007B677F"/>
    <w:rsid w:val="007C4708"/>
    <w:rsid w:val="007E1FBE"/>
    <w:rsid w:val="007F3766"/>
    <w:rsid w:val="00801E36"/>
    <w:rsid w:val="00814777"/>
    <w:rsid w:val="008304DE"/>
    <w:rsid w:val="00845AD7"/>
    <w:rsid w:val="008618BF"/>
    <w:rsid w:val="008633AC"/>
    <w:rsid w:val="008745E8"/>
    <w:rsid w:val="00876157"/>
    <w:rsid w:val="00896815"/>
    <w:rsid w:val="008B029E"/>
    <w:rsid w:val="008B3D46"/>
    <w:rsid w:val="008B5989"/>
    <w:rsid w:val="008B6AB6"/>
    <w:rsid w:val="008E0B85"/>
    <w:rsid w:val="008E4BA6"/>
    <w:rsid w:val="00900E45"/>
    <w:rsid w:val="00914A31"/>
    <w:rsid w:val="009206CD"/>
    <w:rsid w:val="00940AF0"/>
    <w:rsid w:val="00954E7D"/>
    <w:rsid w:val="00965487"/>
    <w:rsid w:val="009A3FE8"/>
    <w:rsid w:val="009A7A10"/>
    <w:rsid w:val="009C09AB"/>
    <w:rsid w:val="009D199C"/>
    <w:rsid w:val="009D495B"/>
    <w:rsid w:val="00A058E8"/>
    <w:rsid w:val="00A21B83"/>
    <w:rsid w:val="00A22130"/>
    <w:rsid w:val="00A3229F"/>
    <w:rsid w:val="00A362D7"/>
    <w:rsid w:val="00A6034F"/>
    <w:rsid w:val="00A87363"/>
    <w:rsid w:val="00A908D8"/>
    <w:rsid w:val="00AC45F9"/>
    <w:rsid w:val="00AD4342"/>
    <w:rsid w:val="00AE6C4B"/>
    <w:rsid w:val="00AF7E32"/>
    <w:rsid w:val="00B03F0C"/>
    <w:rsid w:val="00B0467E"/>
    <w:rsid w:val="00B07738"/>
    <w:rsid w:val="00B20E4B"/>
    <w:rsid w:val="00B30BB4"/>
    <w:rsid w:val="00B4691A"/>
    <w:rsid w:val="00B63B01"/>
    <w:rsid w:val="00B70B93"/>
    <w:rsid w:val="00B72C17"/>
    <w:rsid w:val="00B8607C"/>
    <w:rsid w:val="00B9333F"/>
    <w:rsid w:val="00BA56DA"/>
    <w:rsid w:val="00BB3684"/>
    <w:rsid w:val="00BE3074"/>
    <w:rsid w:val="00BE4B00"/>
    <w:rsid w:val="00BF4575"/>
    <w:rsid w:val="00C17D25"/>
    <w:rsid w:val="00C24561"/>
    <w:rsid w:val="00C26646"/>
    <w:rsid w:val="00C31F50"/>
    <w:rsid w:val="00C35DCB"/>
    <w:rsid w:val="00C439F6"/>
    <w:rsid w:val="00C4536E"/>
    <w:rsid w:val="00C63FCF"/>
    <w:rsid w:val="00C65EF3"/>
    <w:rsid w:val="00C67D8C"/>
    <w:rsid w:val="00C7261F"/>
    <w:rsid w:val="00C75AF4"/>
    <w:rsid w:val="00C87E8D"/>
    <w:rsid w:val="00CB17D6"/>
    <w:rsid w:val="00CC4395"/>
    <w:rsid w:val="00CD2FF6"/>
    <w:rsid w:val="00CD7B43"/>
    <w:rsid w:val="00D169FE"/>
    <w:rsid w:val="00D44D6D"/>
    <w:rsid w:val="00D637B5"/>
    <w:rsid w:val="00D67268"/>
    <w:rsid w:val="00DA59BB"/>
    <w:rsid w:val="00DB3EC3"/>
    <w:rsid w:val="00DB7776"/>
    <w:rsid w:val="00DD08CA"/>
    <w:rsid w:val="00DD684C"/>
    <w:rsid w:val="00E117A9"/>
    <w:rsid w:val="00E16D51"/>
    <w:rsid w:val="00E4060B"/>
    <w:rsid w:val="00E45F41"/>
    <w:rsid w:val="00E61FFF"/>
    <w:rsid w:val="00E72688"/>
    <w:rsid w:val="00E877DC"/>
    <w:rsid w:val="00EA2C20"/>
    <w:rsid w:val="00EB1AEA"/>
    <w:rsid w:val="00EC6E81"/>
    <w:rsid w:val="00ED5F5B"/>
    <w:rsid w:val="00EF6DB1"/>
    <w:rsid w:val="00F06109"/>
    <w:rsid w:val="00F1009D"/>
    <w:rsid w:val="00F2039A"/>
    <w:rsid w:val="00F223E0"/>
    <w:rsid w:val="00F302E0"/>
    <w:rsid w:val="00F94EC9"/>
    <w:rsid w:val="00FB1222"/>
    <w:rsid w:val="00FB3B5D"/>
    <w:rsid w:val="00FB497D"/>
    <w:rsid w:val="00FC0B82"/>
    <w:rsid w:val="00FC5882"/>
    <w:rsid w:val="00FC5E46"/>
    <w:rsid w:val="00FD3485"/>
    <w:rsid w:val="00FE0003"/>
    <w:rsid w:val="00FF1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FB747"/>
  <w15:docId w15:val="{5630857B-618D-4A04-9901-5E5FCF9BA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B63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5B637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7D8C"/>
    <w:rPr>
      <w:color w:val="0000FF"/>
      <w:u w:val="single"/>
    </w:rPr>
  </w:style>
  <w:style w:type="paragraph" w:styleId="BalloonText">
    <w:name w:val="Balloon Text"/>
    <w:basedOn w:val="Normal"/>
    <w:link w:val="BalloonTextChar"/>
    <w:uiPriority w:val="99"/>
    <w:semiHidden/>
    <w:unhideWhenUsed/>
    <w:rsid w:val="004623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32E"/>
    <w:rPr>
      <w:rFonts w:ascii="Tahoma" w:hAnsi="Tahoma" w:cs="Tahoma"/>
      <w:sz w:val="16"/>
      <w:szCs w:val="16"/>
    </w:rPr>
  </w:style>
  <w:style w:type="paragraph" w:styleId="Header">
    <w:name w:val="header"/>
    <w:basedOn w:val="Normal"/>
    <w:link w:val="HeaderChar"/>
    <w:uiPriority w:val="99"/>
    <w:unhideWhenUsed/>
    <w:rsid w:val="00DB77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776"/>
  </w:style>
  <w:style w:type="paragraph" w:styleId="Footer">
    <w:name w:val="footer"/>
    <w:basedOn w:val="Normal"/>
    <w:link w:val="FooterChar"/>
    <w:uiPriority w:val="99"/>
    <w:unhideWhenUsed/>
    <w:rsid w:val="00DB77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776"/>
  </w:style>
  <w:style w:type="paragraph" w:styleId="NormalWeb">
    <w:name w:val="Normal (Web)"/>
    <w:basedOn w:val="Normal"/>
    <w:uiPriority w:val="99"/>
    <w:unhideWhenUsed/>
    <w:rsid w:val="00A362D7"/>
    <w:pPr>
      <w:spacing w:before="100" w:beforeAutospacing="1" w:after="100" w:afterAutospacing="1"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35DCB"/>
    <w:pPr>
      <w:spacing w:after="0" w:line="240" w:lineRule="auto"/>
      <w:ind w:left="720"/>
      <w:contextualSpacing/>
    </w:pPr>
    <w:rPr>
      <w:rFonts w:eastAsiaTheme="minorEastAsia"/>
      <w:sz w:val="24"/>
      <w:szCs w:val="24"/>
    </w:rPr>
  </w:style>
  <w:style w:type="character" w:customStyle="1" w:styleId="Heading1Char">
    <w:name w:val="Heading 1 Char"/>
    <w:basedOn w:val="DefaultParagraphFont"/>
    <w:link w:val="Heading1"/>
    <w:uiPriority w:val="9"/>
    <w:rsid w:val="005B6376"/>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5B6376"/>
    <w:rPr>
      <w:rFonts w:ascii="Times New Roman" w:eastAsia="Times New Roman" w:hAnsi="Times New Roman" w:cs="Times New Roman"/>
      <w:b/>
      <w:bCs/>
      <w:sz w:val="27"/>
      <w:szCs w:val="27"/>
    </w:rPr>
  </w:style>
  <w:style w:type="paragraph" w:customStyle="1" w:styleId="entry-meta">
    <w:name w:val="entry-meta"/>
    <w:basedOn w:val="Normal"/>
    <w:rsid w:val="005B63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B6376"/>
  </w:style>
  <w:style w:type="character" w:customStyle="1" w:styleId="social-sharing-text">
    <w:name w:val="social-sharing-text"/>
    <w:basedOn w:val="DefaultParagraphFont"/>
    <w:rsid w:val="005B6376"/>
  </w:style>
  <w:style w:type="character" w:styleId="Emphasis">
    <w:name w:val="Emphasis"/>
    <w:basedOn w:val="DefaultParagraphFont"/>
    <w:uiPriority w:val="20"/>
    <w:qFormat/>
    <w:rsid w:val="005B6376"/>
    <w:rPr>
      <w:i/>
      <w:iCs/>
    </w:rPr>
  </w:style>
  <w:style w:type="character" w:customStyle="1" w:styleId="entry-categories">
    <w:name w:val="entry-categories"/>
    <w:basedOn w:val="DefaultParagraphFont"/>
    <w:rsid w:val="005B63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85721">
      <w:bodyDiv w:val="1"/>
      <w:marLeft w:val="0"/>
      <w:marRight w:val="0"/>
      <w:marTop w:val="0"/>
      <w:marBottom w:val="0"/>
      <w:divBdr>
        <w:top w:val="none" w:sz="0" w:space="0" w:color="auto"/>
        <w:left w:val="none" w:sz="0" w:space="0" w:color="auto"/>
        <w:bottom w:val="none" w:sz="0" w:space="0" w:color="auto"/>
        <w:right w:val="none" w:sz="0" w:space="0" w:color="auto"/>
      </w:divBdr>
    </w:div>
    <w:div w:id="168720467">
      <w:bodyDiv w:val="1"/>
      <w:marLeft w:val="0"/>
      <w:marRight w:val="0"/>
      <w:marTop w:val="0"/>
      <w:marBottom w:val="0"/>
      <w:divBdr>
        <w:top w:val="none" w:sz="0" w:space="0" w:color="auto"/>
        <w:left w:val="none" w:sz="0" w:space="0" w:color="auto"/>
        <w:bottom w:val="none" w:sz="0" w:space="0" w:color="auto"/>
        <w:right w:val="none" w:sz="0" w:space="0" w:color="auto"/>
      </w:divBdr>
    </w:div>
    <w:div w:id="240990025">
      <w:bodyDiv w:val="1"/>
      <w:marLeft w:val="0"/>
      <w:marRight w:val="0"/>
      <w:marTop w:val="0"/>
      <w:marBottom w:val="0"/>
      <w:divBdr>
        <w:top w:val="none" w:sz="0" w:space="0" w:color="auto"/>
        <w:left w:val="none" w:sz="0" w:space="0" w:color="auto"/>
        <w:bottom w:val="none" w:sz="0" w:space="0" w:color="auto"/>
        <w:right w:val="none" w:sz="0" w:space="0" w:color="auto"/>
      </w:divBdr>
    </w:div>
    <w:div w:id="247495764">
      <w:bodyDiv w:val="1"/>
      <w:marLeft w:val="0"/>
      <w:marRight w:val="0"/>
      <w:marTop w:val="0"/>
      <w:marBottom w:val="0"/>
      <w:divBdr>
        <w:top w:val="none" w:sz="0" w:space="0" w:color="auto"/>
        <w:left w:val="none" w:sz="0" w:space="0" w:color="auto"/>
        <w:bottom w:val="none" w:sz="0" w:space="0" w:color="auto"/>
        <w:right w:val="none" w:sz="0" w:space="0" w:color="auto"/>
      </w:divBdr>
    </w:div>
    <w:div w:id="379012497">
      <w:bodyDiv w:val="1"/>
      <w:marLeft w:val="0"/>
      <w:marRight w:val="0"/>
      <w:marTop w:val="0"/>
      <w:marBottom w:val="0"/>
      <w:divBdr>
        <w:top w:val="none" w:sz="0" w:space="0" w:color="auto"/>
        <w:left w:val="none" w:sz="0" w:space="0" w:color="auto"/>
        <w:bottom w:val="none" w:sz="0" w:space="0" w:color="auto"/>
        <w:right w:val="none" w:sz="0" w:space="0" w:color="auto"/>
      </w:divBdr>
      <w:divsChild>
        <w:div w:id="146476205">
          <w:marLeft w:val="0"/>
          <w:marRight w:val="0"/>
          <w:marTop w:val="0"/>
          <w:marBottom w:val="0"/>
          <w:divBdr>
            <w:top w:val="none" w:sz="0" w:space="0" w:color="auto"/>
            <w:left w:val="none" w:sz="0" w:space="0" w:color="auto"/>
            <w:bottom w:val="none" w:sz="0" w:space="0" w:color="auto"/>
            <w:right w:val="none" w:sz="0" w:space="0" w:color="auto"/>
          </w:divBdr>
        </w:div>
        <w:div w:id="1709721655">
          <w:marLeft w:val="0"/>
          <w:marRight w:val="0"/>
          <w:marTop w:val="0"/>
          <w:marBottom w:val="0"/>
          <w:divBdr>
            <w:top w:val="none" w:sz="0" w:space="0" w:color="auto"/>
            <w:left w:val="none" w:sz="0" w:space="0" w:color="auto"/>
            <w:bottom w:val="none" w:sz="0" w:space="0" w:color="auto"/>
            <w:right w:val="none" w:sz="0" w:space="0" w:color="auto"/>
          </w:divBdr>
        </w:div>
      </w:divsChild>
    </w:div>
    <w:div w:id="381902542">
      <w:bodyDiv w:val="1"/>
      <w:marLeft w:val="0"/>
      <w:marRight w:val="0"/>
      <w:marTop w:val="0"/>
      <w:marBottom w:val="0"/>
      <w:divBdr>
        <w:top w:val="none" w:sz="0" w:space="0" w:color="auto"/>
        <w:left w:val="none" w:sz="0" w:space="0" w:color="auto"/>
        <w:bottom w:val="none" w:sz="0" w:space="0" w:color="auto"/>
        <w:right w:val="none" w:sz="0" w:space="0" w:color="auto"/>
      </w:divBdr>
    </w:div>
    <w:div w:id="502669347">
      <w:bodyDiv w:val="1"/>
      <w:marLeft w:val="0"/>
      <w:marRight w:val="0"/>
      <w:marTop w:val="0"/>
      <w:marBottom w:val="0"/>
      <w:divBdr>
        <w:top w:val="none" w:sz="0" w:space="0" w:color="auto"/>
        <w:left w:val="none" w:sz="0" w:space="0" w:color="auto"/>
        <w:bottom w:val="none" w:sz="0" w:space="0" w:color="auto"/>
        <w:right w:val="none" w:sz="0" w:space="0" w:color="auto"/>
      </w:divBdr>
    </w:div>
    <w:div w:id="556891850">
      <w:bodyDiv w:val="1"/>
      <w:marLeft w:val="0"/>
      <w:marRight w:val="0"/>
      <w:marTop w:val="0"/>
      <w:marBottom w:val="0"/>
      <w:divBdr>
        <w:top w:val="none" w:sz="0" w:space="0" w:color="auto"/>
        <w:left w:val="none" w:sz="0" w:space="0" w:color="auto"/>
        <w:bottom w:val="none" w:sz="0" w:space="0" w:color="auto"/>
        <w:right w:val="none" w:sz="0" w:space="0" w:color="auto"/>
      </w:divBdr>
    </w:div>
    <w:div w:id="590242574">
      <w:bodyDiv w:val="1"/>
      <w:marLeft w:val="0"/>
      <w:marRight w:val="0"/>
      <w:marTop w:val="0"/>
      <w:marBottom w:val="0"/>
      <w:divBdr>
        <w:top w:val="none" w:sz="0" w:space="0" w:color="auto"/>
        <w:left w:val="none" w:sz="0" w:space="0" w:color="auto"/>
        <w:bottom w:val="none" w:sz="0" w:space="0" w:color="auto"/>
        <w:right w:val="none" w:sz="0" w:space="0" w:color="auto"/>
      </w:divBdr>
    </w:div>
    <w:div w:id="833103499">
      <w:bodyDiv w:val="1"/>
      <w:marLeft w:val="0"/>
      <w:marRight w:val="0"/>
      <w:marTop w:val="0"/>
      <w:marBottom w:val="0"/>
      <w:divBdr>
        <w:top w:val="none" w:sz="0" w:space="0" w:color="auto"/>
        <w:left w:val="none" w:sz="0" w:space="0" w:color="auto"/>
        <w:bottom w:val="none" w:sz="0" w:space="0" w:color="auto"/>
        <w:right w:val="none" w:sz="0" w:space="0" w:color="auto"/>
      </w:divBdr>
    </w:div>
    <w:div w:id="905455406">
      <w:bodyDiv w:val="1"/>
      <w:marLeft w:val="0"/>
      <w:marRight w:val="0"/>
      <w:marTop w:val="0"/>
      <w:marBottom w:val="0"/>
      <w:divBdr>
        <w:top w:val="none" w:sz="0" w:space="0" w:color="auto"/>
        <w:left w:val="none" w:sz="0" w:space="0" w:color="auto"/>
        <w:bottom w:val="none" w:sz="0" w:space="0" w:color="auto"/>
        <w:right w:val="none" w:sz="0" w:space="0" w:color="auto"/>
      </w:divBdr>
    </w:div>
    <w:div w:id="1033649669">
      <w:bodyDiv w:val="1"/>
      <w:marLeft w:val="0"/>
      <w:marRight w:val="0"/>
      <w:marTop w:val="0"/>
      <w:marBottom w:val="0"/>
      <w:divBdr>
        <w:top w:val="none" w:sz="0" w:space="0" w:color="auto"/>
        <w:left w:val="none" w:sz="0" w:space="0" w:color="auto"/>
        <w:bottom w:val="none" w:sz="0" w:space="0" w:color="auto"/>
        <w:right w:val="none" w:sz="0" w:space="0" w:color="auto"/>
      </w:divBdr>
    </w:div>
    <w:div w:id="1256867395">
      <w:bodyDiv w:val="1"/>
      <w:marLeft w:val="0"/>
      <w:marRight w:val="0"/>
      <w:marTop w:val="0"/>
      <w:marBottom w:val="0"/>
      <w:divBdr>
        <w:top w:val="none" w:sz="0" w:space="0" w:color="auto"/>
        <w:left w:val="none" w:sz="0" w:space="0" w:color="auto"/>
        <w:bottom w:val="none" w:sz="0" w:space="0" w:color="auto"/>
        <w:right w:val="none" w:sz="0" w:space="0" w:color="auto"/>
      </w:divBdr>
    </w:div>
    <w:div w:id="1589656728">
      <w:bodyDiv w:val="1"/>
      <w:marLeft w:val="0"/>
      <w:marRight w:val="0"/>
      <w:marTop w:val="0"/>
      <w:marBottom w:val="0"/>
      <w:divBdr>
        <w:top w:val="none" w:sz="0" w:space="0" w:color="auto"/>
        <w:left w:val="none" w:sz="0" w:space="0" w:color="auto"/>
        <w:bottom w:val="none" w:sz="0" w:space="0" w:color="auto"/>
        <w:right w:val="none" w:sz="0" w:space="0" w:color="auto"/>
      </w:divBdr>
    </w:div>
    <w:div w:id="1738236935">
      <w:bodyDiv w:val="1"/>
      <w:marLeft w:val="0"/>
      <w:marRight w:val="0"/>
      <w:marTop w:val="0"/>
      <w:marBottom w:val="0"/>
      <w:divBdr>
        <w:top w:val="none" w:sz="0" w:space="0" w:color="auto"/>
        <w:left w:val="none" w:sz="0" w:space="0" w:color="auto"/>
        <w:bottom w:val="none" w:sz="0" w:space="0" w:color="auto"/>
        <w:right w:val="none" w:sz="0" w:space="0" w:color="auto"/>
      </w:divBdr>
    </w:div>
    <w:div w:id="1791511685">
      <w:bodyDiv w:val="1"/>
      <w:marLeft w:val="0"/>
      <w:marRight w:val="0"/>
      <w:marTop w:val="0"/>
      <w:marBottom w:val="0"/>
      <w:divBdr>
        <w:top w:val="none" w:sz="0" w:space="0" w:color="auto"/>
        <w:left w:val="none" w:sz="0" w:space="0" w:color="auto"/>
        <w:bottom w:val="none" w:sz="0" w:space="0" w:color="auto"/>
        <w:right w:val="none" w:sz="0" w:space="0" w:color="auto"/>
      </w:divBdr>
    </w:div>
    <w:div w:id="1853110740">
      <w:bodyDiv w:val="1"/>
      <w:marLeft w:val="0"/>
      <w:marRight w:val="0"/>
      <w:marTop w:val="0"/>
      <w:marBottom w:val="0"/>
      <w:divBdr>
        <w:top w:val="none" w:sz="0" w:space="0" w:color="auto"/>
        <w:left w:val="none" w:sz="0" w:space="0" w:color="auto"/>
        <w:bottom w:val="none" w:sz="0" w:space="0" w:color="auto"/>
        <w:right w:val="none" w:sz="0" w:space="0" w:color="auto"/>
      </w:divBdr>
    </w:div>
    <w:div w:id="1861892542">
      <w:bodyDiv w:val="1"/>
      <w:marLeft w:val="0"/>
      <w:marRight w:val="0"/>
      <w:marTop w:val="0"/>
      <w:marBottom w:val="0"/>
      <w:divBdr>
        <w:top w:val="none" w:sz="0" w:space="0" w:color="auto"/>
        <w:left w:val="none" w:sz="0" w:space="0" w:color="auto"/>
        <w:bottom w:val="none" w:sz="0" w:space="0" w:color="auto"/>
        <w:right w:val="none" w:sz="0" w:space="0" w:color="auto"/>
      </w:divBdr>
    </w:div>
    <w:div w:id="2091194633">
      <w:bodyDiv w:val="1"/>
      <w:marLeft w:val="0"/>
      <w:marRight w:val="0"/>
      <w:marTop w:val="0"/>
      <w:marBottom w:val="0"/>
      <w:divBdr>
        <w:top w:val="none" w:sz="0" w:space="0" w:color="auto"/>
        <w:left w:val="none" w:sz="0" w:space="0" w:color="auto"/>
        <w:bottom w:val="none" w:sz="0" w:space="0" w:color="auto"/>
        <w:right w:val="none" w:sz="0" w:space="0" w:color="auto"/>
      </w:divBdr>
      <w:divsChild>
        <w:div w:id="1363360348">
          <w:marLeft w:val="0"/>
          <w:marRight w:val="0"/>
          <w:marTop w:val="0"/>
          <w:marBottom w:val="0"/>
          <w:divBdr>
            <w:top w:val="none" w:sz="0" w:space="0" w:color="auto"/>
            <w:left w:val="none" w:sz="0" w:space="0" w:color="auto"/>
            <w:bottom w:val="none" w:sz="0" w:space="0" w:color="auto"/>
            <w:right w:val="none" w:sz="0" w:space="0" w:color="auto"/>
          </w:divBdr>
        </w:div>
        <w:div w:id="786044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vrlta.org/" TargetMode="External"/><Relationship Id="rId4" Type="http://schemas.openxmlformats.org/officeDocument/2006/relationships/settings" Target="settings.xml"/><Relationship Id="rId9" Type="http://schemas.openxmlformats.org/officeDocument/2006/relationships/hyperlink" Target="http://www.VisitPWC.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hyperlink" Target="mailto:NWarner@PWCgov.org" TargetMode="External"/><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2AF05-1FF2-4E86-8400-29F60286A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361</Words>
  <Characters>2063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Kerry Lynch</dc:creator>
  <cp:lastModifiedBy>Warner, Nicole</cp:lastModifiedBy>
  <cp:revision>3</cp:revision>
  <cp:lastPrinted>2017-09-07T18:37:00Z</cp:lastPrinted>
  <dcterms:created xsi:type="dcterms:W3CDTF">2018-10-03T17:38:00Z</dcterms:created>
  <dcterms:modified xsi:type="dcterms:W3CDTF">2018-10-03T17:40:00Z</dcterms:modified>
</cp:coreProperties>
</file>