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113" w14:textId="783D9849" w:rsidR="00042C6A" w:rsidRDefault="00042C6A" w:rsidP="00EC6728">
      <w:pPr>
        <w:pStyle w:val="Tittel"/>
        <w:rPr>
          <w:sz w:val="32"/>
          <w:szCs w:val="32"/>
        </w:rPr>
      </w:pPr>
      <w:r>
        <w:rPr>
          <w:noProof/>
          <w:lang w:eastAsia="nb-NO"/>
        </w:rPr>
        <w:drawing>
          <wp:anchor distT="0" distB="0" distL="114300" distR="114300" simplePos="0" relativeHeight="251659264" behindDoc="0" locked="0" layoutInCell="1" allowOverlap="1" wp14:anchorId="6E0818C2" wp14:editId="47AACE93">
            <wp:simplePos x="0" y="0"/>
            <wp:positionH relativeFrom="column">
              <wp:posOffset>0</wp:posOffset>
            </wp:positionH>
            <wp:positionV relativeFrom="paragraph">
              <wp:posOffset>0</wp:posOffset>
            </wp:positionV>
            <wp:extent cx="2621280" cy="723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09631844" w14:textId="77777777" w:rsidR="00042C6A" w:rsidRDefault="00042C6A" w:rsidP="00EC6728">
      <w:pPr>
        <w:pStyle w:val="Tittel"/>
        <w:rPr>
          <w:sz w:val="32"/>
          <w:szCs w:val="32"/>
        </w:rPr>
      </w:pPr>
    </w:p>
    <w:p w14:paraId="4A7FC2D4" w14:textId="77777777" w:rsidR="00042C6A" w:rsidRDefault="00042C6A" w:rsidP="00EC6728">
      <w:pPr>
        <w:pStyle w:val="Tittel"/>
        <w:rPr>
          <w:sz w:val="32"/>
          <w:szCs w:val="32"/>
        </w:rPr>
      </w:pPr>
    </w:p>
    <w:p w14:paraId="2718A9FA" w14:textId="77777777" w:rsidR="00042C6A" w:rsidRDefault="00042C6A" w:rsidP="00EC6728">
      <w:pPr>
        <w:pStyle w:val="Tittel"/>
        <w:rPr>
          <w:sz w:val="32"/>
          <w:szCs w:val="32"/>
        </w:rPr>
      </w:pPr>
    </w:p>
    <w:p w14:paraId="5225E732" w14:textId="0D9D4318" w:rsidR="00987F2E" w:rsidRPr="00262386" w:rsidRDefault="00EC6728" w:rsidP="00EC6728">
      <w:pPr>
        <w:pStyle w:val="Tittel"/>
        <w:rPr>
          <w:sz w:val="32"/>
          <w:szCs w:val="32"/>
        </w:rPr>
      </w:pPr>
      <w:r w:rsidRPr="00262386">
        <w:rPr>
          <w:sz w:val="32"/>
          <w:szCs w:val="32"/>
        </w:rPr>
        <w:t>Forslag til årsmøte</w:t>
      </w:r>
      <w:r w:rsidR="00262386">
        <w:rPr>
          <w:sz w:val="32"/>
          <w:szCs w:val="32"/>
        </w:rPr>
        <w:t>t i</w:t>
      </w:r>
      <w:r w:rsidR="00FA3E5A" w:rsidRPr="00262386">
        <w:rPr>
          <w:sz w:val="32"/>
          <w:szCs w:val="32"/>
        </w:rPr>
        <w:t xml:space="preserve"> Vestland Arbeid</w:t>
      </w:r>
      <w:r w:rsidR="0083031C">
        <w:rPr>
          <w:sz w:val="32"/>
          <w:szCs w:val="32"/>
        </w:rPr>
        <w:t>a</w:t>
      </w:r>
      <w:r w:rsidR="00FA3E5A" w:rsidRPr="00262386">
        <w:rPr>
          <w:sz w:val="32"/>
          <w:szCs w:val="32"/>
        </w:rPr>
        <w:t>rparti</w:t>
      </w:r>
      <w:r w:rsidR="0083031C">
        <w:rPr>
          <w:sz w:val="32"/>
          <w:szCs w:val="32"/>
        </w:rPr>
        <w:t xml:space="preserve"> 2022</w:t>
      </w:r>
    </w:p>
    <w:p w14:paraId="0AB8DCAF" w14:textId="77777777" w:rsidR="00022F44"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2354D7" w14:textId="024E239D" w:rsidR="00655ECF" w:rsidRPr="006306FB" w:rsidRDefault="00022F44" w:rsidP="00655ECF">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6D3157A2" w14:textId="77777777" w:rsidR="00655ECF" w:rsidRPr="00262386" w:rsidRDefault="00655ECF" w:rsidP="00655ECF">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6F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Frå: </w:t>
      </w:r>
      <w:r w:rsidRPr="0026238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Austevoll Arbeider parti</w:t>
      </w:r>
    </w:p>
    <w:p w14:paraId="230E664D" w14:textId="491ED0A7" w:rsidR="00A70406" w:rsidRPr="00D91859" w:rsidRDefault="00A70406" w:rsidP="009847A0">
      <w:pPr>
        <w:pStyle w:val="Tittel"/>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34638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85ABA"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15E25"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ppgradering</w:t>
      </w:r>
      <w:proofErr w:type="spellEnd"/>
      <w:r w:rsidR="00215E25"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 digitalt kartverk </w:t>
      </w:r>
      <w:r w:rsidR="00085ABA" w:rsidRPr="00D9185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FA2581" w14:textId="77777777" w:rsidR="00A70406" w:rsidRPr="00346380" w:rsidRDefault="00A70406" w:rsidP="009847A0">
      <w:pPr>
        <w:pStyle w:val="Tittel"/>
        <w:spacing w:line="360" w:lineRule="auto"/>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9D18F5" w14:textId="57D28958" w:rsidR="009847A0" w:rsidRPr="00D91859" w:rsidRDefault="00655ECF" w:rsidP="00A70406">
      <w:pPr>
        <w:pStyle w:val="Tittel"/>
        <w:spacing w:line="360" w:lineRule="auto"/>
        <w:rPr>
          <w:b/>
          <w:bCs/>
          <w:sz w:val="28"/>
          <w:szCs w:val="28"/>
        </w:rPr>
      </w:pPr>
      <w:r w:rsidRPr="003463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Forslag:</w:t>
      </w:r>
      <w:r w:rsidR="009847A0" w:rsidRPr="009847A0">
        <w:rPr>
          <w:sz w:val="36"/>
          <w:szCs w:val="36"/>
        </w:rPr>
        <w:t xml:space="preserve"> </w:t>
      </w:r>
      <w:r w:rsidR="009847A0" w:rsidRPr="00EA4E28">
        <w:rPr>
          <w:b/>
          <w:bCs/>
        </w:rPr>
        <w:t xml:space="preserve"> </w:t>
      </w:r>
      <w:r w:rsidR="00085ABA" w:rsidRPr="00346380">
        <w:rPr>
          <w:sz w:val="24"/>
          <w:szCs w:val="24"/>
        </w:rPr>
        <w:t xml:space="preserve">Fylkeskommunen i samarbeid med kommunane set i gang eit arbeid med å rette opp digitale kartverk </w:t>
      </w:r>
      <w:r w:rsidR="00D91859" w:rsidRPr="00346380">
        <w:rPr>
          <w:sz w:val="24"/>
          <w:szCs w:val="24"/>
        </w:rPr>
        <w:t>og set av midlar på eigen budsjettpost til dette arbeidet</w:t>
      </w:r>
      <w:r w:rsidR="00D91859" w:rsidRPr="00D91859">
        <w:rPr>
          <w:b/>
          <w:bCs/>
          <w:sz w:val="28"/>
          <w:szCs w:val="28"/>
        </w:rPr>
        <w:t>.</w:t>
      </w:r>
      <w:r w:rsidR="00085ABA" w:rsidRPr="00D91859">
        <w:rPr>
          <w:b/>
          <w:bCs/>
          <w:sz w:val="28"/>
          <w:szCs w:val="28"/>
        </w:rPr>
        <w:t xml:space="preserve"> </w:t>
      </w:r>
    </w:p>
    <w:p w14:paraId="743FA7EA" w14:textId="77777777" w:rsidR="009847A0" w:rsidRPr="00EB6CCE" w:rsidRDefault="009847A0" w:rsidP="009847A0">
      <w:pPr>
        <w:rPr>
          <w:b/>
          <w:bCs/>
          <w:sz w:val="28"/>
          <w:szCs w:val="28"/>
        </w:rPr>
      </w:pPr>
    </w:p>
    <w:p w14:paraId="234F1B37" w14:textId="14571C93" w:rsidR="00C05D26" w:rsidRPr="00EB6CCE" w:rsidRDefault="003312E9" w:rsidP="00EB6CCE">
      <w:pPr>
        <w:rPr>
          <w:sz w:val="28"/>
          <w:szCs w:val="28"/>
        </w:rPr>
      </w:pPr>
      <w:r w:rsidRPr="00EB6CCE">
        <w:rPr>
          <w:sz w:val="28"/>
          <w:szCs w:val="28"/>
        </w:rPr>
        <w:t>Grunngjeving:</w:t>
      </w:r>
    </w:p>
    <w:p w14:paraId="2F30B000" w14:textId="12CFCD7C" w:rsidR="003312E9" w:rsidRPr="00EB6CCE" w:rsidRDefault="003312E9" w:rsidP="00EB6CCE">
      <w:r w:rsidRPr="00EB6CCE">
        <w:t>Det viser seg at kartverket som blir nytta av kommunane , og som også er tilgjengeleg digitalt, kan i mange tilfelle  vere direkte misvisande då mange tomtar og eigedomar har fiktive grenser  som ikkje stemmer med dei reelle eigedomsgrensene. Utfordringar i samanheng med dette kan kome  når eigedomar skal arvast, seljast, utbyggast, at rett eigar få nabovarsel når noko blir om søkt på naboeigedomar , osv.</w:t>
      </w:r>
    </w:p>
    <w:p w14:paraId="79DCCD48" w14:textId="4A89F0D7" w:rsidR="003312E9" w:rsidRPr="00EB6CCE" w:rsidRDefault="003312E9" w:rsidP="00EB6CCE">
      <w:r w:rsidRPr="00EB6CCE">
        <w:t>Kommunar har begynt å setje fram krav om klargjering av eigedomsgrenser før ein får godkjent byggesøknad. Dette medfører ein del frustrasjon og  ikkje minst ekstra kostnader for eigarar, sjølv om dei har papir på ,og kan dokumentere dei rette grensene .</w:t>
      </w:r>
    </w:p>
    <w:p w14:paraId="26BC48D5" w14:textId="1BF29DA5" w:rsidR="003312E9" w:rsidRPr="00EB6CCE" w:rsidRDefault="003312E9" w:rsidP="00EB6CCE">
      <w:r w:rsidRPr="00EB6CCE">
        <w:t>Det er eit rimeleg</w:t>
      </w:r>
      <w:r w:rsidR="0058191F" w:rsidRPr="00EB6CCE">
        <w:t xml:space="preserve"> krav </w:t>
      </w:r>
      <w:r w:rsidRPr="00EB6CCE">
        <w:t xml:space="preserve"> at myndigheitene, dvs. kommune ,fylke og kartverket tar kostnad ved å </w:t>
      </w:r>
      <w:proofErr w:type="spellStart"/>
      <w:r w:rsidRPr="00EB6CCE">
        <w:t>oppgradere</w:t>
      </w:r>
      <w:proofErr w:type="spellEnd"/>
      <w:r w:rsidRPr="00EB6CCE">
        <w:t xml:space="preserve">  karta i dei områda der det er mange tomtar som har fiktive grenser i kartverket. </w:t>
      </w:r>
    </w:p>
    <w:p w14:paraId="567C0CC8" w14:textId="77777777" w:rsidR="00C05D26" w:rsidRPr="00EB6CCE" w:rsidRDefault="00C05D26" w:rsidP="00EB6CCE"/>
    <w:p w14:paraId="46BC5D0E" w14:textId="32CA8725" w:rsidR="00C05D26" w:rsidRDefault="00C05D26" w:rsidP="008A759F">
      <w:pPr>
        <w:pStyle w:val="Tittel"/>
        <w:rPr>
          <w:sz w:val="24"/>
          <w:szCs w:val="24"/>
        </w:rPr>
      </w:pPr>
    </w:p>
    <w:p w14:paraId="1EAF57EE" w14:textId="47CD15DC" w:rsidR="00EB6CCE" w:rsidRDefault="00EB6CCE" w:rsidP="00EB6CCE"/>
    <w:p w14:paraId="21CC6EF1" w14:textId="3AC8DB1C" w:rsidR="00EB6CCE" w:rsidRDefault="00EB6CCE" w:rsidP="00EB6CCE"/>
    <w:p w14:paraId="468A868E" w14:textId="4B58D711" w:rsidR="00EB6CCE" w:rsidRDefault="00EB6CCE" w:rsidP="00EB6CCE"/>
    <w:p w14:paraId="2A3F8D14" w14:textId="6314134D" w:rsidR="00EB6CCE" w:rsidRDefault="00EB6CCE" w:rsidP="00EB6CCE"/>
    <w:p w14:paraId="1435656A" w14:textId="77777777" w:rsidR="00EB6CCE" w:rsidRPr="00EB6CCE" w:rsidRDefault="00EB6CCE" w:rsidP="00EB6CCE"/>
    <w:p w14:paraId="2779A95B" w14:textId="77777777" w:rsidR="00C05D26" w:rsidRPr="00623FD5" w:rsidRDefault="00C05D26" w:rsidP="008A759F">
      <w:pPr>
        <w:pStyle w:val="Tittel"/>
        <w:rPr>
          <w:sz w:val="24"/>
          <w:szCs w:val="24"/>
        </w:rPr>
      </w:pPr>
    </w:p>
    <w:p w14:paraId="44FD7A37" w14:textId="77777777" w:rsidR="00C05D26" w:rsidRPr="00623FD5" w:rsidRDefault="00C05D26" w:rsidP="008A759F">
      <w:pPr>
        <w:pStyle w:val="Tittel"/>
        <w:rPr>
          <w:sz w:val="24"/>
          <w:szCs w:val="24"/>
        </w:rPr>
      </w:pPr>
    </w:p>
    <w:p w14:paraId="0E3749EF" w14:textId="77777777" w:rsidR="00DA5536" w:rsidRDefault="00DA5536" w:rsidP="008A759F">
      <w:pPr>
        <w:pStyle w:val="Tittel"/>
        <w:rPr>
          <w:sz w:val="24"/>
          <w:szCs w:val="24"/>
        </w:rPr>
      </w:pPr>
    </w:p>
    <w:p w14:paraId="7867D27A" w14:textId="27C0101F" w:rsidR="00A70406" w:rsidRDefault="00A70406" w:rsidP="008A759F">
      <w:pPr>
        <w:pStyle w:val="Tittel"/>
        <w:rPr>
          <w:sz w:val="32"/>
          <w:szCs w:val="32"/>
        </w:rPr>
      </w:pPr>
      <w:r>
        <w:rPr>
          <w:noProof/>
          <w:lang w:eastAsia="nb-NO"/>
        </w:rPr>
        <w:lastRenderedPageBreak/>
        <w:drawing>
          <wp:anchor distT="0" distB="0" distL="114300" distR="114300" simplePos="0" relativeHeight="251663360" behindDoc="0" locked="0" layoutInCell="1" allowOverlap="1" wp14:anchorId="2656BF0B" wp14:editId="68EBDC8A">
            <wp:simplePos x="0" y="0"/>
            <wp:positionH relativeFrom="column">
              <wp:posOffset>0</wp:posOffset>
            </wp:positionH>
            <wp:positionV relativeFrom="paragraph">
              <wp:posOffset>0</wp:posOffset>
            </wp:positionV>
            <wp:extent cx="2621280" cy="72390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76B740B" w14:textId="77777777" w:rsidR="00A70406" w:rsidRDefault="00A70406" w:rsidP="008A759F">
      <w:pPr>
        <w:pStyle w:val="Tittel"/>
        <w:rPr>
          <w:sz w:val="32"/>
          <w:szCs w:val="32"/>
        </w:rPr>
      </w:pPr>
    </w:p>
    <w:p w14:paraId="41126C95" w14:textId="77777777" w:rsidR="00A70406" w:rsidRDefault="00A70406" w:rsidP="008A759F">
      <w:pPr>
        <w:pStyle w:val="Tittel"/>
        <w:rPr>
          <w:sz w:val="32"/>
          <w:szCs w:val="32"/>
        </w:rPr>
      </w:pPr>
    </w:p>
    <w:p w14:paraId="02602A0F" w14:textId="77777777" w:rsidR="00022F44" w:rsidRDefault="00022F44" w:rsidP="008A759F">
      <w:pPr>
        <w:pStyle w:val="Tittel"/>
        <w:rPr>
          <w:sz w:val="32"/>
          <w:szCs w:val="32"/>
        </w:rPr>
      </w:pPr>
    </w:p>
    <w:p w14:paraId="729CAEEA" w14:textId="77777777" w:rsidR="002050BC" w:rsidRDefault="002050BC" w:rsidP="002050BC">
      <w:pPr>
        <w:pBdr>
          <w:bottom w:val="single" w:sz="6" w:space="1" w:color="auto"/>
        </w:pBdr>
        <w:rPr>
          <w:sz w:val="32"/>
          <w:szCs w:val="32"/>
        </w:rPr>
      </w:pPr>
    </w:p>
    <w:p w14:paraId="32FF1675" w14:textId="173B29E8" w:rsidR="00EC1EAF" w:rsidRPr="002050BC" w:rsidRDefault="00A70406" w:rsidP="002050BC">
      <w:pPr>
        <w:pBdr>
          <w:bottom w:val="single" w:sz="6" w:space="1" w:color="auto"/>
        </w:pBdr>
        <w:rPr>
          <w:sz w:val="24"/>
          <w:szCs w:val="24"/>
        </w:rPr>
      </w:pPr>
      <w:r w:rsidRPr="002050BC">
        <w:rPr>
          <w:sz w:val="32"/>
          <w:szCs w:val="32"/>
        </w:rPr>
        <w:t xml:space="preserve">Tittel:    </w:t>
      </w:r>
      <w:r w:rsidR="002050BC" w:rsidRPr="002050BC">
        <w:rPr>
          <w:sz w:val="24"/>
          <w:szCs w:val="24"/>
        </w:rPr>
        <w:t>Arbeiderpartiet, som eit sosialdemokratisk parti, må gå i front for å løyse straumkrisa som har oppstått i Norge.</w:t>
      </w:r>
      <w:r w:rsidR="002050BC">
        <w:rPr>
          <w:sz w:val="24"/>
          <w:szCs w:val="24"/>
        </w:rPr>
        <w:t xml:space="preserve">                                                                                                                                                                      </w:t>
      </w:r>
      <w:r w:rsidRPr="002050BC">
        <w:rPr>
          <w:sz w:val="32"/>
          <w:szCs w:val="32"/>
        </w:rPr>
        <w:t xml:space="preserve"> </w:t>
      </w:r>
    </w:p>
    <w:p w14:paraId="28AD3A85" w14:textId="4205682F" w:rsidR="002050BC" w:rsidRPr="008F79FA" w:rsidRDefault="00EC1EAF" w:rsidP="00EB6CCE">
      <w:pPr>
        <w:spacing w:line="240" w:lineRule="auto"/>
        <w:rPr>
          <w:color w:val="FF0000"/>
          <w:sz w:val="24"/>
          <w:szCs w:val="24"/>
        </w:rPr>
      </w:pPr>
      <w:r w:rsidRPr="00D27BE8">
        <w:rPr>
          <w:b/>
          <w:bCs/>
          <w:sz w:val="28"/>
          <w:szCs w:val="28"/>
        </w:rPr>
        <w:t>Forslag:</w:t>
      </w:r>
      <w:r>
        <w:t xml:space="preserve"> </w:t>
      </w:r>
      <w:r w:rsidR="002050BC" w:rsidRPr="008F79FA">
        <w:rPr>
          <w:sz w:val="24"/>
          <w:szCs w:val="24"/>
        </w:rPr>
        <w:t>Regulering av energimarknaden / fastsetting av straumprisar i Norge må igjen kome under norsk kontroll. Energikommisjonen som blir oppretta må få eit klart mandat til å leggje avgrensingar på eksport av straum frå vasskraft</w:t>
      </w:r>
      <w:r w:rsidR="0065590E">
        <w:rPr>
          <w:sz w:val="24"/>
          <w:szCs w:val="24"/>
        </w:rPr>
        <w:t>,</w:t>
      </w:r>
      <w:r w:rsidR="002050BC" w:rsidRPr="008F79FA">
        <w:rPr>
          <w:sz w:val="24"/>
          <w:szCs w:val="24"/>
        </w:rPr>
        <w:t xml:space="preserve">  og prisar må bli fastsett av offentleg eigde selskap. </w:t>
      </w:r>
    </w:p>
    <w:p w14:paraId="05E6C34C" w14:textId="18AAC2B5" w:rsidR="00EC1EAF" w:rsidRDefault="00EC1EAF" w:rsidP="00EC1EAF"/>
    <w:p w14:paraId="01AE8732" w14:textId="77777777" w:rsidR="00EC1EAF" w:rsidRPr="0083031C" w:rsidRDefault="00EC1EAF" w:rsidP="00EC1EAF">
      <w:pPr>
        <w:pStyle w:val="Overskrift1"/>
        <w:rPr>
          <w:color w:val="FF0000"/>
          <w:sz w:val="24"/>
          <w:szCs w:val="24"/>
        </w:rPr>
      </w:pPr>
    </w:p>
    <w:p w14:paraId="1A89DB09" w14:textId="106E66F1" w:rsidR="002050BC" w:rsidRPr="002050BC" w:rsidRDefault="00EC1EAF" w:rsidP="002050BC">
      <w:pPr>
        <w:rPr>
          <w:sz w:val="28"/>
          <w:szCs w:val="28"/>
        </w:rPr>
      </w:pPr>
      <w:r w:rsidRPr="00D27BE8">
        <w:rPr>
          <w:b/>
          <w:bCs/>
          <w:sz w:val="28"/>
          <w:szCs w:val="28"/>
        </w:rPr>
        <w:t>Grunngjeving:</w:t>
      </w:r>
      <w:r w:rsidRPr="00EC1EAF">
        <w:t xml:space="preserve"> </w:t>
      </w:r>
      <w:r w:rsidR="002050BC" w:rsidRPr="008F79FA">
        <w:rPr>
          <w:sz w:val="24"/>
          <w:szCs w:val="24"/>
        </w:rPr>
        <w:t xml:space="preserve">Det marknadsliberalistiske systemet i Europa som i dag også regulerer prisen i Norge, </w:t>
      </w:r>
      <w:r w:rsidR="002050BC">
        <w:rPr>
          <w:sz w:val="24"/>
          <w:szCs w:val="24"/>
        </w:rPr>
        <w:t xml:space="preserve">kan </w:t>
      </w:r>
      <w:r w:rsidR="002050BC" w:rsidRPr="008F79FA">
        <w:rPr>
          <w:sz w:val="24"/>
          <w:szCs w:val="24"/>
        </w:rPr>
        <w:t xml:space="preserve"> framover øydelegge grunnlaget både  næringslivet og privat hushald. Dagens mark</w:t>
      </w:r>
      <w:r w:rsidR="002050BC">
        <w:rPr>
          <w:sz w:val="24"/>
          <w:szCs w:val="24"/>
        </w:rPr>
        <w:t>nads</w:t>
      </w:r>
      <w:r w:rsidR="002050BC" w:rsidRPr="008F79FA">
        <w:rPr>
          <w:sz w:val="24"/>
          <w:szCs w:val="24"/>
        </w:rPr>
        <w:t xml:space="preserve">baserte system </w:t>
      </w:r>
      <w:r w:rsidR="002050BC">
        <w:rPr>
          <w:sz w:val="24"/>
          <w:szCs w:val="24"/>
        </w:rPr>
        <w:t xml:space="preserve">der straum blir selt </w:t>
      </w:r>
      <w:r w:rsidR="002050BC" w:rsidRPr="008F79FA">
        <w:rPr>
          <w:sz w:val="24"/>
          <w:szCs w:val="24"/>
        </w:rPr>
        <w:t>til h</w:t>
      </w:r>
      <w:r w:rsidR="002050BC">
        <w:rPr>
          <w:sz w:val="24"/>
          <w:szCs w:val="24"/>
        </w:rPr>
        <w:t>øgstbydande</w:t>
      </w:r>
      <w:r w:rsidR="002050BC" w:rsidRPr="008F79FA">
        <w:rPr>
          <w:sz w:val="24"/>
          <w:szCs w:val="24"/>
        </w:rPr>
        <w:t xml:space="preserve"> på europeisk basis vil drive opp pris</w:t>
      </w:r>
      <w:r w:rsidR="002050BC">
        <w:rPr>
          <w:sz w:val="24"/>
          <w:szCs w:val="24"/>
        </w:rPr>
        <w:t>a</w:t>
      </w:r>
      <w:r w:rsidR="002050BC" w:rsidRPr="008F79FA">
        <w:rPr>
          <w:sz w:val="24"/>
          <w:szCs w:val="24"/>
        </w:rPr>
        <w:t>ne,</w:t>
      </w:r>
      <w:r w:rsidR="002050BC">
        <w:rPr>
          <w:sz w:val="24"/>
          <w:szCs w:val="24"/>
        </w:rPr>
        <w:t xml:space="preserve"> </w:t>
      </w:r>
      <w:r w:rsidR="002050BC" w:rsidRPr="008F79FA">
        <w:rPr>
          <w:sz w:val="24"/>
          <w:szCs w:val="24"/>
        </w:rPr>
        <w:t>og tappe norske va</w:t>
      </w:r>
      <w:r w:rsidR="002050BC">
        <w:rPr>
          <w:sz w:val="24"/>
          <w:szCs w:val="24"/>
        </w:rPr>
        <w:t>ss</w:t>
      </w:r>
      <w:r w:rsidR="002050BC" w:rsidRPr="008F79FA">
        <w:rPr>
          <w:sz w:val="24"/>
          <w:szCs w:val="24"/>
        </w:rPr>
        <w:t xml:space="preserve">magasin </w:t>
      </w:r>
    </w:p>
    <w:p w14:paraId="35A4A231" w14:textId="766FEE62" w:rsidR="002050BC" w:rsidRPr="008F79FA" w:rsidRDefault="002050BC" w:rsidP="002050BC">
      <w:pPr>
        <w:rPr>
          <w:sz w:val="24"/>
          <w:szCs w:val="24"/>
        </w:rPr>
      </w:pPr>
      <w:r w:rsidRPr="008F79FA">
        <w:rPr>
          <w:sz w:val="24"/>
          <w:szCs w:val="24"/>
        </w:rPr>
        <w:t xml:space="preserve">Med den energisituasjonen vi ser i Europa i dag, vil ein marknadsstyrt  straumpris truleg ha store variasjonar og i snitt bli vesentleg dyrare enn tidlegare. I Norge blir energibehovet i det alt vesentlege dekka av straum i motsetning til Europa, som også i stor grad har gass leveransar til hushald og næringsliv. Norge er i dag meir enn sjølvforsynt med fornybar straum frå vasskraft. </w:t>
      </w:r>
      <w:r>
        <w:rPr>
          <w:sz w:val="24"/>
          <w:szCs w:val="24"/>
        </w:rPr>
        <w:t>Og det</w:t>
      </w:r>
      <w:r w:rsidRPr="008F79FA">
        <w:rPr>
          <w:sz w:val="24"/>
          <w:szCs w:val="24"/>
        </w:rPr>
        <w:t xml:space="preserve"> må snar</w:t>
      </w:r>
      <w:r>
        <w:rPr>
          <w:sz w:val="24"/>
          <w:szCs w:val="24"/>
        </w:rPr>
        <w:t>a</w:t>
      </w:r>
      <w:r w:rsidRPr="008F79FA">
        <w:rPr>
          <w:sz w:val="24"/>
          <w:szCs w:val="24"/>
        </w:rPr>
        <w:t xml:space="preserve">st leggjast til rette for ei  </w:t>
      </w:r>
      <w:proofErr w:type="spellStart"/>
      <w:r w:rsidRPr="008F79FA">
        <w:rPr>
          <w:sz w:val="24"/>
          <w:szCs w:val="24"/>
        </w:rPr>
        <w:t>oppgradering</w:t>
      </w:r>
      <w:proofErr w:type="spellEnd"/>
      <w:r w:rsidRPr="008F79FA">
        <w:rPr>
          <w:sz w:val="24"/>
          <w:szCs w:val="24"/>
        </w:rPr>
        <w:t xml:space="preserve"> av gamle kraftverk og ei skånsam utbygging i flaumutsette vassdrag . Norske  husstandar og næringsliv vil på mellomlang sikt ha behov for denne krafta, men straum utanom eige forbruk må kunne eksporterast.</w:t>
      </w:r>
      <w:r w:rsidRPr="008F79FA">
        <w:rPr>
          <w:color w:val="FF0000"/>
          <w:sz w:val="24"/>
          <w:szCs w:val="24"/>
        </w:rPr>
        <w:t xml:space="preserve"> </w:t>
      </w:r>
      <w:r w:rsidRPr="008F79FA">
        <w:rPr>
          <w:sz w:val="24"/>
          <w:szCs w:val="24"/>
        </w:rPr>
        <w:t xml:space="preserve">Arbeiderpartiet, som et sosialdemokratisk parti, bør her ta leiinga. Norge har det beste utgangspunktet med lav- kost fornybar vasskraft, men er den største taparen med høg europeisk straumpris og utan alternative energikjelder som elles i Europa. </w:t>
      </w:r>
    </w:p>
    <w:p w14:paraId="07EEF4F1" w14:textId="77777777" w:rsidR="002050BC" w:rsidRPr="00A478E6" w:rsidRDefault="002050BC" w:rsidP="002050BC">
      <w:pPr>
        <w:rPr>
          <w:color w:val="FF0000"/>
        </w:rPr>
      </w:pPr>
    </w:p>
    <w:p w14:paraId="75376B6F" w14:textId="77777777" w:rsidR="002050BC" w:rsidRDefault="002050BC" w:rsidP="002050BC">
      <w:pPr>
        <w:rPr>
          <w:color w:val="FF0000"/>
        </w:rPr>
      </w:pPr>
    </w:p>
    <w:p w14:paraId="31EFB87E" w14:textId="6A216FC4" w:rsidR="00EC1EAF" w:rsidRDefault="00EC1EAF" w:rsidP="00EC1EAF">
      <w:pPr>
        <w:spacing w:line="360" w:lineRule="auto"/>
      </w:pPr>
    </w:p>
    <w:p w14:paraId="0C3A3A44" w14:textId="30D9F342" w:rsidR="00A70406" w:rsidRDefault="00A70406" w:rsidP="00A70406"/>
    <w:p w14:paraId="3455F96D" w14:textId="614EAB41" w:rsidR="00A70406" w:rsidRDefault="00A70406" w:rsidP="00A70406"/>
    <w:p w14:paraId="220CC298" w14:textId="5E91FCDC" w:rsidR="00A70406" w:rsidRDefault="00A70406" w:rsidP="00A70406"/>
    <w:p w14:paraId="30E05670" w14:textId="2960CD7F" w:rsidR="00623FD5" w:rsidRDefault="00623FD5" w:rsidP="00A70406"/>
    <w:p w14:paraId="01B84D91" w14:textId="168471A5" w:rsidR="00623FD5" w:rsidRDefault="00623FD5" w:rsidP="00A70406"/>
    <w:p w14:paraId="720882BC" w14:textId="77777777" w:rsidR="00623FD5" w:rsidRDefault="00623FD5" w:rsidP="00A70406"/>
    <w:p w14:paraId="70B4B298" w14:textId="77777777" w:rsidR="00A70406" w:rsidRPr="00A70406" w:rsidRDefault="00A70406" w:rsidP="00A70406"/>
    <w:p w14:paraId="7718DA29" w14:textId="5A058D24" w:rsidR="00A70406" w:rsidRDefault="00A70406" w:rsidP="00EC1EAF">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nb-NO"/>
        </w:rPr>
        <w:drawing>
          <wp:anchor distT="0" distB="0" distL="114300" distR="114300" simplePos="0" relativeHeight="251665408" behindDoc="0" locked="0" layoutInCell="1" allowOverlap="1" wp14:anchorId="01D0D4B7" wp14:editId="4C1F9AB2">
            <wp:simplePos x="0" y="0"/>
            <wp:positionH relativeFrom="column">
              <wp:posOffset>-137160</wp:posOffset>
            </wp:positionH>
            <wp:positionV relativeFrom="paragraph">
              <wp:posOffset>-511810</wp:posOffset>
            </wp:positionV>
            <wp:extent cx="2621280" cy="723900"/>
            <wp:effectExtent l="0" t="0" r="762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6640827B" w14:textId="580D90CA" w:rsidR="00A70406" w:rsidRPr="00022F44" w:rsidRDefault="00022F44" w:rsidP="00A70406">
      <w:pPr>
        <w:rPr>
          <w:sz w:val="28"/>
          <w:szCs w:val="28"/>
        </w:rPr>
      </w:pPr>
      <w:r w:rsidRPr="00022F44">
        <w:rPr>
          <w:sz w:val="28"/>
          <w:szCs w:val="28"/>
        </w:rPr>
        <w:t>3.</w:t>
      </w:r>
    </w:p>
    <w:p w14:paraId="62D6FE83" w14:textId="12BBCF28" w:rsidR="00EC1EAF" w:rsidRPr="003B05D9" w:rsidRDefault="00C90EB7" w:rsidP="00EC1EAF">
      <w:pPr>
        <w:pStyle w:val="Overskrift1"/>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8A63DE"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1EAF" w:rsidRPr="003B05D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 som eit tydeleg distrikt</w:t>
      </w:r>
      <w:r w:rsidR="00A70406" w:rsidRPr="003B05D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C1EAF" w:rsidRPr="003B05D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 i samferdsel</w:t>
      </w:r>
      <w:r w:rsidR="00940EFE" w:rsidRPr="003B05D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1EAF" w:rsidRPr="003B05D9">
        <w:rPr>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saker</w:t>
      </w:r>
    </w:p>
    <w:p w14:paraId="2C8D4D51" w14:textId="77777777" w:rsidR="008D3EE2" w:rsidRPr="003B05D9" w:rsidRDefault="008D3EE2" w:rsidP="00C90EB7">
      <w:pPr>
        <w:rPr>
          <w:b/>
          <w:bCs/>
          <w:sz w:val="28"/>
          <w:szCs w:val="28"/>
        </w:rPr>
      </w:pPr>
    </w:p>
    <w:p w14:paraId="1631F905" w14:textId="399BE42C" w:rsidR="00C90EB7" w:rsidRPr="003B05D9" w:rsidRDefault="00C90EB7" w:rsidP="00C90EB7">
      <w:pPr>
        <w:rPr>
          <w:b/>
          <w:bCs/>
          <w:sz w:val="28"/>
          <w:szCs w:val="28"/>
        </w:rPr>
      </w:pPr>
      <w:r w:rsidRPr="003B05D9">
        <w:rPr>
          <w:b/>
          <w:bCs/>
          <w:sz w:val="28"/>
          <w:szCs w:val="28"/>
        </w:rPr>
        <w:t xml:space="preserve">Forslag: </w:t>
      </w:r>
    </w:p>
    <w:p w14:paraId="43127C71" w14:textId="030FDC8D" w:rsidR="009014F8" w:rsidRPr="009014F8" w:rsidRDefault="009014F8" w:rsidP="00C90EB7">
      <w:pPr>
        <w:rPr>
          <w:sz w:val="24"/>
          <w:szCs w:val="24"/>
        </w:rPr>
      </w:pPr>
      <w:r w:rsidRPr="009014F8">
        <w:rPr>
          <w:sz w:val="24"/>
          <w:szCs w:val="24"/>
        </w:rPr>
        <w:t>Innføre nattferje til Austevoll.</w:t>
      </w:r>
    </w:p>
    <w:p w14:paraId="128CBBD5" w14:textId="0017F1F6" w:rsidR="009014F8" w:rsidRPr="009014F8" w:rsidRDefault="00107E24" w:rsidP="00C90EB7">
      <w:pPr>
        <w:rPr>
          <w:sz w:val="24"/>
          <w:szCs w:val="24"/>
        </w:rPr>
      </w:pPr>
      <w:r>
        <w:rPr>
          <w:sz w:val="24"/>
          <w:szCs w:val="24"/>
        </w:rPr>
        <w:t>Auke frekvens og ut</w:t>
      </w:r>
      <w:r w:rsidR="009014F8" w:rsidRPr="009014F8">
        <w:rPr>
          <w:sz w:val="24"/>
          <w:szCs w:val="24"/>
        </w:rPr>
        <w:t>vide opningstidene</w:t>
      </w:r>
      <w:r w:rsidR="008D3EE2">
        <w:rPr>
          <w:sz w:val="24"/>
          <w:szCs w:val="24"/>
        </w:rPr>
        <w:t xml:space="preserve"> </w:t>
      </w:r>
      <w:r>
        <w:rPr>
          <w:sz w:val="24"/>
          <w:szCs w:val="24"/>
        </w:rPr>
        <w:t>på ferjesambanda både i nord og</w:t>
      </w:r>
      <w:r w:rsidR="008D3EE2">
        <w:rPr>
          <w:sz w:val="24"/>
          <w:szCs w:val="24"/>
        </w:rPr>
        <w:t xml:space="preserve"> sør</w:t>
      </w:r>
      <w:r w:rsidR="009014F8" w:rsidRPr="009014F8">
        <w:rPr>
          <w:sz w:val="24"/>
          <w:szCs w:val="24"/>
        </w:rPr>
        <w:t xml:space="preserve">. </w:t>
      </w:r>
    </w:p>
    <w:p w14:paraId="66A189C7" w14:textId="79E9B483" w:rsidR="00D27BE8" w:rsidRDefault="00D27BE8" w:rsidP="000621DC">
      <w:pPr>
        <w:rPr>
          <w:b/>
          <w:bCs/>
          <w:sz w:val="28"/>
          <w:szCs w:val="28"/>
        </w:rPr>
      </w:pPr>
      <w:r w:rsidRPr="000621DC">
        <w:rPr>
          <w:b/>
          <w:bCs/>
          <w:sz w:val="28"/>
          <w:szCs w:val="28"/>
        </w:rPr>
        <w:t>Grunngjeving:</w:t>
      </w:r>
      <w:r w:rsidR="00130C87">
        <w:rPr>
          <w:b/>
          <w:bCs/>
          <w:sz w:val="28"/>
          <w:szCs w:val="28"/>
        </w:rPr>
        <w:t xml:space="preserve"> </w:t>
      </w:r>
    </w:p>
    <w:p w14:paraId="7DDE0E2A" w14:textId="2BFD075B" w:rsidR="00130C87" w:rsidRPr="00A26307" w:rsidRDefault="00A26307" w:rsidP="000621DC">
      <w:pPr>
        <w:rPr>
          <w:sz w:val="24"/>
          <w:szCs w:val="24"/>
        </w:rPr>
      </w:pPr>
      <w:r>
        <w:rPr>
          <w:sz w:val="24"/>
          <w:szCs w:val="24"/>
        </w:rPr>
        <w:t xml:space="preserve">Austevoll  er eit </w:t>
      </w:r>
      <w:proofErr w:type="spellStart"/>
      <w:r>
        <w:t>øysamfunn</w:t>
      </w:r>
      <w:proofErr w:type="spellEnd"/>
      <w:r>
        <w:t xml:space="preserve"> utan fastlandssamband med stor næringsaktivitet, og tilbyr mange arbeidsplassar både til innbyggjarar og pendlarar frå nabokommunane. </w:t>
      </w:r>
      <w:r w:rsidR="0003078F">
        <w:t xml:space="preserve">Det er stor trafikk på ferjesamband i både nord og sør, og det trengst difor høg frekvens på avgangar. </w:t>
      </w:r>
      <w:r w:rsidR="00824246">
        <w:t>U</w:t>
      </w:r>
      <w:r w:rsidR="0003078F">
        <w:t>tvida opningstid og nattavgang er også naudsynt</w:t>
      </w:r>
      <w:r w:rsidR="00442BCA">
        <w:t>. Det er stor trafikk til og frå Austevoll  av store trail</w:t>
      </w:r>
      <w:r w:rsidR="00107E24">
        <w:t>e</w:t>
      </w:r>
      <w:r w:rsidR="00442BCA">
        <w:t xml:space="preserve">rar som skal transportera  fersk fisk ut på kontinentet på kortast mogleg tid. </w:t>
      </w:r>
      <w:r w:rsidR="00C0355B">
        <w:t xml:space="preserve"> </w:t>
      </w:r>
      <w:r w:rsidR="00581435">
        <w:t xml:space="preserve"> </w:t>
      </w:r>
      <w:r w:rsidR="0003078F">
        <w:t xml:space="preserve"> Fylkesvegane</w:t>
      </w:r>
      <w:r w:rsidR="00442BCA">
        <w:t xml:space="preserve"> i kommunen</w:t>
      </w:r>
      <w:r w:rsidR="0003078F">
        <w:t xml:space="preserve"> er mange stader </w:t>
      </w:r>
      <w:r w:rsidR="00C0355B">
        <w:t>i dårleg stand og så smale at berre ein bil kan passere</w:t>
      </w:r>
      <w:r w:rsidR="00442BCA">
        <w:t>.</w:t>
      </w:r>
      <w:r w:rsidR="00581435">
        <w:t xml:space="preserve"> </w:t>
      </w:r>
      <w:r w:rsidR="008D3EE2">
        <w:t xml:space="preserve"> </w:t>
      </w:r>
      <w:r w:rsidR="00442BCA">
        <w:t xml:space="preserve">Det </w:t>
      </w:r>
      <w:r w:rsidR="00C0355B">
        <w:t>hindrar fri passa</w:t>
      </w:r>
      <w:r w:rsidR="008D3EE2">
        <w:t>sje</w:t>
      </w:r>
      <w:r w:rsidR="00C0355B">
        <w:t xml:space="preserve"> både for skulebussar og tungtransport og utgjer ei fare for </w:t>
      </w:r>
      <w:r w:rsidR="008D3EE2">
        <w:t>skuleborn og andre</w:t>
      </w:r>
      <w:r w:rsidR="00442BCA">
        <w:t xml:space="preserve"> mjuke trafikantar</w:t>
      </w:r>
      <w:r w:rsidR="00C0355B">
        <w:t>.</w:t>
      </w:r>
      <w:r>
        <w:rPr>
          <w:sz w:val="24"/>
          <w:szCs w:val="24"/>
        </w:rPr>
        <w:t xml:space="preserve"> </w:t>
      </w:r>
    </w:p>
    <w:p w14:paraId="16387054" w14:textId="4E0767D4" w:rsidR="00097196" w:rsidRDefault="00442BCA" w:rsidP="008A63DE">
      <w:r>
        <w:t>Det vil vere ein stor fordel om ein del av denne transporten kunne  gå på natt og på tidspunkt der trafikken</w:t>
      </w:r>
      <w:r w:rsidR="00107E24">
        <w:t xml:space="preserve"> elles </w:t>
      </w:r>
      <w:r>
        <w:t xml:space="preserve"> er liten.</w:t>
      </w:r>
    </w:p>
    <w:p w14:paraId="56D3972E" w14:textId="77777777" w:rsidR="008A780F" w:rsidRPr="00A70406" w:rsidRDefault="008A780F" w:rsidP="008A780F">
      <w:r w:rsidRPr="00A70406">
        <w:t>Samfunn som Austevoll utan fastlandsamband har i realiteten nattestengt riksveg kvar dag. Det trengs fleire avgangar seinare på kvelden i sør</w:t>
      </w:r>
      <w:r>
        <w:t>,</w:t>
      </w:r>
      <w:r w:rsidRPr="00A70406">
        <w:t xml:space="preserve"> og </w:t>
      </w:r>
      <w:r>
        <w:t xml:space="preserve">eit </w:t>
      </w:r>
      <w:r w:rsidRPr="00A70406">
        <w:t xml:space="preserve">nattferjetilbod i nord. </w:t>
      </w:r>
    </w:p>
    <w:p w14:paraId="0E5B91E9" w14:textId="77777777" w:rsidR="008A780F" w:rsidRDefault="008A780F" w:rsidP="008A780F">
      <w:pPr>
        <w:pStyle w:val="Overskrift1"/>
      </w:pPr>
    </w:p>
    <w:p w14:paraId="6934C03F" w14:textId="7F5F699F" w:rsidR="00DA5536" w:rsidRDefault="00DA5536" w:rsidP="00D27BE8">
      <w:pPr>
        <w:rPr>
          <w:sz w:val="24"/>
          <w:szCs w:val="24"/>
        </w:rPr>
      </w:pPr>
    </w:p>
    <w:p w14:paraId="0A64070E" w14:textId="3A6F552A" w:rsidR="00346380" w:rsidRDefault="00346380" w:rsidP="00D27BE8">
      <w:pPr>
        <w:rPr>
          <w:sz w:val="24"/>
          <w:szCs w:val="24"/>
        </w:rPr>
      </w:pPr>
    </w:p>
    <w:p w14:paraId="5C23051F" w14:textId="4688606F" w:rsidR="00346380" w:rsidRDefault="00346380" w:rsidP="00D27BE8">
      <w:pPr>
        <w:rPr>
          <w:sz w:val="24"/>
          <w:szCs w:val="24"/>
        </w:rPr>
      </w:pPr>
    </w:p>
    <w:p w14:paraId="78E86AEC" w14:textId="075ACF75" w:rsidR="00346380" w:rsidRDefault="00346380" w:rsidP="00D27BE8">
      <w:pPr>
        <w:rPr>
          <w:sz w:val="24"/>
          <w:szCs w:val="24"/>
        </w:rPr>
      </w:pPr>
    </w:p>
    <w:p w14:paraId="41D56863" w14:textId="3312703D" w:rsidR="00346380" w:rsidRDefault="00346380" w:rsidP="00D27BE8">
      <w:pPr>
        <w:rPr>
          <w:sz w:val="24"/>
          <w:szCs w:val="24"/>
        </w:rPr>
      </w:pPr>
    </w:p>
    <w:p w14:paraId="65689891" w14:textId="78B1ECA8" w:rsidR="00346380" w:rsidRDefault="00346380" w:rsidP="00D27BE8">
      <w:pPr>
        <w:rPr>
          <w:sz w:val="24"/>
          <w:szCs w:val="24"/>
        </w:rPr>
      </w:pPr>
    </w:p>
    <w:p w14:paraId="5CD0DE25" w14:textId="53E707AF" w:rsidR="00346380" w:rsidRDefault="00346380" w:rsidP="00D27BE8">
      <w:pPr>
        <w:rPr>
          <w:sz w:val="24"/>
          <w:szCs w:val="24"/>
        </w:rPr>
      </w:pPr>
    </w:p>
    <w:p w14:paraId="611EA109" w14:textId="6F14B5A7" w:rsidR="00346380" w:rsidRDefault="00346380" w:rsidP="00D27BE8">
      <w:pPr>
        <w:rPr>
          <w:sz w:val="24"/>
          <w:szCs w:val="24"/>
        </w:rPr>
      </w:pPr>
    </w:p>
    <w:p w14:paraId="0889AA47" w14:textId="24561AC5" w:rsidR="00346380" w:rsidRDefault="00346380" w:rsidP="00D27BE8">
      <w:pPr>
        <w:rPr>
          <w:sz w:val="24"/>
          <w:szCs w:val="24"/>
        </w:rPr>
      </w:pPr>
    </w:p>
    <w:p w14:paraId="164DBB28" w14:textId="77777777" w:rsidR="00346380" w:rsidRDefault="00346380" w:rsidP="00D27BE8">
      <w:pPr>
        <w:rPr>
          <w:sz w:val="24"/>
          <w:szCs w:val="24"/>
        </w:rPr>
      </w:pPr>
    </w:p>
    <w:p w14:paraId="3FA5CE79" w14:textId="77777777" w:rsidR="00022F44" w:rsidRDefault="00022F44" w:rsidP="00D27BE8">
      <w:pPr>
        <w:rPr>
          <w:sz w:val="24"/>
          <w:szCs w:val="24"/>
        </w:rPr>
      </w:pPr>
    </w:p>
    <w:p w14:paraId="4F40249A" w14:textId="5F91AC9E" w:rsidR="007F0DE0" w:rsidRDefault="00042C6A" w:rsidP="00D27BE8">
      <w:pPr>
        <w:rPr>
          <w:b/>
          <w:bCs/>
          <w:sz w:val="28"/>
          <w:szCs w:val="28"/>
        </w:rPr>
      </w:pPr>
      <w:r>
        <w:rPr>
          <w:noProof/>
          <w:lang w:eastAsia="nb-NO"/>
        </w:rPr>
        <w:drawing>
          <wp:anchor distT="0" distB="0" distL="114300" distR="114300" simplePos="0" relativeHeight="251661312" behindDoc="0" locked="0" layoutInCell="1" allowOverlap="1" wp14:anchorId="33CFDE53" wp14:editId="4890E25B">
            <wp:simplePos x="0" y="0"/>
            <wp:positionH relativeFrom="column">
              <wp:posOffset>0</wp:posOffset>
            </wp:positionH>
            <wp:positionV relativeFrom="paragraph">
              <wp:posOffset>0</wp:posOffset>
            </wp:positionV>
            <wp:extent cx="2621280" cy="72390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36B287AD" w14:textId="77777777" w:rsidR="00042C6A" w:rsidRDefault="00042C6A" w:rsidP="00D27BE8">
      <w:pPr>
        <w:rPr>
          <w:b/>
          <w:bCs/>
          <w:sz w:val="28"/>
          <w:szCs w:val="28"/>
        </w:rPr>
      </w:pPr>
    </w:p>
    <w:p w14:paraId="3B349281" w14:textId="77777777" w:rsidR="00DA5536" w:rsidRDefault="00DA5536" w:rsidP="00940EFE">
      <w:pPr>
        <w:rPr>
          <w:sz w:val="24"/>
          <w:szCs w:val="24"/>
        </w:rPr>
      </w:pPr>
    </w:p>
    <w:p w14:paraId="139033F5" w14:textId="19966F32" w:rsidR="00940EFE" w:rsidRPr="007F0DE0" w:rsidRDefault="00940EFE" w:rsidP="00940EFE">
      <w:pPr>
        <w:rPr>
          <w:sz w:val="24"/>
          <w:szCs w:val="24"/>
        </w:rPr>
      </w:pPr>
      <w:r w:rsidRPr="007F0DE0">
        <w:rPr>
          <w:sz w:val="24"/>
          <w:szCs w:val="24"/>
        </w:rPr>
        <w:t>Frå: Austevoll Arbeid</w:t>
      </w:r>
      <w:r w:rsidR="006D4F2E">
        <w:rPr>
          <w:sz w:val="24"/>
          <w:szCs w:val="24"/>
        </w:rPr>
        <w:t>a</w:t>
      </w:r>
      <w:r w:rsidRPr="007F0DE0">
        <w:rPr>
          <w:sz w:val="24"/>
          <w:szCs w:val="24"/>
        </w:rPr>
        <w:t>rparti</w:t>
      </w:r>
    </w:p>
    <w:p w14:paraId="6C96CE66" w14:textId="77777777" w:rsidR="00940EFE" w:rsidRDefault="00940EFE" w:rsidP="00D27BE8">
      <w:pPr>
        <w:rPr>
          <w:b/>
          <w:bCs/>
          <w:sz w:val="28"/>
          <w:szCs w:val="28"/>
        </w:rPr>
      </w:pPr>
    </w:p>
    <w:p w14:paraId="305D42DF" w14:textId="39F4DC7A" w:rsidR="006B4E5D" w:rsidRPr="003860DF" w:rsidRDefault="006B4E5D" w:rsidP="006B4E5D">
      <w:pPr>
        <w:pStyle w:val="Overskrift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0D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006D2C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2C9D" w:rsidRPr="003860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Rimelegare reisekostnader i distrikta</w:t>
      </w:r>
    </w:p>
    <w:p w14:paraId="01BB101D" w14:textId="77777777" w:rsidR="00565E07" w:rsidRPr="003860DF" w:rsidRDefault="00565E07" w:rsidP="00565E07">
      <w:pPr>
        <w:rPr>
          <w:color w:val="000000" w:themeColor="text1"/>
        </w:rPr>
      </w:pPr>
    </w:p>
    <w:p w14:paraId="46D51377" w14:textId="77777777" w:rsidR="00107E24" w:rsidRDefault="00D27BE8" w:rsidP="008A63DE">
      <w:pPr>
        <w:rPr>
          <w:b/>
          <w:bCs/>
          <w:color w:val="FF0000"/>
          <w:sz w:val="28"/>
          <w:szCs w:val="28"/>
        </w:rPr>
      </w:pPr>
      <w:r w:rsidRPr="0083031C">
        <w:rPr>
          <w:b/>
          <w:bCs/>
          <w:color w:val="FF0000"/>
          <w:sz w:val="28"/>
          <w:szCs w:val="28"/>
        </w:rPr>
        <w:t>Forslag:</w:t>
      </w:r>
    </w:p>
    <w:p w14:paraId="669BC427" w14:textId="173B5999" w:rsidR="006D2C9D" w:rsidRPr="0083031C" w:rsidRDefault="00107E24" w:rsidP="008A63DE">
      <w:pPr>
        <w:rPr>
          <w:color w:val="FF0000"/>
        </w:rPr>
      </w:pPr>
      <w:r w:rsidRPr="000621DC">
        <w:rPr>
          <w:sz w:val="24"/>
          <w:szCs w:val="24"/>
        </w:rPr>
        <w:t xml:space="preserve">Prinsippet om gratisferje for </w:t>
      </w:r>
      <w:proofErr w:type="spellStart"/>
      <w:r w:rsidRPr="000621DC">
        <w:rPr>
          <w:sz w:val="24"/>
          <w:szCs w:val="24"/>
        </w:rPr>
        <w:t>øysamfunn</w:t>
      </w:r>
      <w:proofErr w:type="spellEnd"/>
      <w:r w:rsidRPr="000621DC">
        <w:rPr>
          <w:sz w:val="24"/>
          <w:szCs w:val="24"/>
        </w:rPr>
        <w:t xml:space="preserve"> utan fastlandssamband må også gjelde for Austevoll</w:t>
      </w:r>
    </w:p>
    <w:p w14:paraId="778E9461" w14:textId="77777777" w:rsidR="00DA5536" w:rsidRDefault="00DA5536" w:rsidP="008A63DE">
      <w:pPr>
        <w:rPr>
          <w:b/>
          <w:bCs/>
          <w:sz w:val="28"/>
          <w:szCs w:val="28"/>
        </w:rPr>
      </w:pPr>
    </w:p>
    <w:p w14:paraId="2185C878" w14:textId="33DF5396" w:rsidR="006B4E5D" w:rsidRPr="00DA5536" w:rsidRDefault="00D27BE8" w:rsidP="008A63DE">
      <w:pPr>
        <w:rPr>
          <w:b/>
          <w:bCs/>
          <w:sz w:val="28"/>
          <w:szCs w:val="28"/>
        </w:rPr>
      </w:pPr>
      <w:r w:rsidRPr="00D27BE8">
        <w:rPr>
          <w:b/>
          <w:bCs/>
          <w:sz w:val="28"/>
          <w:szCs w:val="28"/>
        </w:rPr>
        <w:t>Grunngjeving:</w:t>
      </w:r>
      <w:r w:rsidR="006D2C9D">
        <w:rPr>
          <w:b/>
          <w:bCs/>
          <w:sz w:val="28"/>
          <w:szCs w:val="28"/>
        </w:rPr>
        <w:t xml:space="preserve">  </w:t>
      </w:r>
      <w:r w:rsidR="00BE5ED9" w:rsidRPr="00BE5ED9">
        <w:rPr>
          <w:sz w:val="24"/>
          <w:szCs w:val="24"/>
        </w:rPr>
        <w:t xml:space="preserve">Austevoll arbeider parti er godt nøgd med at det blir innført lågare pris for å reise med ferje. </w:t>
      </w:r>
      <w:r w:rsidR="00BE5ED9">
        <w:rPr>
          <w:sz w:val="24"/>
          <w:szCs w:val="24"/>
        </w:rPr>
        <w:t xml:space="preserve">Dersom det skal innførast gratisferje til </w:t>
      </w:r>
      <w:proofErr w:type="spellStart"/>
      <w:r w:rsidR="00BE5ED9">
        <w:rPr>
          <w:sz w:val="24"/>
          <w:szCs w:val="24"/>
        </w:rPr>
        <w:t>øysamfunn</w:t>
      </w:r>
      <w:proofErr w:type="spellEnd"/>
      <w:r w:rsidR="00BE5ED9">
        <w:rPr>
          <w:sz w:val="24"/>
          <w:szCs w:val="24"/>
        </w:rPr>
        <w:t xml:space="preserve"> utan fastlandsamband, meiner vi det ikkje kan gjerast forskjell på små og noko større samband. </w:t>
      </w:r>
    </w:p>
    <w:p w14:paraId="0B9701CB" w14:textId="40494627" w:rsidR="008A780F" w:rsidRPr="00A70406" w:rsidRDefault="008A780F" w:rsidP="008A780F">
      <w:r w:rsidRPr="003F6BB8">
        <w:rPr>
          <w:sz w:val="24"/>
          <w:szCs w:val="24"/>
        </w:rPr>
        <w:t xml:space="preserve">Med miljøvennlege ferjer og stadig aukane elbilpark, vil ferjetransport vere eit godt miljøvenleg samferdselstilbod og eit godt alternativ til brubygging som både er kostnadskrevjande og utgjer eit større inngrep i </w:t>
      </w:r>
      <w:r w:rsidR="003F6BB8">
        <w:rPr>
          <w:sz w:val="24"/>
          <w:szCs w:val="24"/>
        </w:rPr>
        <w:t xml:space="preserve">naturen. Det er på denne bakgrunn rimeleg å rekna ferjestrekningar som ein del av vegnettet og kostnader på desse strekka må kunna samanliknast med kostnader på </w:t>
      </w:r>
      <w:r w:rsidR="003860DF">
        <w:rPr>
          <w:sz w:val="24"/>
          <w:szCs w:val="24"/>
        </w:rPr>
        <w:t xml:space="preserve"> landfaste</w:t>
      </w:r>
      <w:r w:rsidR="003F6BB8">
        <w:rPr>
          <w:sz w:val="24"/>
          <w:szCs w:val="24"/>
        </w:rPr>
        <w:t xml:space="preserve"> vegstrekningar. </w:t>
      </w:r>
    </w:p>
    <w:p w14:paraId="520DC861" w14:textId="77777777" w:rsidR="00376DE0" w:rsidRDefault="00376DE0" w:rsidP="000349D1">
      <w:pPr>
        <w:pStyle w:val="Overskrift1"/>
      </w:pPr>
    </w:p>
    <w:p w14:paraId="5762791A" w14:textId="77777777" w:rsidR="00376DE0" w:rsidRDefault="00376DE0" w:rsidP="000349D1">
      <w:pPr>
        <w:pStyle w:val="Overskrift1"/>
      </w:pPr>
    </w:p>
    <w:p w14:paraId="04A89520" w14:textId="77777777" w:rsidR="00376DE0" w:rsidRDefault="00376DE0" w:rsidP="000349D1">
      <w:pPr>
        <w:pStyle w:val="Overskrift1"/>
      </w:pPr>
    </w:p>
    <w:p w14:paraId="518FE388" w14:textId="77777777" w:rsidR="00376DE0" w:rsidRDefault="00376DE0" w:rsidP="000349D1">
      <w:pPr>
        <w:pStyle w:val="Overskrift1"/>
      </w:pPr>
    </w:p>
    <w:p w14:paraId="78E2FA25" w14:textId="5D2DFB43" w:rsidR="00C861A7" w:rsidRDefault="00C861A7" w:rsidP="00C861A7"/>
    <w:p w14:paraId="480D12F4" w14:textId="40AFAC55" w:rsidR="00022F44" w:rsidRDefault="00022F44" w:rsidP="00C861A7"/>
    <w:p w14:paraId="2E731DE2" w14:textId="114E3B40" w:rsidR="00805F8C" w:rsidRDefault="00805F8C" w:rsidP="00C861A7"/>
    <w:p w14:paraId="0143B90E" w14:textId="1E1F0769" w:rsidR="00805F8C" w:rsidRDefault="00805F8C" w:rsidP="00C861A7"/>
    <w:p w14:paraId="276BF8E6" w14:textId="77777777" w:rsidR="00805F8C" w:rsidRDefault="00805F8C" w:rsidP="00C861A7"/>
    <w:p w14:paraId="34241680" w14:textId="77777777" w:rsidR="00C861A7" w:rsidRPr="00C861A7" w:rsidRDefault="00C861A7" w:rsidP="00C861A7"/>
    <w:p w14:paraId="14F086E2" w14:textId="1DACB752" w:rsidR="00D27BE8" w:rsidRDefault="006B4E5D" w:rsidP="000349D1">
      <w:pPr>
        <w:pStyle w:val="Overskrift1"/>
      </w:pPr>
      <w:r>
        <w:rPr>
          <w:noProof/>
          <w:lang w:eastAsia="nb-NO"/>
        </w:rPr>
        <w:lastRenderedPageBreak/>
        <w:drawing>
          <wp:anchor distT="0" distB="0" distL="114300" distR="114300" simplePos="0" relativeHeight="251667456" behindDoc="0" locked="0" layoutInCell="1" allowOverlap="1" wp14:anchorId="2FF87BA3" wp14:editId="6AABF1B5">
            <wp:simplePos x="0" y="0"/>
            <wp:positionH relativeFrom="column">
              <wp:posOffset>0</wp:posOffset>
            </wp:positionH>
            <wp:positionV relativeFrom="paragraph">
              <wp:posOffset>0</wp:posOffset>
            </wp:positionV>
            <wp:extent cx="2621280" cy="723900"/>
            <wp:effectExtent l="0" t="0" r="762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D2E346C" w14:textId="709E1169" w:rsidR="006B4E5D" w:rsidRDefault="006B4E5D" w:rsidP="006B4E5D"/>
    <w:p w14:paraId="7B0EE4D9" w14:textId="056E54D8" w:rsidR="006B4E5D" w:rsidRDefault="006B4E5D" w:rsidP="006B4E5D"/>
    <w:p w14:paraId="44C9E368" w14:textId="77777777" w:rsidR="00B46450" w:rsidRDefault="00B46450" w:rsidP="000349D1">
      <w:pPr>
        <w:pStyle w:val="Overskrift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733CE1" w14:textId="2ECB3556" w:rsidR="000349D1" w:rsidRPr="0057107A" w:rsidRDefault="00D27BE8" w:rsidP="000349D1">
      <w:pPr>
        <w:pStyle w:val="Overskrift1"/>
        <w:rPr>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proofErr w:type="spellStart"/>
      <w:r w:rsidR="004C2DC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Elektrifisering</w:t>
      </w:r>
      <w:proofErr w:type="spellEnd"/>
      <w:r w:rsidR="004C2DC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 offshore installasjonar</w:t>
      </w:r>
    </w:p>
    <w:p w14:paraId="7D5EB74D" w14:textId="77777777" w:rsidR="004C2DC1" w:rsidRDefault="004C2DC1" w:rsidP="005E345C">
      <w:pPr>
        <w:rPr>
          <w:b/>
          <w:bCs/>
          <w:i/>
          <w:iCs/>
          <w:sz w:val="28"/>
          <w:szCs w:val="28"/>
        </w:rPr>
      </w:pPr>
    </w:p>
    <w:p w14:paraId="4D458301" w14:textId="44DED50A" w:rsidR="005E345C" w:rsidRPr="009245EB" w:rsidRDefault="00D27BE8" w:rsidP="005E345C">
      <w:pPr>
        <w:rPr>
          <w:rFonts w:ascii="Calibri" w:hAnsi="Calibri" w:cs="Calibri"/>
          <w:sz w:val="24"/>
          <w:szCs w:val="24"/>
        </w:rPr>
      </w:pPr>
      <w:r w:rsidRPr="0057107A">
        <w:rPr>
          <w:b/>
          <w:bCs/>
          <w:i/>
          <w:iCs/>
          <w:sz w:val="28"/>
          <w:szCs w:val="28"/>
        </w:rPr>
        <w:t>Forslag</w:t>
      </w:r>
      <w:r w:rsidRPr="009245EB">
        <w:rPr>
          <w:b/>
          <w:bCs/>
          <w:i/>
          <w:iCs/>
          <w:sz w:val="24"/>
          <w:szCs w:val="24"/>
        </w:rPr>
        <w:t>:</w:t>
      </w:r>
      <w:r w:rsidR="009245EB" w:rsidRPr="009245EB">
        <w:rPr>
          <w:b/>
          <w:bCs/>
          <w:i/>
          <w:iCs/>
          <w:sz w:val="24"/>
          <w:szCs w:val="24"/>
        </w:rPr>
        <w:t xml:space="preserve"> </w:t>
      </w:r>
      <w:r w:rsidRPr="009245EB">
        <w:rPr>
          <w:i/>
          <w:iCs/>
          <w:sz w:val="24"/>
          <w:szCs w:val="24"/>
        </w:rPr>
        <w:t xml:space="preserve"> </w:t>
      </w:r>
      <w:r w:rsidR="00486848" w:rsidRPr="003B05D9">
        <w:rPr>
          <w:sz w:val="24"/>
          <w:szCs w:val="24"/>
        </w:rPr>
        <w:t xml:space="preserve">Vestland </w:t>
      </w:r>
      <w:r w:rsidR="00486848" w:rsidRPr="003B05D9">
        <w:rPr>
          <w:i/>
          <w:iCs/>
          <w:sz w:val="24"/>
          <w:szCs w:val="24"/>
        </w:rPr>
        <w:t xml:space="preserve">Ap </w:t>
      </w:r>
      <w:r w:rsidR="00486848" w:rsidRPr="003B05D9">
        <w:rPr>
          <w:sz w:val="24"/>
          <w:szCs w:val="24"/>
        </w:rPr>
        <w:t>vil stanse</w:t>
      </w:r>
      <w:r w:rsidR="005E345C" w:rsidRPr="003B05D9">
        <w:rPr>
          <w:rFonts w:ascii="Calibri" w:hAnsi="Calibri" w:cs="Calibri"/>
          <w:sz w:val="24"/>
          <w:szCs w:val="24"/>
        </w:rPr>
        <w:t xml:space="preserve"> planlegging</w:t>
      </w:r>
      <w:r w:rsidR="005E345C" w:rsidRPr="009245EB">
        <w:rPr>
          <w:rFonts w:ascii="Calibri" w:hAnsi="Calibri" w:cs="Calibri"/>
          <w:sz w:val="24"/>
          <w:szCs w:val="24"/>
        </w:rPr>
        <w:t xml:space="preserve"> av </w:t>
      </w:r>
      <w:proofErr w:type="spellStart"/>
      <w:r w:rsidR="005E345C" w:rsidRPr="009245EB">
        <w:rPr>
          <w:rFonts w:ascii="Calibri" w:hAnsi="Calibri" w:cs="Calibri"/>
          <w:sz w:val="24"/>
          <w:szCs w:val="24"/>
        </w:rPr>
        <w:t>elektrifisering</w:t>
      </w:r>
      <w:proofErr w:type="spellEnd"/>
      <w:r w:rsidR="005E345C" w:rsidRPr="009245EB">
        <w:rPr>
          <w:rFonts w:ascii="Calibri" w:hAnsi="Calibri" w:cs="Calibri"/>
          <w:sz w:val="24"/>
          <w:szCs w:val="24"/>
        </w:rPr>
        <w:t xml:space="preserve"> </w:t>
      </w:r>
      <w:r w:rsidR="005E345C" w:rsidRPr="009245EB">
        <w:rPr>
          <w:rFonts w:ascii="Calibri" w:hAnsi="Calibri" w:cs="Calibri"/>
          <w:sz w:val="24"/>
          <w:szCs w:val="24"/>
          <w:u w:val="single"/>
        </w:rPr>
        <w:t>frå</w:t>
      </w:r>
      <w:r w:rsidR="005E345C" w:rsidRPr="009245EB">
        <w:rPr>
          <w:rFonts w:ascii="Calibri" w:hAnsi="Calibri" w:cs="Calibri"/>
          <w:sz w:val="24"/>
          <w:szCs w:val="24"/>
        </w:rPr>
        <w:t xml:space="preserve"> land til offshore installasjonar på norsk sokkel. </w:t>
      </w:r>
    </w:p>
    <w:p w14:paraId="63E08CBC" w14:textId="7EBFAD01" w:rsidR="0048408E" w:rsidRDefault="0048408E" w:rsidP="0048408E">
      <w:pPr>
        <w:rPr>
          <w:rFonts w:ascii="Calibri" w:hAnsi="Calibri" w:cs="Calibri"/>
          <w:sz w:val="24"/>
          <w:szCs w:val="24"/>
          <w:lang w:val="nb-NO"/>
        </w:rPr>
      </w:pPr>
    </w:p>
    <w:p w14:paraId="358B6E87" w14:textId="77777777" w:rsidR="004C2DC1" w:rsidRDefault="0048408E" w:rsidP="004C2DC1">
      <w:pPr>
        <w:rPr>
          <w:sz w:val="24"/>
          <w:szCs w:val="24"/>
        </w:rPr>
      </w:pPr>
      <w:r w:rsidRPr="004C2DC1">
        <w:rPr>
          <w:rFonts w:ascii="Calibri" w:hAnsi="Calibri" w:cs="Calibri"/>
          <w:b/>
          <w:bCs/>
          <w:sz w:val="28"/>
          <w:szCs w:val="28"/>
        </w:rPr>
        <w:t>Grunngjeving:</w:t>
      </w:r>
      <w:r w:rsidR="005E345C" w:rsidRPr="009245EB">
        <w:rPr>
          <w:sz w:val="24"/>
          <w:szCs w:val="24"/>
        </w:rPr>
        <w:t xml:space="preserve">  Det er fleire grunnar til at planane med </w:t>
      </w:r>
      <w:proofErr w:type="spellStart"/>
      <w:r w:rsidR="005E345C" w:rsidRPr="009245EB">
        <w:rPr>
          <w:sz w:val="24"/>
          <w:szCs w:val="24"/>
        </w:rPr>
        <w:t>elektrifisering</w:t>
      </w:r>
      <w:proofErr w:type="spellEnd"/>
      <w:r w:rsidR="005E345C" w:rsidRPr="009245EB">
        <w:rPr>
          <w:sz w:val="24"/>
          <w:szCs w:val="24"/>
        </w:rPr>
        <w:t xml:space="preserve"> av offshore plattformer frå land, basert på fornybar straum </w:t>
      </w:r>
      <w:r w:rsidR="00237D86" w:rsidRPr="009245EB">
        <w:rPr>
          <w:sz w:val="24"/>
          <w:szCs w:val="24"/>
        </w:rPr>
        <w:t>,</w:t>
      </w:r>
      <w:r w:rsidR="005E345C" w:rsidRPr="009245EB">
        <w:rPr>
          <w:sz w:val="24"/>
          <w:szCs w:val="24"/>
        </w:rPr>
        <w:t xml:space="preserve"> bør skrinlegg</w:t>
      </w:r>
      <w:r w:rsidR="007C5B9F" w:rsidRPr="009245EB">
        <w:rPr>
          <w:sz w:val="24"/>
          <w:szCs w:val="24"/>
        </w:rPr>
        <w:t>jast</w:t>
      </w:r>
      <w:r w:rsidR="005E345C" w:rsidRPr="009245EB">
        <w:rPr>
          <w:sz w:val="24"/>
          <w:szCs w:val="24"/>
        </w:rPr>
        <w:t xml:space="preserve">. Energiforbruket på plattformene i dag </w:t>
      </w:r>
      <w:r w:rsidR="007C5B9F" w:rsidRPr="009245EB">
        <w:rPr>
          <w:sz w:val="24"/>
          <w:szCs w:val="24"/>
        </w:rPr>
        <w:t xml:space="preserve">kjem </w:t>
      </w:r>
      <w:r w:rsidR="005E345C" w:rsidRPr="009245EB">
        <w:rPr>
          <w:sz w:val="24"/>
          <w:szCs w:val="24"/>
        </w:rPr>
        <w:t xml:space="preserve"> fr</w:t>
      </w:r>
      <w:r w:rsidR="007C5B9F" w:rsidRPr="009245EB">
        <w:rPr>
          <w:sz w:val="24"/>
          <w:szCs w:val="24"/>
        </w:rPr>
        <w:t>å</w:t>
      </w:r>
      <w:r w:rsidR="005E345C" w:rsidRPr="009245EB">
        <w:rPr>
          <w:sz w:val="24"/>
          <w:szCs w:val="24"/>
        </w:rPr>
        <w:t xml:space="preserve"> gassturbin</w:t>
      </w:r>
      <w:r w:rsidR="007C5B9F" w:rsidRPr="009245EB">
        <w:rPr>
          <w:sz w:val="24"/>
          <w:szCs w:val="24"/>
        </w:rPr>
        <w:t>a</w:t>
      </w:r>
      <w:r w:rsidR="005E345C" w:rsidRPr="009245EB">
        <w:rPr>
          <w:sz w:val="24"/>
          <w:szCs w:val="24"/>
        </w:rPr>
        <w:t>r dr</w:t>
      </w:r>
      <w:r w:rsidR="009245EB">
        <w:rPr>
          <w:sz w:val="24"/>
          <w:szCs w:val="24"/>
        </w:rPr>
        <w:t>i</w:t>
      </w:r>
      <w:r w:rsidR="005E345C" w:rsidRPr="009245EB">
        <w:rPr>
          <w:sz w:val="24"/>
          <w:szCs w:val="24"/>
        </w:rPr>
        <w:t>ve i all hov</w:t>
      </w:r>
      <w:r w:rsidR="007C5B9F" w:rsidRPr="009245EB">
        <w:rPr>
          <w:sz w:val="24"/>
          <w:szCs w:val="24"/>
        </w:rPr>
        <w:t>ud</w:t>
      </w:r>
      <w:r w:rsidR="005E345C" w:rsidRPr="009245EB">
        <w:rPr>
          <w:sz w:val="24"/>
          <w:szCs w:val="24"/>
        </w:rPr>
        <w:t>sak av e</w:t>
      </w:r>
      <w:r w:rsidR="007C5B9F" w:rsidRPr="009245EB">
        <w:rPr>
          <w:sz w:val="24"/>
          <w:szCs w:val="24"/>
        </w:rPr>
        <w:t>i</w:t>
      </w:r>
      <w:r w:rsidR="005E345C" w:rsidRPr="009245EB">
        <w:rPr>
          <w:sz w:val="24"/>
          <w:szCs w:val="24"/>
        </w:rPr>
        <w:t>geprodusert gass. System</w:t>
      </w:r>
      <w:r w:rsidR="007C5B9F" w:rsidRPr="009245EB">
        <w:rPr>
          <w:sz w:val="24"/>
          <w:szCs w:val="24"/>
        </w:rPr>
        <w:t>a</w:t>
      </w:r>
      <w:r w:rsidR="005E345C" w:rsidRPr="009245EB">
        <w:rPr>
          <w:sz w:val="24"/>
          <w:szCs w:val="24"/>
        </w:rPr>
        <w:t xml:space="preserve"> er design</w:t>
      </w:r>
      <w:r w:rsidR="007C5B9F" w:rsidRPr="009245EB">
        <w:rPr>
          <w:sz w:val="24"/>
          <w:szCs w:val="24"/>
        </w:rPr>
        <w:t>a</w:t>
      </w:r>
      <w:r w:rsidR="005E345C" w:rsidRPr="009245EB">
        <w:rPr>
          <w:sz w:val="24"/>
          <w:szCs w:val="24"/>
        </w:rPr>
        <w:t xml:space="preserve"> for </w:t>
      </w:r>
      <w:r w:rsidR="007C5B9F" w:rsidRPr="009245EB">
        <w:rPr>
          <w:sz w:val="24"/>
          <w:szCs w:val="24"/>
        </w:rPr>
        <w:t xml:space="preserve"> levetida til </w:t>
      </w:r>
      <w:r w:rsidR="005E345C" w:rsidRPr="009245EB">
        <w:rPr>
          <w:sz w:val="24"/>
          <w:szCs w:val="24"/>
        </w:rPr>
        <w:t>plattformene</w:t>
      </w:r>
      <w:r w:rsidR="007C5B9F" w:rsidRPr="009245EB">
        <w:rPr>
          <w:sz w:val="24"/>
          <w:szCs w:val="24"/>
        </w:rPr>
        <w:t>,</w:t>
      </w:r>
      <w:r w:rsidR="005E345C" w:rsidRPr="009245EB">
        <w:rPr>
          <w:sz w:val="24"/>
          <w:szCs w:val="24"/>
        </w:rPr>
        <w:t xml:space="preserve"> og d</w:t>
      </w:r>
      <w:r w:rsidR="007C5B9F" w:rsidRPr="009245EB">
        <w:rPr>
          <w:sz w:val="24"/>
          <w:szCs w:val="24"/>
        </w:rPr>
        <w:t>e</w:t>
      </w:r>
      <w:r w:rsidR="005E345C" w:rsidRPr="009245EB">
        <w:rPr>
          <w:sz w:val="24"/>
          <w:szCs w:val="24"/>
        </w:rPr>
        <w:t>sse plattformene</w:t>
      </w:r>
      <w:r w:rsidR="007C5B9F" w:rsidRPr="009245EB">
        <w:rPr>
          <w:sz w:val="24"/>
          <w:szCs w:val="24"/>
        </w:rPr>
        <w:t>,</w:t>
      </w:r>
      <w:r w:rsidR="005E345C" w:rsidRPr="009245EB">
        <w:rPr>
          <w:sz w:val="24"/>
          <w:szCs w:val="24"/>
        </w:rPr>
        <w:t xml:space="preserve"> installert fr</w:t>
      </w:r>
      <w:r w:rsidR="007C5B9F" w:rsidRPr="009245EB">
        <w:rPr>
          <w:sz w:val="24"/>
          <w:szCs w:val="24"/>
        </w:rPr>
        <w:t>å</w:t>
      </w:r>
      <w:r w:rsidR="005E345C" w:rsidRPr="009245EB">
        <w:rPr>
          <w:sz w:val="24"/>
          <w:szCs w:val="24"/>
        </w:rPr>
        <w:t xml:space="preserve"> 70 talet og utover</w:t>
      </w:r>
      <w:r w:rsidR="007C5B9F" w:rsidRPr="009245EB">
        <w:rPr>
          <w:sz w:val="24"/>
          <w:szCs w:val="24"/>
        </w:rPr>
        <w:t>,</w:t>
      </w:r>
      <w:r w:rsidR="005E345C" w:rsidRPr="009245EB">
        <w:rPr>
          <w:sz w:val="24"/>
          <w:szCs w:val="24"/>
        </w:rPr>
        <w:t xml:space="preserve"> vil bli stengt ned i tur og orden de</w:t>
      </w:r>
      <w:r w:rsidR="009245EB">
        <w:rPr>
          <w:sz w:val="24"/>
          <w:szCs w:val="24"/>
        </w:rPr>
        <w:t>i</w:t>
      </w:r>
      <w:r w:rsidR="005E345C" w:rsidRPr="009245EB">
        <w:rPr>
          <w:sz w:val="24"/>
          <w:szCs w:val="24"/>
        </w:rPr>
        <w:t xml:space="preserve"> neste 10 til 30 år</w:t>
      </w:r>
      <w:r w:rsidR="007C5B9F" w:rsidRPr="009245EB">
        <w:rPr>
          <w:sz w:val="24"/>
          <w:szCs w:val="24"/>
        </w:rPr>
        <w:t>a</w:t>
      </w:r>
      <w:r w:rsidR="005E345C" w:rsidRPr="009245EB">
        <w:rPr>
          <w:sz w:val="24"/>
          <w:szCs w:val="24"/>
        </w:rPr>
        <w:t>.</w:t>
      </w:r>
      <w:r w:rsidR="004C2DC1" w:rsidRPr="004C2DC1">
        <w:rPr>
          <w:sz w:val="24"/>
          <w:szCs w:val="24"/>
        </w:rPr>
        <w:t xml:space="preserve"> </w:t>
      </w:r>
    </w:p>
    <w:p w14:paraId="5823508F" w14:textId="13F9F684" w:rsidR="005037EB" w:rsidRPr="00A4010B" w:rsidRDefault="005037EB" w:rsidP="005037EB">
      <w:pPr>
        <w:rPr>
          <w:sz w:val="24"/>
          <w:szCs w:val="24"/>
        </w:rPr>
      </w:pPr>
      <w:r w:rsidRPr="00A4010B">
        <w:rPr>
          <w:sz w:val="24"/>
          <w:szCs w:val="24"/>
        </w:rPr>
        <w:t xml:space="preserve">Kostnadene grunna </w:t>
      </w:r>
      <w:proofErr w:type="spellStart"/>
      <w:r w:rsidRPr="00A4010B">
        <w:rPr>
          <w:sz w:val="24"/>
          <w:szCs w:val="24"/>
        </w:rPr>
        <w:t>elektrifiseringa</w:t>
      </w:r>
      <w:proofErr w:type="spellEnd"/>
      <w:r w:rsidRPr="00A4010B">
        <w:rPr>
          <w:sz w:val="24"/>
          <w:szCs w:val="24"/>
        </w:rPr>
        <w:t xml:space="preserve"> må i all hovudsak berast av det offentlege. Gassen som blir spart på plattformene skal sendast  til kontinentet og går inn i energisystemet der. Gevinsten er vanske</w:t>
      </w:r>
      <w:r w:rsidR="00CB3BC0" w:rsidRPr="00A4010B">
        <w:rPr>
          <w:sz w:val="24"/>
          <w:szCs w:val="24"/>
        </w:rPr>
        <w:t>l</w:t>
      </w:r>
      <w:r w:rsidRPr="00A4010B">
        <w:rPr>
          <w:sz w:val="24"/>
          <w:szCs w:val="24"/>
        </w:rPr>
        <w:t>eg å sjå  Det er ein kostnad med å trykke gassen gjennom rø</w:t>
      </w:r>
      <w:r w:rsidR="0062562E" w:rsidRPr="00A4010B">
        <w:rPr>
          <w:sz w:val="24"/>
          <w:szCs w:val="24"/>
        </w:rPr>
        <w:t>y</w:t>
      </w:r>
      <w:r w:rsidRPr="00A4010B">
        <w:rPr>
          <w:sz w:val="24"/>
          <w:szCs w:val="24"/>
        </w:rPr>
        <w:t>rleidning til Europa</w:t>
      </w:r>
      <w:r w:rsidR="00B906CF" w:rsidRPr="00A4010B">
        <w:rPr>
          <w:sz w:val="24"/>
          <w:szCs w:val="24"/>
        </w:rPr>
        <w:t>, sjølv om ein kanskje får ein marginal gevinst med betre forbrenning i nyare anlegg.</w:t>
      </w:r>
      <w:r w:rsidR="0062562E" w:rsidRPr="00A4010B">
        <w:rPr>
          <w:sz w:val="24"/>
          <w:szCs w:val="24"/>
        </w:rPr>
        <w:t xml:space="preserve"> </w:t>
      </w:r>
      <w:r w:rsidRPr="00A4010B">
        <w:rPr>
          <w:sz w:val="24"/>
          <w:szCs w:val="24"/>
        </w:rPr>
        <w:t xml:space="preserve"> Forbrenning av gassen i Europa </w:t>
      </w:r>
      <w:r w:rsidR="00B906CF" w:rsidRPr="00A4010B">
        <w:rPr>
          <w:sz w:val="24"/>
          <w:szCs w:val="24"/>
        </w:rPr>
        <w:t xml:space="preserve">i staden </w:t>
      </w:r>
      <w:r w:rsidRPr="00A4010B">
        <w:rPr>
          <w:sz w:val="24"/>
          <w:szCs w:val="24"/>
        </w:rPr>
        <w:t>for på plattformene på norsk sokkel, kan ikk</w:t>
      </w:r>
      <w:r w:rsidR="00B906CF" w:rsidRPr="00A4010B">
        <w:rPr>
          <w:sz w:val="24"/>
          <w:szCs w:val="24"/>
        </w:rPr>
        <w:t>j</w:t>
      </w:r>
      <w:r w:rsidRPr="00A4010B">
        <w:rPr>
          <w:sz w:val="24"/>
          <w:szCs w:val="24"/>
        </w:rPr>
        <w:t>e forsvar</w:t>
      </w:r>
      <w:r w:rsidR="00B906CF" w:rsidRPr="00A4010B">
        <w:rPr>
          <w:sz w:val="24"/>
          <w:szCs w:val="24"/>
        </w:rPr>
        <w:t>ast</w:t>
      </w:r>
      <w:r w:rsidRPr="00A4010B">
        <w:rPr>
          <w:sz w:val="24"/>
          <w:szCs w:val="24"/>
        </w:rPr>
        <w:t xml:space="preserve">. </w:t>
      </w:r>
      <w:r w:rsidR="002F3386">
        <w:rPr>
          <w:sz w:val="24"/>
          <w:szCs w:val="24"/>
        </w:rPr>
        <w:t xml:space="preserve">Det blir </w:t>
      </w:r>
      <w:proofErr w:type="spellStart"/>
      <w:r w:rsidR="00AF4436">
        <w:rPr>
          <w:sz w:val="24"/>
          <w:szCs w:val="24"/>
        </w:rPr>
        <w:t>avgitt</w:t>
      </w:r>
      <w:proofErr w:type="spellEnd"/>
      <w:r w:rsidR="00AF4436">
        <w:rPr>
          <w:sz w:val="24"/>
          <w:szCs w:val="24"/>
        </w:rPr>
        <w:t xml:space="preserve"> </w:t>
      </w:r>
      <w:r w:rsidR="002F3386">
        <w:rPr>
          <w:sz w:val="24"/>
          <w:szCs w:val="24"/>
        </w:rPr>
        <w:t>C</w:t>
      </w:r>
      <w:r w:rsidR="00AF4436">
        <w:rPr>
          <w:sz w:val="24"/>
          <w:szCs w:val="24"/>
        </w:rPr>
        <w:t>O</w:t>
      </w:r>
      <w:r w:rsidR="002F3386">
        <w:rPr>
          <w:sz w:val="24"/>
          <w:szCs w:val="24"/>
        </w:rPr>
        <w:t xml:space="preserve">2 til same atmosfære anten forbrenninga </w:t>
      </w:r>
      <w:r w:rsidR="00E94A50">
        <w:rPr>
          <w:sz w:val="24"/>
          <w:szCs w:val="24"/>
        </w:rPr>
        <w:t>er</w:t>
      </w:r>
      <w:r w:rsidR="002F3386">
        <w:rPr>
          <w:sz w:val="24"/>
          <w:szCs w:val="24"/>
        </w:rPr>
        <w:t xml:space="preserve"> i Europa eller på plattformene.</w:t>
      </w:r>
      <w:r w:rsidRPr="00A4010B">
        <w:rPr>
          <w:sz w:val="24"/>
          <w:szCs w:val="24"/>
        </w:rPr>
        <w:t xml:space="preserve">   </w:t>
      </w:r>
      <w:proofErr w:type="spellStart"/>
      <w:r w:rsidR="002F3386">
        <w:rPr>
          <w:sz w:val="24"/>
          <w:szCs w:val="24"/>
        </w:rPr>
        <w:t>Elektrifisering</w:t>
      </w:r>
      <w:proofErr w:type="spellEnd"/>
      <w:r w:rsidR="002F3386">
        <w:rPr>
          <w:sz w:val="24"/>
          <w:szCs w:val="24"/>
        </w:rPr>
        <w:t xml:space="preserve"> av sokkelen vil påføre det offentleg store kostnader, og</w:t>
      </w:r>
      <w:r w:rsidRPr="00A4010B">
        <w:rPr>
          <w:sz w:val="24"/>
          <w:szCs w:val="24"/>
        </w:rPr>
        <w:t xml:space="preserve"> verdifull fornybar energi </w:t>
      </w:r>
      <w:r w:rsidR="00E94A50">
        <w:rPr>
          <w:sz w:val="24"/>
          <w:szCs w:val="24"/>
        </w:rPr>
        <w:t>vil bli sendt</w:t>
      </w:r>
      <w:r w:rsidR="00B906CF" w:rsidRPr="00A4010B">
        <w:rPr>
          <w:sz w:val="24"/>
          <w:szCs w:val="24"/>
        </w:rPr>
        <w:t xml:space="preserve"> </w:t>
      </w:r>
      <w:r w:rsidRPr="00A4010B">
        <w:rPr>
          <w:sz w:val="24"/>
          <w:szCs w:val="24"/>
        </w:rPr>
        <w:t>offshore til ingen</w:t>
      </w:r>
      <w:r w:rsidR="00CB3BC0" w:rsidRPr="00A4010B">
        <w:rPr>
          <w:sz w:val="24"/>
          <w:szCs w:val="24"/>
        </w:rPr>
        <w:t xml:space="preserve"> </w:t>
      </w:r>
      <w:r w:rsidRPr="00A4010B">
        <w:rPr>
          <w:sz w:val="24"/>
          <w:szCs w:val="24"/>
        </w:rPr>
        <w:t>nytte</w:t>
      </w:r>
      <w:r w:rsidR="00A4010B" w:rsidRPr="00A4010B">
        <w:rPr>
          <w:sz w:val="24"/>
          <w:szCs w:val="24"/>
        </w:rPr>
        <w:t xml:space="preserve">. </w:t>
      </w:r>
      <w:r w:rsidR="00ED6221">
        <w:rPr>
          <w:sz w:val="24"/>
          <w:szCs w:val="24"/>
        </w:rPr>
        <w:t xml:space="preserve">Vi </w:t>
      </w:r>
      <w:r w:rsidR="00A4010B" w:rsidRPr="00A4010B">
        <w:rPr>
          <w:sz w:val="24"/>
          <w:szCs w:val="24"/>
        </w:rPr>
        <w:t xml:space="preserve"> </w:t>
      </w:r>
      <w:r w:rsidR="00CB3BC0" w:rsidRPr="00A4010B">
        <w:rPr>
          <w:sz w:val="24"/>
          <w:szCs w:val="24"/>
        </w:rPr>
        <w:t xml:space="preserve">veit at det er store planar for næringsetablering på Vestlandet innanfor det grøne skiftet </w:t>
      </w:r>
      <w:r w:rsidR="00A4010B" w:rsidRPr="00A4010B">
        <w:rPr>
          <w:sz w:val="24"/>
          <w:szCs w:val="24"/>
        </w:rPr>
        <w:t xml:space="preserve">, ein industri som </w:t>
      </w:r>
      <w:r w:rsidR="00CB3BC0" w:rsidRPr="00A4010B">
        <w:rPr>
          <w:sz w:val="24"/>
          <w:szCs w:val="24"/>
        </w:rPr>
        <w:t>vil trenge</w:t>
      </w:r>
      <w:r w:rsidR="00AF4436">
        <w:rPr>
          <w:sz w:val="24"/>
          <w:szCs w:val="24"/>
        </w:rPr>
        <w:t xml:space="preserve"> mykje</w:t>
      </w:r>
      <w:r w:rsidR="00CB3BC0" w:rsidRPr="00A4010B">
        <w:rPr>
          <w:sz w:val="24"/>
          <w:szCs w:val="24"/>
        </w:rPr>
        <w:t xml:space="preserve"> fornybar energi</w:t>
      </w:r>
      <w:r w:rsidR="00A4010B" w:rsidRPr="00A4010B">
        <w:rPr>
          <w:sz w:val="24"/>
          <w:szCs w:val="24"/>
        </w:rPr>
        <w:t>.</w:t>
      </w:r>
      <w:r w:rsidRPr="00A4010B">
        <w:rPr>
          <w:sz w:val="24"/>
          <w:szCs w:val="24"/>
        </w:rPr>
        <w:t xml:space="preserve"> </w:t>
      </w:r>
    </w:p>
    <w:p w14:paraId="7D59A769" w14:textId="5DD65D1B" w:rsidR="004C2DC1" w:rsidRPr="009245EB" w:rsidRDefault="004C2DC1" w:rsidP="004C2DC1">
      <w:pPr>
        <w:rPr>
          <w:sz w:val="24"/>
          <w:szCs w:val="24"/>
        </w:rPr>
      </w:pPr>
    </w:p>
    <w:p w14:paraId="7EEF6168" w14:textId="6EB96D00" w:rsidR="00C861A7" w:rsidRDefault="00C861A7" w:rsidP="00B51979"/>
    <w:p w14:paraId="5A977F0D" w14:textId="00F1FEDA" w:rsidR="00B40DCC" w:rsidRDefault="00B40DCC" w:rsidP="00B51979"/>
    <w:p w14:paraId="5ECA9E9A" w14:textId="1E3356A3" w:rsidR="00B40DCC" w:rsidRDefault="00B40DCC" w:rsidP="00B51979"/>
    <w:p w14:paraId="328F5E3E" w14:textId="411F3EC0" w:rsidR="00B40DCC" w:rsidRDefault="00B40DCC" w:rsidP="00B51979"/>
    <w:p w14:paraId="66B71780" w14:textId="190D7BD8" w:rsidR="00B40DCC" w:rsidRDefault="00B40DCC" w:rsidP="00B51979"/>
    <w:p w14:paraId="3554C7FD" w14:textId="1089096F" w:rsidR="00B40DCC" w:rsidRDefault="00B40DCC" w:rsidP="00B51979"/>
    <w:p w14:paraId="743B969A" w14:textId="2D0D8363" w:rsidR="00B40DCC" w:rsidRDefault="00B40DCC" w:rsidP="00B51979"/>
    <w:p w14:paraId="7A76471A" w14:textId="26929DFE" w:rsidR="00B40DCC" w:rsidRDefault="00B40DCC" w:rsidP="00B51979"/>
    <w:p w14:paraId="61C3E254" w14:textId="77777777" w:rsidR="00B40DCC" w:rsidRDefault="00B40DCC" w:rsidP="00B51979"/>
    <w:p w14:paraId="3B3C99B8" w14:textId="77777777" w:rsidR="009B56DC" w:rsidRDefault="009B56DC" w:rsidP="00B51979"/>
    <w:p w14:paraId="43BF78A8" w14:textId="77777777" w:rsidR="00486848" w:rsidRDefault="00486848" w:rsidP="00B51979"/>
    <w:p w14:paraId="53629178" w14:textId="15FB54C5" w:rsidR="006B4E5D" w:rsidRDefault="00797D54" w:rsidP="00B51979">
      <w:r>
        <w:rPr>
          <w:noProof/>
          <w:lang w:eastAsia="nb-NO"/>
        </w:rPr>
        <w:drawing>
          <wp:anchor distT="0" distB="0" distL="114300" distR="114300" simplePos="0" relativeHeight="251669504" behindDoc="0" locked="0" layoutInCell="1" allowOverlap="1" wp14:anchorId="7F0706B9" wp14:editId="7178E2B0">
            <wp:simplePos x="0" y="0"/>
            <wp:positionH relativeFrom="column">
              <wp:posOffset>-350520</wp:posOffset>
            </wp:positionH>
            <wp:positionV relativeFrom="paragraph">
              <wp:posOffset>219710</wp:posOffset>
            </wp:positionV>
            <wp:extent cx="2621280" cy="723900"/>
            <wp:effectExtent l="0" t="0" r="762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7542EF49" w14:textId="23E2C61F" w:rsidR="006B4E5D" w:rsidRDefault="006B4E5D" w:rsidP="00B51979"/>
    <w:p w14:paraId="4DD75DD1" w14:textId="5A36EA80" w:rsidR="006B4E5D" w:rsidRDefault="006B4E5D" w:rsidP="00B51979"/>
    <w:p w14:paraId="0FE1D741" w14:textId="03DA71D2" w:rsidR="006B4E5D" w:rsidRDefault="006B4E5D" w:rsidP="006B4E5D">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646C62" w14:textId="77777777" w:rsidR="00153BCF" w:rsidRPr="00153BCF" w:rsidRDefault="006B4E5D" w:rsidP="00153BCF">
      <w:pPr>
        <w:rPr>
          <w:rFonts w:cstheme="minorHAnsi"/>
          <w:b/>
          <w:bCs/>
          <w:sz w:val="28"/>
          <w:szCs w:val="28"/>
          <w:lang w:val="nb-NO"/>
        </w:rPr>
      </w:pPr>
      <w:bookmarkStart w:id="0" w:name="_Hlk62380495"/>
      <w:r w:rsidRPr="002623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 </w:t>
      </w:r>
      <w:r w:rsidR="007152F6" w:rsidRPr="00153BC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Insentiv for eigenprodusert straum og energi sparing i hushald og næringsverksemd</w:t>
      </w:r>
      <w:r w:rsidR="00153BC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3BCF" w:rsidRPr="00153BCF">
        <w:rPr>
          <w:rFonts w:cstheme="minorHAnsi"/>
          <w:b/>
          <w:bCs/>
          <w:sz w:val="28"/>
          <w:szCs w:val="28"/>
          <w:lang w:val="nb-NO"/>
        </w:rPr>
        <w:t>Bruk Husbanken til ENØK lån</w:t>
      </w:r>
    </w:p>
    <w:p w14:paraId="2FD63889" w14:textId="549E9FE7" w:rsidR="007152F6" w:rsidRPr="00153BCF" w:rsidRDefault="007152F6" w:rsidP="00623FD5">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6FC68" w14:textId="60435017" w:rsidR="00623FD5" w:rsidRPr="00153BCF" w:rsidRDefault="007152F6" w:rsidP="00623FD5">
      <w:pPr>
        <w:rPr>
          <w:rFonts w:cstheme="minorHAnsi"/>
          <w:b/>
          <w:bCs/>
          <w:sz w:val="28"/>
          <w:szCs w:val="28"/>
          <w:lang w:val="nb-NO"/>
        </w:rPr>
      </w:pPr>
      <w:r w:rsidRPr="00153BC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7A77AF" w14:textId="49FDE1FF" w:rsidR="006B4E5D" w:rsidRPr="006B4E5D" w:rsidRDefault="006B4E5D" w:rsidP="006B4E5D">
      <w:pPr>
        <w:rPr>
          <w:rFonts w:eastAsia="Times New Roman"/>
          <w:color w:val="000000"/>
        </w:rPr>
      </w:pPr>
    </w:p>
    <w:p w14:paraId="29FBDFDD" w14:textId="340BA5AE" w:rsidR="003F6BB8" w:rsidRPr="00213A28" w:rsidRDefault="006B4E5D" w:rsidP="003F6BB8">
      <w:pPr>
        <w:rPr>
          <w:rFonts w:cstheme="minorHAnsi"/>
          <w:sz w:val="24"/>
          <w:szCs w:val="24"/>
        </w:rPr>
      </w:pPr>
      <w:r w:rsidRPr="00D27BE8">
        <w:rPr>
          <w:b/>
          <w:bCs/>
          <w:sz w:val="28"/>
          <w:szCs w:val="28"/>
        </w:rPr>
        <w:t>Forslag:</w:t>
      </w:r>
      <w:r w:rsidR="00F6243F">
        <w:rPr>
          <w:b/>
          <w:bCs/>
          <w:sz w:val="28"/>
          <w:szCs w:val="28"/>
        </w:rPr>
        <w:t xml:space="preserve"> </w:t>
      </w:r>
      <w:r>
        <w:t xml:space="preserve"> </w:t>
      </w:r>
      <w:r w:rsidR="00213A28">
        <w:t xml:space="preserve"> </w:t>
      </w:r>
      <w:r w:rsidR="00213A28" w:rsidRPr="00213A28">
        <w:rPr>
          <w:sz w:val="24"/>
          <w:szCs w:val="24"/>
        </w:rPr>
        <w:t>Bruke insentiv som  gjer det attraktivt å gjennomføre ENØ</w:t>
      </w:r>
      <w:r w:rsidR="003B05D9">
        <w:rPr>
          <w:sz w:val="24"/>
          <w:szCs w:val="24"/>
        </w:rPr>
        <w:t>K</w:t>
      </w:r>
      <w:r w:rsidR="00213A28" w:rsidRPr="00213A28">
        <w:rPr>
          <w:sz w:val="24"/>
          <w:szCs w:val="24"/>
        </w:rPr>
        <w:t xml:space="preserve"> tiltak både privat og i næringsliv.</w:t>
      </w:r>
      <w:r w:rsidR="00153BCF">
        <w:rPr>
          <w:sz w:val="24"/>
          <w:szCs w:val="24"/>
        </w:rPr>
        <w:t xml:space="preserve"> U</w:t>
      </w:r>
      <w:r w:rsidR="00153BCF">
        <w:rPr>
          <w:rFonts w:cstheme="minorHAnsi"/>
          <w:sz w:val="24"/>
          <w:szCs w:val="24"/>
          <w:lang w:val="nb-NO"/>
        </w:rPr>
        <w:t>t</w:t>
      </w:r>
      <w:r w:rsidR="003F6BB8" w:rsidRPr="00213A28">
        <w:rPr>
          <w:rFonts w:cstheme="minorHAnsi"/>
          <w:sz w:val="24"/>
          <w:szCs w:val="24"/>
          <w:lang w:val="nb-NO"/>
        </w:rPr>
        <w:t xml:space="preserve"> over det </w:t>
      </w:r>
      <w:proofErr w:type="spellStart"/>
      <w:r w:rsidR="003F6BB8" w:rsidRPr="00213A28">
        <w:rPr>
          <w:rFonts w:cstheme="minorHAnsi"/>
          <w:sz w:val="24"/>
          <w:szCs w:val="24"/>
          <w:lang w:val="nb-NO"/>
        </w:rPr>
        <w:t>ENOVA</w:t>
      </w:r>
      <w:proofErr w:type="spellEnd"/>
      <w:r w:rsidR="003F6BB8" w:rsidRPr="00213A28">
        <w:rPr>
          <w:rFonts w:cstheme="minorHAnsi"/>
          <w:sz w:val="24"/>
          <w:szCs w:val="24"/>
          <w:lang w:val="nb-NO"/>
        </w:rPr>
        <w:t xml:space="preserve"> tilbyr i tilskott for ENØK tiltak, må Husbanken lettvint kunn</w:t>
      </w:r>
      <w:r w:rsidR="00153BCF">
        <w:rPr>
          <w:rFonts w:cstheme="minorHAnsi"/>
          <w:sz w:val="24"/>
          <w:szCs w:val="24"/>
          <w:lang w:val="nb-NO"/>
        </w:rPr>
        <w:t>e</w:t>
      </w:r>
      <w:r w:rsidR="003F6BB8" w:rsidRPr="00213A28">
        <w:rPr>
          <w:rFonts w:cstheme="minorHAnsi"/>
          <w:sz w:val="24"/>
          <w:szCs w:val="24"/>
          <w:lang w:val="nb-NO"/>
        </w:rPr>
        <w:t xml:space="preserve"> </w:t>
      </w:r>
      <w:proofErr w:type="spellStart"/>
      <w:r w:rsidR="003F6BB8" w:rsidRPr="00213A28">
        <w:rPr>
          <w:rFonts w:cstheme="minorHAnsi"/>
          <w:sz w:val="24"/>
          <w:szCs w:val="24"/>
          <w:lang w:val="nb-NO"/>
        </w:rPr>
        <w:t>brukast</w:t>
      </w:r>
      <w:proofErr w:type="spellEnd"/>
      <w:r w:rsidR="003F6BB8" w:rsidRPr="00213A28">
        <w:rPr>
          <w:rFonts w:cstheme="minorHAnsi"/>
          <w:sz w:val="24"/>
          <w:szCs w:val="24"/>
          <w:lang w:val="nb-NO"/>
        </w:rPr>
        <w:t xml:space="preserve"> til finansiering av slik investering, med l</w:t>
      </w:r>
      <w:r w:rsidR="00153BCF">
        <w:rPr>
          <w:rFonts w:cstheme="minorHAnsi"/>
          <w:sz w:val="24"/>
          <w:szCs w:val="24"/>
          <w:lang w:val="nb-NO"/>
        </w:rPr>
        <w:t>avest</w:t>
      </w:r>
      <w:r w:rsidR="003F6BB8" w:rsidRPr="00213A28">
        <w:rPr>
          <w:rFonts w:cstheme="minorHAnsi"/>
          <w:sz w:val="24"/>
          <w:szCs w:val="24"/>
          <w:lang w:val="nb-NO"/>
        </w:rPr>
        <w:t xml:space="preserve"> </w:t>
      </w:r>
      <w:proofErr w:type="spellStart"/>
      <w:r w:rsidR="003F6BB8" w:rsidRPr="00213A28">
        <w:rPr>
          <w:rFonts w:cstheme="minorHAnsi"/>
          <w:sz w:val="24"/>
          <w:szCs w:val="24"/>
          <w:lang w:val="nb-NO"/>
        </w:rPr>
        <w:t>m</w:t>
      </w:r>
      <w:r w:rsidR="00153BCF">
        <w:rPr>
          <w:rFonts w:cstheme="minorHAnsi"/>
          <w:sz w:val="24"/>
          <w:szCs w:val="24"/>
          <w:lang w:val="nb-NO"/>
        </w:rPr>
        <w:t>ogeleg</w:t>
      </w:r>
      <w:proofErr w:type="spellEnd"/>
      <w:r w:rsidR="00153BCF">
        <w:rPr>
          <w:rFonts w:cstheme="minorHAnsi"/>
          <w:sz w:val="24"/>
          <w:szCs w:val="24"/>
          <w:lang w:val="nb-NO"/>
        </w:rPr>
        <w:t xml:space="preserve"> </w:t>
      </w:r>
      <w:r w:rsidR="003F6BB8" w:rsidRPr="00213A28">
        <w:rPr>
          <w:rFonts w:cstheme="minorHAnsi"/>
          <w:sz w:val="24"/>
          <w:szCs w:val="24"/>
          <w:lang w:val="nb-NO"/>
        </w:rPr>
        <w:t>rente og lang nedbetalingstid for å få ned</w:t>
      </w:r>
      <w:r w:rsidR="00153BCF">
        <w:rPr>
          <w:rFonts w:cstheme="minorHAnsi"/>
          <w:sz w:val="24"/>
          <w:szCs w:val="24"/>
          <w:lang w:val="nb-NO"/>
        </w:rPr>
        <w:t xml:space="preserve"> storleiken på</w:t>
      </w:r>
      <w:r w:rsidR="003F6BB8" w:rsidRPr="00213A28">
        <w:rPr>
          <w:rFonts w:cstheme="minorHAnsi"/>
          <w:sz w:val="24"/>
          <w:szCs w:val="24"/>
          <w:lang w:val="nb-NO"/>
        </w:rPr>
        <w:t xml:space="preserve"> avdrag,</w:t>
      </w:r>
      <w:r w:rsidR="00153BCF">
        <w:rPr>
          <w:rFonts w:cstheme="minorHAnsi"/>
          <w:sz w:val="24"/>
          <w:szCs w:val="24"/>
          <w:lang w:val="nb-NO"/>
        </w:rPr>
        <w:t xml:space="preserve"> og</w:t>
      </w:r>
      <w:r w:rsidR="003F6BB8" w:rsidRPr="00213A28">
        <w:rPr>
          <w:rFonts w:cstheme="minorHAnsi"/>
          <w:sz w:val="24"/>
          <w:szCs w:val="24"/>
          <w:lang w:val="nb-NO"/>
        </w:rPr>
        <w:t xml:space="preserve"> der avdraget blir betalt over straumrekninga. </w:t>
      </w:r>
    </w:p>
    <w:p w14:paraId="3EC7E3F9" w14:textId="77777777" w:rsidR="003F6BB8" w:rsidRPr="00213A28" w:rsidRDefault="003F6BB8" w:rsidP="003F6BB8">
      <w:pPr>
        <w:rPr>
          <w:rFonts w:cstheme="minorHAnsi"/>
          <w:sz w:val="24"/>
          <w:szCs w:val="24"/>
          <w:lang w:val="nb-NO"/>
        </w:rPr>
      </w:pPr>
    </w:p>
    <w:p w14:paraId="272188C9" w14:textId="2E972DC9" w:rsidR="003F6BB8" w:rsidRPr="00213A28" w:rsidRDefault="003F6BB8" w:rsidP="003F6BB8">
      <w:pPr>
        <w:rPr>
          <w:sz w:val="24"/>
          <w:szCs w:val="24"/>
        </w:rPr>
      </w:pPr>
      <w:r w:rsidRPr="002C5EBB">
        <w:rPr>
          <w:rFonts w:cstheme="minorHAnsi"/>
          <w:b/>
          <w:bCs/>
          <w:sz w:val="24"/>
          <w:szCs w:val="24"/>
        </w:rPr>
        <w:t>Grunngjeving:</w:t>
      </w:r>
      <w:r w:rsidR="00325546" w:rsidRPr="00325546">
        <w:t xml:space="preserve"> </w:t>
      </w:r>
      <w:r w:rsidR="00325546" w:rsidRPr="00213A28">
        <w:rPr>
          <w:sz w:val="24"/>
          <w:szCs w:val="24"/>
        </w:rPr>
        <w:t>Teknologien utvikl</w:t>
      </w:r>
      <w:r w:rsidR="00AF6034" w:rsidRPr="00213A28">
        <w:rPr>
          <w:sz w:val="24"/>
          <w:szCs w:val="24"/>
        </w:rPr>
        <w:t>ar</w:t>
      </w:r>
      <w:r w:rsidR="00325546" w:rsidRPr="00213A28">
        <w:rPr>
          <w:sz w:val="24"/>
          <w:szCs w:val="24"/>
        </w:rPr>
        <w:t xml:space="preserve"> seg raskt for småskala e</w:t>
      </w:r>
      <w:r w:rsidR="00AF6034" w:rsidRPr="00213A28">
        <w:rPr>
          <w:sz w:val="24"/>
          <w:szCs w:val="24"/>
        </w:rPr>
        <w:t>i</w:t>
      </w:r>
      <w:r w:rsidR="00325546" w:rsidRPr="00213A28">
        <w:rPr>
          <w:sz w:val="24"/>
          <w:szCs w:val="24"/>
        </w:rPr>
        <w:t>genprodusert str</w:t>
      </w:r>
      <w:r w:rsidR="00AF6034" w:rsidRPr="00213A28">
        <w:rPr>
          <w:sz w:val="24"/>
          <w:szCs w:val="24"/>
        </w:rPr>
        <w:t>au</w:t>
      </w:r>
      <w:r w:rsidR="00325546" w:rsidRPr="00213A28">
        <w:rPr>
          <w:sz w:val="24"/>
          <w:szCs w:val="24"/>
        </w:rPr>
        <w:t>m. Dette gjelder også for isolasjon av bygning</w:t>
      </w:r>
      <w:r w:rsidR="00AF6034" w:rsidRPr="00213A28">
        <w:rPr>
          <w:sz w:val="24"/>
          <w:szCs w:val="24"/>
        </w:rPr>
        <w:t>ar</w:t>
      </w:r>
      <w:r w:rsidR="00325546" w:rsidRPr="00213A28">
        <w:rPr>
          <w:sz w:val="24"/>
          <w:szCs w:val="24"/>
        </w:rPr>
        <w:t>, tett</w:t>
      </w:r>
      <w:r w:rsidR="00AF6034" w:rsidRPr="00213A28">
        <w:rPr>
          <w:sz w:val="24"/>
          <w:szCs w:val="24"/>
        </w:rPr>
        <w:t>a</w:t>
      </w:r>
      <w:r w:rsidR="00325546" w:rsidRPr="00213A28">
        <w:rPr>
          <w:sz w:val="24"/>
          <w:szCs w:val="24"/>
        </w:rPr>
        <w:t>re vinduer etc. Solcellepanel er i riv</w:t>
      </w:r>
      <w:r w:rsidR="00AF6034" w:rsidRPr="00213A28">
        <w:rPr>
          <w:sz w:val="24"/>
          <w:szCs w:val="24"/>
        </w:rPr>
        <w:t>a</w:t>
      </w:r>
      <w:r w:rsidR="00325546" w:rsidRPr="00213A28">
        <w:rPr>
          <w:sz w:val="24"/>
          <w:szCs w:val="24"/>
        </w:rPr>
        <w:t>nde utvikling. Energiproduksjon fr</w:t>
      </w:r>
      <w:r w:rsidR="00AF6034" w:rsidRPr="00213A28">
        <w:rPr>
          <w:sz w:val="24"/>
          <w:szCs w:val="24"/>
        </w:rPr>
        <w:t>å</w:t>
      </w:r>
      <w:r w:rsidR="00325546" w:rsidRPr="00213A28">
        <w:rPr>
          <w:sz w:val="24"/>
          <w:szCs w:val="24"/>
        </w:rPr>
        <w:t xml:space="preserve"> jordvarme, varmepumper, va</w:t>
      </w:r>
      <w:r w:rsidR="00AF6034" w:rsidRPr="00213A28">
        <w:rPr>
          <w:sz w:val="24"/>
          <w:szCs w:val="24"/>
        </w:rPr>
        <w:t>ss</w:t>
      </w:r>
      <w:r w:rsidR="00325546" w:rsidRPr="00213A28">
        <w:rPr>
          <w:sz w:val="24"/>
          <w:szCs w:val="24"/>
        </w:rPr>
        <w:t>kraft fr</w:t>
      </w:r>
      <w:r w:rsidR="00AF6034" w:rsidRPr="00213A28">
        <w:rPr>
          <w:sz w:val="24"/>
          <w:szCs w:val="24"/>
        </w:rPr>
        <w:t>å</w:t>
      </w:r>
      <w:r w:rsidR="00325546" w:rsidRPr="00213A28">
        <w:rPr>
          <w:sz w:val="24"/>
          <w:szCs w:val="24"/>
        </w:rPr>
        <w:t xml:space="preserve"> bekk</w:t>
      </w:r>
      <w:r w:rsidR="00AF6034" w:rsidRPr="00213A28">
        <w:rPr>
          <w:sz w:val="24"/>
          <w:szCs w:val="24"/>
        </w:rPr>
        <w:t>a</w:t>
      </w:r>
      <w:r w:rsidR="00325546" w:rsidRPr="00213A28">
        <w:rPr>
          <w:sz w:val="24"/>
          <w:szCs w:val="24"/>
        </w:rPr>
        <w:t xml:space="preserve">r, avfall, </w:t>
      </w:r>
      <w:proofErr w:type="spellStart"/>
      <w:r w:rsidR="00325546" w:rsidRPr="00213A28">
        <w:rPr>
          <w:sz w:val="24"/>
          <w:szCs w:val="24"/>
        </w:rPr>
        <w:t>re</w:t>
      </w:r>
      <w:r w:rsidR="00AF6034" w:rsidRPr="00213A28">
        <w:rPr>
          <w:sz w:val="24"/>
          <w:szCs w:val="24"/>
        </w:rPr>
        <w:t>i</w:t>
      </w:r>
      <w:r w:rsidR="00325546" w:rsidRPr="00213A28">
        <w:rPr>
          <w:sz w:val="24"/>
          <w:szCs w:val="24"/>
        </w:rPr>
        <w:t>ntbrenn</w:t>
      </w:r>
      <w:r w:rsidR="00AF6034" w:rsidRPr="00213A28">
        <w:rPr>
          <w:sz w:val="24"/>
          <w:szCs w:val="24"/>
        </w:rPr>
        <w:t>a</w:t>
      </w:r>
      <w:r w:rsidR="00325546" w:rsidRPr="00213A28">
        <w:rPr>
          <w:sz w:val="24"/>
          <w:szCs w:val="24"/>
        </w:rPr>
        <w:t>nde</w:t>
      </w:r>
      <w:proofErr w:type="spellEnd"/>
      <w:r w:rsidR="00325546" w:rsidRPr="00213A28">
        <w:rPr>
          <w:sz w:val="24"/>
          <w:szCs w:val="24"/>
        </w:rPr>
        <w:t xml:space="preserve"> vedo</w:t>
      </w:r>
      <w:r w:rsidR="00AF6034" w:rsidRPr="00213A28">
        <w:rPr>
          <w:sz w:val="24"/>
          <w:szCs w:val="24"/>
        </w:rPr>
        <w:t>m</w:t>
      </w:r>
      <w:r w:rsidR="00325546" w:rsidRPr="00213A28">
        <w:rPr>
          <w:sz w:val="24"/>
          <w:szCs w:val="24"/>
        </w:rPr>
        <w:t>n</w:t>
      </w:r>
      <w:r w:rsidR="00AF6034" w:rsidRPr="00213A28">
        <w:rPr>
          <w:sz w:val="24"/>
          <w:szCs w:val="24"/>
        </w:rPr>
        <w:t>a</w:t>
      </w:r>
      <w:r w:rsidR="00325546" w:rsidRPr="00213A28">
        <w:rPr>
          <w:sz w:val="24"/>
          <w:szCs w:val="24"/>
        </w:rPr>
        <w:t>r etc. samt energisparetiltak har et vesentl</w:t>
      </w:r>
      <w:r w:rsidR="00AF6034" w:rsidRPr="00213A28">
        <w:rPr>
          <w:sz w:val="24"/>
          <w:szCs w:val="24"/>
        </w:rPr>
        <w:t>e</w:t>
      </w:r>
      <w:r w:rsidR="00325546" w:rsidRPr="00213A28">
        <w:rPr>
          <w:sz w:val="24"/>
          <w:szCs w:val="24"/>
        </w:rPr>
        <w:t>g potensiale. Her må myndighe</w:t>
      </w:r>
      <w:r w:rsidR="00197738" w:rsidRPr="00213A28">
        <w:rPr>
          <w:sz w:val="24"/>
          <w:szCs w:val="24"/>
        </w:rPr>
        <w:t>i</w:t>
      </w:r>
      <w:r w:rsidR="00325546" w:rsidRPr="00213A28">
        <w:rPr>
          <w:sz w:val="24"/>
          <w:szCs w:val="24"/>
        </w:rPr>
        <w:t>tene kome med be</w:t>
      </w:r>
      <w:r w:rsidR="00AF6034" w:rsidRPr="00213A28">
        <w:rPr>
          <w:sz w:val="24"/>
          <w:szCs w:val="24"/>
        </w:rPr>
        <w:t>t</w:t>
      </w:r>
      <w:r w:rsidR="00325546" w:rsidRPr="00213A28">
        <w:rPr>
          <w:sz w:val="24"/>
          <w:szCs w:val="24"/>
        </w:rPr>
        <w:t>re insentiv og tilsk</w:t>
      </w:r>
      <w:r w:rsidR="00AF6034" w:rsidRPr="00213A28">
        <w:rPr>
          <w:sz w:val="24"/>
          <w:szCs w:val="24"/>
        </w:rPr>
        <w:t>ot</w:t>
      </w:r>
      <w:r w:rsidR="00325546" w:rsidRPr="00213A28">
        <w:rPr>
          <w:sz w:val="24"/>
          <w:szCs w:val="24"/>
        </w:rPr>
        <w:t xml:space="preserve"> for å rask</w:t>
      </w:r>
      <w:r w:rsidR="00AF6034" w:rsidRPr="00213A28">
        <w:rPr>
          <w:sz w:val="24"/>
          <w:szCs w:val="24"/>
        </w:rPr>
        <w:t>are</w:t>
      </w:r>
      <w:r w:rsidR="00325546" w:rsidRPr="00213A28">
        <w:rPr>
          <w:sz w:val="24"/>
          <w:szCs w:val="24"/>
        </w:rPr>
        <w:t xml:space="preserve"> frem</w:t>
      </w:r>
      <w:r w:rsidR="00197738" w:rsidRPr="00213A28">
        <w:rPr>
          <w:sz w:val="24"/>
          <w:szCs w:val="24"/>
        </w:rPr>
        <w:t>ja</w:t>
      </w:r>
      <w:r w:rsidR="00325546" w:rsidRPr="00213A28">
        <w:rPr>
          <w:sz w:val="24"/>
          <w:szCs w:val="24"/>
        </w:rPr>
        <w:t xml:space="preserve"> e</w:t>
      </w:r>
      <w:r w:rsidR="00AF6034" w:rsidRPr="00213A28">
        <w:rPr>
          <w:sz w:val="24"/>
          <w:szCs w:val="24"/>
        </w:rPr>
        <w:t xml:space="preserve">i </w:t>
      </w:r>
      <w:r w:rsidR="00325546" w:rsidRPr="00213A28">
        <w:rPr>
          <w:sz w:val="24"/>
          <w:szCs w:val="24"/>
        </w:rPr>
        <w:t>positiv utvikling. Fr</w:t>
      </w:r>
      <w:r w:rsidR="00197738" w:rsidRPr="00213A28">
        <w:rPr>
          <w:sz w:val="24"/>
          <w:szCs w:val="24"/>
        </w:rPr>
        <w:t>å</w:t>
      </w:r>
      <w:r w:rsidR="00325546" w:rsidRPr="00213A28">
        <w:rPr>
          <w:sz w:val="24"/>
          <w:szCs w:val="24"/>
        </w:rPr>
        <w:t xml:space="preserve"> pressen kan vi lese at dagens tilsk</w:t>
      </w:r>
      <w:r w:rsidR="00197738" w:rsidRPr="00213A28">
        <w:rPr>
          <w:sz w:val="24"/>
          <w:szCs w:val="24"/>
        </w:rPr>
        <w:t>ot</w:t>
      </w:r>
      <w:r w:rsidR="00325546" w:rsidRPr="00213A28">
        <w:rPr>
          <w:sz w:val="24"/>
          <w:szCs w:val="24"/>
        </w:rPr>
        <w:t xml:space="preserve"> gjennom </w:t>
      </w:r>
      <w:proofErr w:type="spellStart"/>
      <w:r w:rsidR="00325546" w:rsidRPr="00213A28">
        <w:rPr>
          <w:sz w:val="24"/>
          <w:szCs w:val="24"/>
        </w:rPr>
        <w:t>ENOVA</w:t>
      </w:r>
      <w:proofErr w:type="spellEnd"/>
      <w:r w:rsidR="00325546" w:rsidRPr="00213A28">
        <w:rPr>
          <w:sz w:val="24"/>
          <w:szCs w:val="24"/>
        </w:rPr>
        <w:t xml:space="preserve"> i liten grad fungerer. Husei</w:t>
      </w:r>
      <w:r w:rsidR="00197738" w:rsidRPr="00213A28">
        <w:rPr>
          <w:sz w:val="24"/>
          <w:szCs w:val="24"/>
        </w:rPr>
        <w:t xml:space="preserve">gar </w:t>
      </w:r>
      <w:r w:rsidR="00325546" w:rsidRPr="00213A28">
        <w:rPr>
          <w:sz w:val="24"/>
          <w:szCs w:val="24"/>
        </w:rPr>
        <w:t>fore</w:t>
      </w:r>
      <w:r w:rsidR="00197738" w:rsidRPr="00213A28">
        <w:rPr>
          <w:sz w:val="24"/>
          <w:szCs w:val="24"/>
        </w:rPr>
        <w:t xml:space="preserve">ininga </w:t>
      </w:r>
      <w:r w:rsidR="00325546" w:rsidRPr="00213A28">
        <w:rPr>
          <w:sz w:val="24"/>
          <w:szCs w:val="24"/>
        </w:rPr>
        <w:t>påpeker at husstand</w:t>
      </w:r>
      <w:r w:rsidR="00197738" w:rsidRPr="00213A28">
        <w:rPr>
          <w:sz w:val="24"/>
          <w:szCs w:val="24"/>
        </w:rPr>
        <w:t>a</w:t>
      </w:r>
      <w:r w:rsidR="00325546" w:rsidRPr="00213A28">
        <w:rPr>
          <w:sz w:val="24"/>
          <w:szCs w:val="24"/>
        </w:rPr>
        <w:t>r får vesentl</w:t>
      </w:r>
      <w:r w:rsidR="00197738" w:rsidRPr="00213A28">
        <w:rPr>
          <w:sz w:val="24"/>
          <w:szCs w:val="24"/>
        </w:rPr>
        <w:t>e</w:t>
      </w:r>
      <w:r w:rsidR="00325546" w:rsidRPr="00213A28">
        <w:rPr>
          <w:sz w:val="24"/>
          <w:szCs w:val="24"/>
        </w:rPr>
        <w:t>g mindre tilbake i tilsk</w:t>
      </w:r>
      <w:r w:rsidR="00197738" w:rsidRPr="00213A28">
        <w:rPr>
          <w:sz w:val="24"/>
          <w:szCs w:val="24"/>
        </w:rPr>
        <w:t>ot</w:t>
      </w:r>
      <w:r w:rsidR="00325546" w:rsidRPr="00213A28">
        <w:rPr>
          <w:sz w:val="24"/>
          <w:szCs w:val="24"/>
        </w:rPr>
        <w:t xml:space="preserve"> en</w:t>
      </w:r>
      <w:r w:rsidR="00197738" w:rsidRPr="00213A28">
        <w:rPr>
          <w:sz w:val="24"/>
          <w:szCs w:val="24"/>
        </w:rPr>
        <w:t>n</w:t>
      </w:r>
      <w:r w:rsidR="00325546" w:rsidRPr="00213A28">
        <w:rPr>
          <w:sz w:val="24"/>
          <w:szCs w:val="24"/>
        </w:rPr>
        <w:t xml:space="preserve"> det som totalt er betalt inn gjennom påslag på str</w:t>
      </w:r>
      <w:r w:rsidR="00197738" w:rsidRPr="00213A28">
        <w:rPr>
          <w:sz w:val="24"/>
          <w:szCs w:val="24"/>
        </w:rPr>
        <w:t>aumrekninga</w:t>
      </w:r>
      <w:r w:rsidR="00325546" w:rsidRPr="00213A28">
        <w:rPr>
          <w:sz w:val="24"/>
          <w:szCs w:val="24"/>
        </w:rPr>
        <w:t xml:space="preserve"> til dette formålet.</w:t>
      </w:r>
      <w:r w:rsidR="00197738" w:rsidRPr="00213A28">
        <w:rPr>
          <w:sz w:val="24"/>
          <w:szCs w:val="24"/>
        </w:rPr>
        <w:t xml:space="preserve"> </w:t>
      </w:r>
      <w:r w:rsidRPr="00213A28">
        <w:rPr>
          <w:rFonts w:cstheme="minorHAnsi"/>
          <w:sz w:val="24"/>
          <w:szCs w:val="24"/>
        </w:rPr>
        <w:t>For å få fortgang i investeringar som får ned straumbruken må det være ordningar som gjer det mogeleg å gjennomføre desse. Det er mange som gjerne vil vere med på dette, men som ikkje ser seg råd. Då må felles</w:t>
      </w:r>
      <w:r w:rsidR="00623FD5" w:rsidRPr="00213A28">
        <w:rPr>
          <w:rFonts w:cstheme="minorHAnsi"/>
          <w:sz w:val="24"/>
          <w:szCs w:val="24"/>
        </w:rPr>
        <w:t>s</w:t>
      </w:r>
      <w:r w:rsidRPr="00213A28">
        <w:rPr>
          <w:rFonts w:cstheme="minorHAnsi"/>
          <w:sz w:val="24"/>
          <w:szCs w:val="24"/>
        </w:rPr>
        <w:t>kapet gjennom Husbanken</w:t>
      </w:r>
      <w:r w:rsidR="00623FD5" w:rsidRPr="00213A28">
        <w:rPr>
          <w:rFonts w:cstheme="minorHAnsi"/>
          <w:sz w:val="24"/>
          <w:szCs w:val="24"/>
        </w:rPr>
        <w:t>,</w:t>
      </w:r>
      <w:r w:rsidRPr="00213A28">
        <w:rPr>
          <w:rFonts w:cstheme="minorHAnsi"/>
          <w:sz w:val="24"/>
          <w:szCs w:val="24"/>
        </w:rPr>
        <w:t xml:space="preserve"> hjelpe til slik at ein ikkje treng å ta opp lån med urimeleg kort nedbetalingstid og høg rente. </w:t>
      </w:r>
    </w:p>
    <w:p w14:paraId="4C895492" w14:textId="77777777" w:rsidR="003F6BB8" w:rsidRPr="00AF6034" w:rsidRDefault="003F6BB8" w:rsidP="003F6BB8">
      <w:pPr>
        <w:rPr>
          <w:rFonts w:cstheme="minorHAnsi"/>
          <w:sz w:val="24"/>
          <w:szCs w:val="24"/>
        </w:rPr>
      </w:pPr>
    </w:p>
    <w:p w14:paraId="4B7E3ECE" w14:textId="77777777" w:rsidR="003F6BB8" w:rsidRPr="00AF6034" w:rsidRDefault="003F6BB8" w:rsidP="003F6BB8">
      <w:pPr>
        <w:rPr>
          <w:rFonts w:cstheme="minorHAnsi"/>
          <w:sz w:val="24"/>
          <w:szCs w:val="24"/>
        </w:rPr>
      </w:pPr>
    </w:p>
    <w:bookmarkEnd w:id="0"/>
    <w:p w14:paraId="0B49B440" w14:textId="2384AB03" w:rsidR="00F6243F" w:rsidRPr="00AF6034" w:rsidRDefault="00F6243F" w:rsidP="00797D54">
      <w:pPr>
        <w:rPr>
          <w:sz w:val="24"/>
          <w:szCs w:val="24"/>
        </w:rPr>
      </w:pPr>
    </w:p>
    <w:p w14:paraId="3D528BA5" w14:textId="22C40EBD" w:rsidR="00797D54" w:rsidRPr="00AF6034" w:rsidRDefault="00797D54" w:rsidP="006B4E5D">
      <w:pPr>
        <w:rPr>
          <w:b/>
          <w:bCs/>
          <w:sz w:val="24"/>
          <w:szCs w:val="24"/>
        </w:rPr>
      </w:pPr>
    </w:p>
    <w:p w14:paraId="56761B50" w14:textId="0C029DD0" w:rsidR="00797D54" w:rsidRDefault="00797D54" w:rsidP="006B4E5D">
      <w:pPr>
        <w:rPr>
          <w:b/>
          <w:bCs/>
          <w:sz w:val="28"/>
          <w:szCs w:val="28"/>
        </w:rPr>
      </w:pPr>
    </w:p>
    <w:p w14:paraId="5B6CEE8E" w14:textId="7D08AE0D" w:rsidR="00797D54" w:rsidRDefault="00797D54" w:rsidP="006B4E5D">
      <w:pPr>
        <w:rPr>
          <w:b/>
          <w:bCs/>
          <w:sz w:val="28"/>
          <w:szCs w:val="28"/>
        </w:rPr>
      </w:pPr>
    </w:p>
    <w:p w14:paraId="510A1B36" w14:textId="76E98153" w:rsidR="00797D54" w:rsidRDefault="00797D54" w:rsidP="006B4E5D">
      <w:pPr>
        <w:rPr>
          <w:b/>
          <w:bCs/>
          <w:sz w:val="28"/>
          <w:szCs w:val="28"/>
        </w:rPr>
      </w:pPr>
    </w:p>
    <w:p w14:paraId="771333E0" w14:textId="36BA19C7" w:rsidR="001867C6" w:rsidRDefault="001867C6" w:rsidP="006B4E5D">
      <w:pPr>
        <w:rPr>
          <w:b/>
          <w:bCs/>
          <w:sz w:val="28"/>
          <w:szCs w:val="28"/>
        </w:rPr>
      </w:pPr>
    </w:p>
    <w:p w14:paraId="1C7BB572" w14:textId="50EC9B33" w:rsidR="001867C6" w:rsidRDefault="001867C6" w:rsidP="006B4E5D">
      <w:pPr>
        <w:rPr>
          <w:b/>
          <w:bCs/>
          <w:sz w:val="28"/>
          <w:szCs w:val="28"/>
        </w:rPr>
      </w:pPr>
    </w:p>
    <w:p w14:paraId="200AC3A1" w14:textId="57FFB1A2" w:rsidR="001867C6" w:rsidRDefault="001867C6" w:rsidP="006B4E5D">
      <w:pPr>
        <w:rPr>
          <w:b/>
          <w:bCs/>
          <w:sz w:val="28"/>
          <w:szCs w:val="28"/>
        </w:rPr>
      </w:pPr>
    </w:p>
    <w:p w14:paraId="074E6BE5" w14:textId="77777777" w:rsidR="001867C6" w:rsidRDefault="001867C6" w:rsidP="006B4E5D">
      <w:pPr>
        <w:rPr>
          <w:b/>
          <w:bCs/>
          <w:sz w:val="28"/>
          <w:szCs w:val="28"/>
        </w:rPr>
      </w:pPr>
    </w:p>
    <w:p w14:paraId="4C82F5F7" w14:textId="5722DB1F" w:rsidR="00797D54" w:rsidRDefault="00797D54" w:rsidP="006B4E5D">
      <w:pPr>
        <w:rPr>
          <w:b/>
          <w:bCs/>
          <w:sz w:val="28"/>
          <w:szCs w:val="28"/>
        </w:rPr>
      </w:pPr>
    </w:p>
    <w:p w14:paraId="6F3D1EA8" w14:textId="16CE108A" w:rsidR="00797D54" w:rsidRDefault="00797D54" w:rsidP="006B4E5D">
      <w:pPr>
        <w:rPr>
          <w:b/>
          <w:bCs/>
          <w:sz w:val="28"/>
          <w:szCs w:val="28"/>
        </w:rPr>
      </w:pPr>
    </w:p>
    <w:p w14:paraId="7A5D3B32" w14:textId="65B4EECA" w:rsidR="00797D54" w:rsidRDefault="00797D54" w:rsidP="006B4E5D">
      <w:pPr>
        <w:rPr>
          <w:b/>
          <w:bCs/>
          <w:sz w:val="28"/>
          <w:szCs w:val="28"/>
        </w:rPr>
      </w:pPr>
    </w:p>
    <w:p w14:paraId="7C2C619B" w14:textId="77777777" w:rsidR="0047275E" w:rsidRDefault="0047275E" w:rsidP="006B4E5D">
      <w:pPr>
        <w:rPr>
          <w:b/>
          <w:bCs/>
          <w:sz w:val="28"/>
          <w:szCs w:val="28"/>
        </w:rPr>
      </w:pPr>
    </w:p>
    <w:p w14:paraId="7164F236" w14:textId="77777777" w:rsidR="0047275E" w:rsidRDefault="0047275E" w:rsidP="006B4E5D">
      <w:pPr>
        <w:rPr>
          <w:b/>
          <w:bCs/>
          <w:sz w:val="28"/>
          <w:szCs w:val="28"/>
        </w:rPr>
      </w:pPr>
    </w:p>
    <w:p w14:paraId="69399E83" w14:textId="133B9F8F" w:rsidR="00797D54" w:rsidRDefault="00797D54" w:rsidP="006B4E5D">
      <w:pPr>
        <w:rPr>
          <w:b/>
          <w:bCs/>
          <w:sz w:val="28"/>
          <w:szCs w:val="28"/>
        </w:rPr>
      </w:pPr>
      <w:r>
        <w:rPr>
          <w:noProof/>
          <w:lang w:eastAsia="nb-NO"/>
        </w:rPr>
        <w:drawing>
          <wp:anchor distT="0" distB="0" distL="114300" distR="114300" simplePos="0" relativeHeight="251671552" behindDoc="0" locked="0" layoutInCell="1" allowOverlap="1" wp14:anchorId="4A0C1354" wp14:editId="2389491B">
            <wp:simplePos x="0" y="0"/>
            <wp:positionH relativeFrom="column">
              <wp:posOffset>-403860</wp:posOffset>
            </wp:positionH>
            <wp:positionV relativeFrom="paragraph">
              <wp:posOffset>-754380</wp:posOffset>
            </wp:positionV>
            <wp:extent cx="2621280" cy="723900"/>
            <wp:effectExtent l="0" t="0" r="762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r w:rsidR="0047275E">
        <w:rPr>
          <w:b/>
          <w:bCs/>
          <w:sz w:val="28"/>
          <w:szCs w:val="28"/>
        </w:rPr>
        <w:t>7.</w:t>
      </w:r>
    </w:p>
    <w:p w14:paraId="2AB246E7" w14:textId="77777777" w:rsidR="00325546" w:rsidRDefault="00325546" w:rsidP="00325546">
      <w:pPr>
        <w:rPr>
          <w:sz w:val="28"/>
          <w:szCs w:val="28"/>
        </w:rPr>
      </w:pPr>
    </w:p>
    <w:p w14:paraId="5AE90ACD" w14:textId="77777777" w:rsidR="00325546" w:rsidRDefault="00325546" w:rsidP="00325546"/>
    <w:p w14:paraId="53D81612" w14:textId="23D386DC" w:rsidR="00797D54" w:rsidRDefault="00797D54" w:rsidP="006B4E5D">
      <w:pPr>
        <w:rPr>
          <w:b/>
          <w:bCs/>
          <w:sz w:val="28"/>
          <w:szCs w:val="28"/>
        </w:rPr>
      </w:pPr>
    </w:p>
    <w:p w14:paraId="624AE283" w14:textId="789FB599" w:rsidR="0057107A" w:rsidRPr="0083031C" w:rsidRDefault="00797D54" w:rsidP="00797D54">
      <w:pPr>
        <w:rPr>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CD2">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Tittel </w:t>
      </w:r>
      <w:r w:rsidRPr="0083031C">
        <w:rPr>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632C48" w14:textId="396B3E89" w:rsidR="0047275E" w:rsidRPr="00141CD2" w:rsidRDefault="00797D54" w:rsidP="00797D54">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CD2">
        <w:rPr>
          <w:b/>
          <w:bCs/>
          <w:sz w:val="24"/>
          <w:szCs w:val="24"/>
        </w:rPr>
        <w:t>Forslag:</w:t>
      </w:r>
      <w:r w:rsidRPr="00141CD2">
        <w:rPr>
          <w:sz w:val="24"/>
          <w:szCs w:val="24"/>
        </w:rPr>
        <w:t xml:space="preserve"> </w:t>
      </w:r>
    </w:p>
    <w:p w14:paraId="74BBAA71" w14:textId="72C2E57D" w:rsidR="00797D54" w:rsidRPr="00141CD2" w:rsidRDefault="00CB027E" w:rsidP="00797D54">
      <w:pPr>
        <w:rPr>
          <w:sz w:val="24"/>
          <w:szCs w:val="24"/>
        </w:rPr>
      </w:pPr>
      <w:r w:rsidRPr="00141CD2">
        <w:rPr>
          <w:sz w:val="24"/>
          <w:szCs w:val="24"/>
        </w:rPr>
        <w:t xml:space="preserve"> </w:t>
      </w:r>
    </w:p>
    <w:p w14:paraId="35BBFD36" w14:textId="0BA8C3E9" w:rsidR="006D4F2E" w:rsidRPr="00141CD2" w:rsidRDefault="006D4F2E" w:rsidP="00797D54">
      <w:pPr>
        <w:rPr>
          <w:b/>
          <w:bCs/>
          <w:sz w:val="24"/>
          <w:szCs w:val="24"/>
        </w:rPr>
      </w:pPr>
      <w:r w:rsidRPr="00141CD2">
        <w:rPr>
          <w:b/>
          <w:bCs/>
          <w:sz w:val="24"/>
          <w:szCs w:val="24"/>
        </w:rPr>
        <w:t>Grunngjeving:</w:t>
      </w:r>
    </w:p>
    <w:p w14:paraId="04E962FE" w14:textId="08875F2D" w:rsidR="00797D54" w:rsidRPr="00141CD2" w:rsidRDefault="00797D54" w:rsidP="006B4E5D">
      <w:pPr>
        <w:rPr>
          <w:b/>
          <w:bCs/>
          <w:sz w:val="24"/>
          <w:szCs w:val="24"/>
        </w:rPr>
      </w:pPr>
    </w:p>
    <w:p w14:paraId="45FA0434" w14:textId="23801476" w:rsidR="00797D54" w:rsidRPr="00141CD2" w:rsidRDefault="00797D54" w:rsidP="006B4E5D">
      <w:pPr>
        <w:rPr>
          <w:b/>
          <w:bCs/>
          <w:sz w:val="24"/>
          <w:szCs w:val="24"/>
        </w:rPr>
      </w:pPr>
    </w:p>
    <w:p w14:paraId="039DB6FB" w14:textId="548172EE" w:rsidR="00797D54" w:rsidRDefault="00797D54" w:rsidP="006B4E5D">
      <w:pPr>
        <w:rPr>
          <w:b/>
          <w:bCs/>
          <w:sz w:val="28"/>
          <w:szCs w:val="28"/>
        </w:rPr>
      </w:pPr>
    </w:p>
    <w:p w14:paraId="0522F3B3" w14:textId="28EBC856" w:rsidR="00797D54" w:rsidRDefault="00797D54" w:rsidP="006B4E5D">
      <w:pPr>
        <w:rPr>
          <w:b/>
          <w:bCs/>
          <w:sz w:val="28"/>
          <w:szCs w:val="28"/>
        </w:rPr>
      </w:pPr>
    </w:p>
    <w:p w14:paraId="78714875" w14:textId="2CF599B4" w:rsidR="00797D54" w:rsidRDefault="00797D54" w:rsidP="006B4E5D">
      <w:pPr>
        <w:rPr>
          <w:b/>
          <w:bCs/>
          <w:sz w:val="28"/>
          <w:szCs w:val="28"/>
        </w:rPr>
      </w:pPr>
    </w:p>
    <w:p w14:paraId="65166920" w14:textId="27CBEF8E" w:rsidR="00797D54" w:rsidRDefault="00797D54" w:rsidP="006B4E5D">
      <w:pPr>
        <w:rPr>
          <w:b/>
          <w:bCs/>
          <w:sz w:val="28"/>
          <w:szCs w:val="28"/>
        </w:rPr>
      </w:pPr>
    </w:p>
    <w:p w14:paraId="55B1E8E3" w14:textId="25401F30" w:rsidR="00797D54" w:rsidRDefault="00797D54" w:rsidP="006B4E5D">
      <w:pPr>
        <w:rPr>
          <w:b/>
          <w:bCs/>
          <w:sz w:val="28"/>
          <w:szCs w:val="28"/>
        </w:rPr>
      </w:pPr>
    </w:p>
    <w:p w14:paraId="27F93C4C" w14:textId="1F8AEA81" w:rsidR="00797D54" w:rsidRDefault="00797D54" w:rsidP="006B4E5D">
      <w:pPr>
        <w:rPr>
          <w:b/>
          <w:bCs/>
          <w:sz w:val="28"/>
          <w:szCs w:val="28"/>
        </w:rPr>
      </w:pPr>
    </w:p>
    <w:p w14:paraId="2F5327DD" w14:textId="77777777" w:rsidR="00797D54" w:rsidRPr="00262386" w:rsidRDefault="00797D54" w:rsidP="006B4E5D">
      <w:pPr>
        <w:rPr>
          <w:b/>
          <w:bCs/>
          <w:sz w:val="28"/>
          <w:szCs w:val="28"/>
        </w:rPr>
      </w:pPr>
    </w:p>
    <w:p w14:paraId="1C932D09" w14:textId="2E61298F" w:rsidR="00D07027" w:rsidRDefault="00D07027" w:rsidP="00262386"/>
    <w:sectPr w:rsidR="00D070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7754" w14:textId="77777777" w:rsidR="00BA0798" w:rsidRDefault="00BA0798" w:rsidP="00376DE0">
      <w:pPr>
        <w:spacing w:after="0" w:line="240" w:lineRule="auto"/>
      </w:pPr>
      <w:r>
        <w:separator/>
      </w:r>
    </w:p>
  </w:endnote>
  <w:endnote w:type="continuationSeparator" w:id="0">
    <w:p w14:paraId="322FC9B3" w14:textId="77777777" w:rsidR="00BA0798" w:rsidRDefault="00BA0798" w:rsidP="0037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05B1" w14:textId="77777777" w:rsidR="00BA0798" w:rsidRDefault="00BA0798" w:rsidP="00376DE0">
      <w:pPr>
        <w:spacing w:after="0" w:line="240" w:lineRule="auto"/>
      </w:pPr>
      <w:r>
        <w:separator/>
      </w:r>
    </w:p>
  </w:footnote>
  <w:footnote w:type="continuationSeparator" w:id="0">
    <w:p w14:paraId="3E5EFE85" w14:textId="77777777" w:rsidR="00BA0798" w:rsidRDefault="00BA0798" w:rsidP="00376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73B"/>
    <w:multiLevelType w:val="hybridMultilevel"/>
    <w:tmpl w:val="175C8B0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3FB3C21"/>
    <w:multiLevelType w:val="hybridMultilevel"/>
    <w:tmpl w:val="C0C6F8CA"/>
    <w:lvl w:ilvl="0" w:tplc="04140001">
      <w:start w:val="1"/>
      <w:numFmt w:val="bullet"/>
      <w:lvlText w:val=""/>
      <w:lvlJc w:val="left"/>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807319"/>
    <w:multiLevelType w:val="hybridMultilevel"/>
    <w:tmpl w:val="AC92DF68"/>
    <w:lvl w:ilvl="0" w:tplc="3E023626">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973037"/>
    <w:multiLevelType w:val="hybridMultilevel"/>
    <w:tmpl w:val="EFBA462C"/>
    <w:lvl w:ilvl="0" w:tplc="1AA8F634">
      <w:start w:val="4"/>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5B1CF5"/>
    <w:multiLevelType w:val="hybridMultilevel"/>
    <w:tmpl w:val="3D92826E"/>
    <w:lvl w:ilvl="0" w:tplc="7AD8500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55D0A66"/>
    <w:multiLevelType w:val="hybridMultilevel"/>
    <w:tmpl w:val="25F814FC"/>
    <w:lvl w:ilvl="0" w:tplc="5A980522">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28"/>
    <w:rsid w:val="00022F44"/>
    <w:rsid w:val="0003078F"/>
    <w:rsid w:val="00031783"/>
    <w:rsid w:val="000349D1"/>
    <w:rsid w:val="00042C6A"/>
    <w:rsid w:val="000621DC"/>
    <w:rsid w:val="00085ABA"/>
    <w:rsid w:val="00097196"/>
    <w:rsid w:val="000D73BA"/>
    <w:rsid w:val="000F0F59"/>
    <w:rsid w:val="00107E24"/>
    <w:rsid w:val="00122208"/>
    <w:rsid w:val="00130C87"/>
    <w:rsid w:val="00141CD2"/>
    <w:rsid w:val="00153BCF"/>
    <w:rsid w:val="00154CFB"/>
    <w:rsid w:val="001867C6"/>
    <w:rsid w:val="00197738"/>
    <w:rsid w:val="001B0FD9"/>
    <w:rsid w:val="001E5E0B"/>
    <w:rsid w:val="002050BC"/>
    <w:rsid w:val="00213A28"/>
    <w:rsid w:val="00215E25"/>
    <w:rsid w:val="0022002F"/>
    <w:rsid w:val="00223969"/>
    <w:rsid w:val="00237D86"/>
    <w:rsid w:val="0024507F"/>
    <w:rsid w:val="00251300"/>
    <w:rsid w:val="00262386"/>
    <w:rsid w:val="00262E6E"/>
    <w:rsid w:val="002840DB"/>
    <w:rsid w:val="002D5530"/>
    <w:rsid w:val="002D5AE4"/>
    <w:rsid w:val="002E0D44"/>
    <w:rsid w:val="002F3386"/>
    <w:rsid w:val="00325546"/>
    <w:rsid w:val="003312E9"/>
    <w:rsid w:val="00346380"/>
    <w:rsid w:val="00376DE0"/>
    <w:rsid w:val="003860DF"/>
    <w:rsid w:val="003A7385"/>
    <w:rsid w:val="003B05D9"/>
    <w:rsid w:val="003C1A9E"/>
    <w:rsid w:val="003E1BDC"/>
    <w:rsid w:val="003E7E3D"/>
    <w:rsid w:val="003F52DE"/>
    <w:rsid w:val="003F6BB8"/>
    <w:rsid w:val="0040688D"/>
    <w:rsid w:val="00414211"/>
    <w:rsid w:val="00442BCA"/>
    <w:rsid w:val="0047275E"/>
    <w:rsid w:val="0048408E"/>
    <w:rsid w:val="00486848"/>
    <w:rsid w:val="004B4E87"/>
    <w:rsid w:val="004C2DC1"/>
    <w:rsid w:val="005037EB"/>
    <w:rsid w:val="00507872"/>
    <w:rsid w:val="00552684"/>
    <w:rsid w:val="00565E07"/>
    <w:rsid w:val="00570833"/>
    <w:rsid w:val="0057107A"/>
    <w:rsid w:val="00581435"/>
    <w:rsid w:val="0058191F"/>
    <w:rsid w:val="005E345C"/>
    <w:rsid w:val="005E5470"/>
    <w:rsid w:val="00623FD5"/>
    <w:rsid w:val="0062562E"/>
    <w:rsid w:val="006306FB"/>
    <w:rsid w:val="00632692"/>
    <w:rsid w:val="0065590E"/>
    <w:rsid w:val="00655ECF"/>
    <w:rsid w:val="006A7D57"/>
    <w:rsid w:val="006B4E5D"/>
    <w:rsid w:val="006D2C9D"/>
    <w:rsid w:val="006D4F2E"/>
    <w:rsid w:val="007152F6"/>
    <w:rsid w:val="00766626"/>
    <w:rsid w:val="007877E5"/>
    <w:rsid w:val="00797D54"/>
    <w:rsid w:val="007A4EA1"/>
    <w:rsid w:val="007B4162"/>
    <w:rsid w:val="007C5B9F"/>
    <w:rsid w:val="007F0DE0"/>
    <w:rsid w:val="007F62E5"/>
    <w:rsid w:val="00805F8C"/>
    <w:rsid w:val="00824246"/>
    <w:rsid w:val="0083031C"/>
    <w:rsid w:val="00831BD3"/>
    <w:rsid w:val="008434F7"/>
    <w:rsid w:val="0085708D"/>
    <w:rsid w:val="00867D26"/>
    <w:rsid w:val="008A63DE"/>
    <w:rsid w:val="008A759F"/>
    <w:rsid w:val="008A780F"/>
    <w:rsid w:val="008C0E2C"/>
    <w:rsid w:val="008D3EE2"/>
    <w:rsid w:val="008F20A4"/>
    <w:rsid w:val="009014F8"/>
    <w:rsid w:val="00907A3C"/>
    <w:rsid w:val="009245EB"/>
    <w:rsid w:val="00940EFE"/>
    <w:rsid w:val="009847A0"/>
    <w:rsid w:val="00987F2E"/>
    <w:rsid w:val="009B56DC"/>
    <w:rsid w:val="009F34CA"/>
    <w:rsid w:val="00A0709C"/>
    <w:rsid w:val="00A26307"/>
    <w:rsid w:val="00A4010B"/>
    <w:rsid w:val="00A45C2A"/>
    <w:rsid w:val="00A70406"/>
    <w:rsid w:val="00AA48CA"/>
    <w:rsid w:val="00AA4B90"/>
    <w:rsid w:val="00AA5129"/>
    <w:rsid w:val="00AD0A7F"/>
    <w:rsid w:val="00AF4436"/>
    <w:rsid w:val="00AF6034"/>
    <w:rsid w:val="00B14512"/>
    <w:rsid w:val="00B40DCC"/>
    <w:rsid w:val="00B46450"/>
    <w:rsid w:val="00B509B5"/>
    <w:rsid w:val="00B51979"/>
    <w:rsid w:val="00B55858"/>
    <w:rsid w:val="00B906CF"/>
    <w:rsid w:val="00BA0798"/>
    <w:rsid w:val="00BA639F"/>
    <w:rsid w:val="00BC2979"/>
    <w:rsid w:val="00BC3E10"/>
    <w:rsid w:val="00BD19FD"/>
    <w:rsid w:val="00BE5ED9"/>
    <w:rsid w:val="00BF1C13"/>
    <w:rsid w:val="00C0355B"/>
    <w:rsid w:val="00C05D26"/>
    <w:rsid w:val="00C22368"/>
    <w:rsid w:val="00C861A7"/>
    <w:rsid w:val="00C90EB7"/>
    <w:rsid w:val="00CB027E"/>
    <w:rsid w:val="00CB3BC0"/>
    <w:rsid w:val="00D07027"/>
    <w:rsid w:val="00D11ECC"/>
    <w:rsid w:val="00D2562E"/>
    <w:rsid w:val="00D27BE8"/>
    <w:rsid w:val="00D725FF"/>
    <w:rsid w:val="00D75AAC"/>
    <w:rsid w:val="00D91859"/>
    <w:rsid w:val="00DA3A12"/>
    <w:rsid w:val="00DA5536"/>
    <w:rsid w:val="00DE7A28"/>
    <w:rsid w:val="00E130B2"/>
    <w:rsid w:val="00E327D9"/>
    <w:rsid w:val="00E53B45"/>
    <w:rsid w:val="00E62414"/>
    <w:rsid w:val="00E94A50"/>
    <w:rsid w:val="00EB6CCE"/>
    <w:rsid w:val="00EC1EAF"/>
    <w:rsid w:val="00EC6728"/>
    <w:rsid w:val="00ED6221"/>
    <w:rsid w:val="00F0774E"/>
    <w:rsid w:val="00F14C5B"/>
    <w:rsid w:val="00F6243F"/>
    <w:rsid w:val="00F7219F"/>
    <w:rsid w:val="00F74ACA"/>
    <w:rsid w:val="00FA3E5A"/>
    <w:rsid w:val="00FC5AA3"/>
    <w:rsid w:val="00FF33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8CE8"/>
  <w15:chartTrackingRefBased/>
  <w15:docId w15:val="{E236C50E-DFDE-49E0-B903-ED9C884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AA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C6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C67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AA48CA"/>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0349D1"/>
    <w:pPr>
      <w:ind w:left="720"/>
      <w:contextualSpacing/>
    </w:pPr>
  </w:style>
  <w:style w:type="paragraph" w:styleId="Topptekst">
    <w:name w:val="header"/>
    <w:basedOn w:val="Normal"/>
    <w:link w:val="TopptekstTegn"/>
    <w:uiPriority w:val="99"/>
    <w:unhideWhenUsed/>
    <w:rsid w:val="00376D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DE0"/>
    <w:rPr>
      <w:lang w:val="nn-NO"/>
    </w:rPr>
  </w:style>
  <w:style w:type="paragraph" w:styleId="Bunntekst">
    <w:name w:val="footer"/>
    <w:basedOn w:val="Normal"/>
    <w:link w:val="BunntekstTegn"/>
    <w:uiPriority w:val="99"/>
    <w:unhideWhenUsed/>
    <w:rsid w:val="00376D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DE0"/>
    <w:rPr>
      <w:lang w:val="nn-NO"/>
    </w:rPr>
  </w:style>
  <w:style w:type="paragraph" w:styleId="Undertittel">
    <w:name w:val="Subtitle"/>
    <w:basedOn w:val="Normal"/>
    <w:next w:val="Normal"/>
    <w:link w:val="UndertittelTegn"/>
    <w:uiPriority w:val="11"/>
    <w:qFormat/>
    <w:rsid w:val="00EB6CCE"/>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EB6CCE"/>
    <w:rPr>
      <w:rFonts w:eastAsiaTheme="minorEastAsia"/>
      <w:color w:val="5A5A5A" w:themeColor="text1" w:themeTint="A5"/>
      <w:spacing w:val="15"/>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0757">
      <w:bodyDiv w:val="1"/>
      <w:marLeft w:val="0"/>
      <w:marRight w:val="0"/>
      <w:marTop w:val="0"/>
      <w:marBottom w:val="0"/>
      <w:divBdr>
        <w:top w:val="none" w:sz="0" w:space="0" w:color="auto"/>
        <w:left w:val="none" w:sz="0" w:space="0" w:color="auto"/>
        <w:bottom w:val="none" w:sz="0" w:space="0" w:color="auto"/>
        <w:right w:val="none" w:sz="0" w:space="0" w:color="auto"/>
      </w:divBdr>
    </w:div>
    <w:div w:id="1644700774">
      <w:bodyDiv w:val="1"/>
      <w:marLeft w:val="0"/>
      <w:marRight w:val="0"/>
      <w:marTop w:val="0"/>
      <w:marBottom w:val="0"/>
      <w:divBdr>
        <w:top w:val="none" w:sz="0" w:space="0" w:color="auto"/>
        <w:left w:val="none" w:sz="0" w:space="0" w:color="auto"/>
        <w:bottom w:val="none" w:sz="0" w:space="0" w:color="auto"/>
        <w:right w:val="none" w:sz="0" w:space="0" w:color="auto"/>
      </w:divBdr>
    </w:div>
    <w:div w:id="19742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3333-A158-495F-A0C3-A656652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1284</Words>
  <Characters>6810</Characters>
  <Application>Microsoft Office Word</Application>
  <DocSecurity>0</DocSecurity>
  <Lines>56</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Hogskolen i Bergen</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Margrethe Fagerbakke</dc:creator>
  <cp:keywords/>
  <dc:description/>
  <cp:lastModifiedBy>Jeanette Heggen</cp:lastModifiedBy>
  <cp:revision>2</cp:revision>
  <cp:lastPrinted>2022-01-26T17:06:00Z</cp:lastPrinted>
  <dcterms:created xsi:type="dcterms:W3CDTF">2022-02-02T12:42:00Z</dcterms:created>
  <dcterms:modified xsi:type="dcterms:W3CDTF">2022-02-02T12:42:00Z</dcterms:modified>
</cp:coreProperties>
</file>