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6155" w14:textId="77777777" w:rsidR="00036C73" w:rsidRDefault="00036C73" w:rsidP="00B2095B">
      <w:pPr>
        <w:rPr>
          <w:b/>
          <w:bCs/>
        </w:rPr>
      </w:pPr>
    </w:p>
    <w:p w14:paraId="692DFF3A" w14:textId="764A46BB" w:rsidR="00B2095B" w:rsidRPr="00036C73" w:rsidRDefault="00B2095B" w:rsidP="00B2095B">
      <w:pPr>
        <w:rPr>
          <w:b/>
          <w:bCs/>
        </w:rPr>
      </w:pPr>
      <w:r w:rsidRPr="00036C73">
        <w:rPr>
          <w:b/>
          <w:bCs/>
        </w:rPr>
        <w:t>Års</w:t>
      </w:r>
      <w:r w:rsidRPr="00036C73">
        <w:rPr>
          <w:b/>
          <w:bCs/>
        </w:rPr>
        <w:t xml:space="preserve">melding </w:t>
      </w:r>
      <w:r w:rsidRPr="00036C73">
        <w:rPr>
          <w:b/>
          <w:bCs/>
        </w:rPr>
        <w:t>for Hovedutvalget for helse og omsorg i Hammerfest kommune</w:t>
      </w:r>
    </w:p>
    <w:p w14:paraId="24A547B0" w14:textId="17EC05C8" w:rsidR="00B2095B" w:rsidRDefault="00B2095B" w:rsidP="00B2095B">
      <w:r>
        <w:t>Hovedutvalget for helse og omsorgs</w:t>
      </w:r>
      <w:r>
        <w:t xml:space="preserve"> har gjennom 2024 hatt</w:t>
      </w:r>
      <w:r>
        <w:t xml:space="preserve"> 9</w:t>
      </w:r>
      <w:r>
        <w:t xml:space="preserve"> møter i utvalget, og behandlet 51 saker. Utvalget er gjennom 2024blitt ledet av Vegard Loke Rønning (H). </w:t>
      </w:r>
    </w:p>
    <w:p w14:paraId="4ADBEEFA" w14:textId="77777777" w:rsidR="00B2095B" w:rsidRDefault="00B2095B" w:rsidP="00B2095B">
      <w:r>
        <w:t>Hovedutvalget for helse og omsorg har ansvar for kommunens oppgaver innen helse og omsorg, og skal ivareta kommunens myndighet etter en rekke lover, inkludert:</w:t>
      </w:r>
    </w:p>
    <w:p w14:paraId="2D0CE36B" w14:textId="2A847414" w:rsidR="00B2095B" w:rsidRDefault="00B2095B" w:rsidP="00B2095B">
      <w:r>
        <w:t>•</w:t>
      </w:r>
      <w:r>
        <w:t xml:space="preserve"> </w:t>
      </w:r>
      <w:r>
        <w:t>Lov om folkehelsearbeid (folkehelseloven)</w:t>
      </w:r>
    </w:p>
    <w:p w14:paraId="7DDBED4E" w14:textId="7C78E25B" w:rsidR="00B2095B" w:rsidRDefault="00B2095B" w:rsidP="00B2095B">
      <w:r>
        <w:t>•</w:t>
      </w:r>
      <w:r>
        <w:t xml:space="preserve"> </w:t>
      </w:r>
      <w:r>
        <w:t>Lov om kommunale helse- og omsorgstjenester m.m. (helse- og omsorgstjenesteloven)</w:t>
      </w:r>
    </w:p>
    <w:p w14:paraId="1C86EB6C" w14:textId="7E243765" w:rsidR="00B2095B" w:rsidRDefault="00B2095B" w:rsidP="00B2095B">
      <w:r>
        <w:t>•</w:t>
      </w:r>
      <w:r>
        <w:t xml:space="preserve"> </w:t>
      </w:r>
      <w:r>
        <w:t>Lov om pasient- og brukerrettigheter (pasient- og brukerrettighetsloven)</w:t>
      </w:r>
    </w:p>
    <w:p w14:paraId="7F0248C0" w14:textId="4E6E0AA3" w:rsidR="00B2095B" w:rsidRDefault="00B2095B" w:rsidP="00B2095B">
      <w:r>
        <w:t>Utvalget består av 7 medlemmer, og inntil 5 av dem, inkludert leder og nestleder, skal fortrinnsvis velges blant de faste medlemmene i kommunestyret.</w:t>
      </w:r>
    </w:p>
    <w:p w14:paraId="56B4350C" w14:textId="458BFFB3" w:rsidR="00B2095B" w:rsidRDefault="00B2095B" w:rsidP="00B2095B">
      <w:r>
        <w:t xml:space="preserve">Hammerfest AP hadde frem til juni Berit Hågensen og Elin </w:t>
      </w:r>
      <w:proofErr w:type="spellStart"/>
      <w:r>
        <w:t>Mølmann</w:t>
      </w:r>
      <w:proofErr w:type="spellEnd"/>
      <w:r>
        <w:t xml:space="preserve"> Holmgren som faste representanter i utvalget. Fra juni måned erstattet Andreas Veum Gamst Berit Hågensen som fast representant i utvalget-</w:t>
      </w:r>
    </w:p>
    <w:p w14:paraId="46E872D8" w14:textId="77777777" w:rsidR="00B2095B" w:rsidRDefault="00B2095B" w:rsidP="00B2095B"/>
    <w:p w14:paraId="15ADE8A3" w14:textId="5A63EF84" w:rsidR="00B2095B" w:rsidRDefault="00B2095B" w:rsidP="00B2095B">
      <w:r>
        <w:t>Møteaktivitet</w:t>
      </w:r>
    </w:p>
    <w:p w14:paraId="7B962736" w14:textId="77777777" w:rsidR="00B2095B" w:rsidRDefault="00B2095B" w:rsidP="00B2095B">
      <w:r>
        <w:t>Representanter fra Arbeiderpartiet (AP) og deres møtedeltagelse:</w:t>
      </w:r>
    </w:p>
    <w:p w14:paraId="13064F04" w14:textId="1753D0E9" w:rsidR="00B2095B" w:rsidRDefault="00B2095B" w:rsidP="00B2095B">
      <w:r>
        <w:t>•</w:t>
      </w:r>
      <w:r>
        <w:t xml:space="preserve"> </w:t>
      </w:r>
      <w:r>
        <w:t>Berit Hågensen: 3 møter (13.03.2024, 14.02.2024, 24.01.2024)</w:t>
      </w:r>
      <w:r>
        <w:br/>
      </w:r>
      <w:r>
        <w:t>•</w:t>
      </w:r>
      <w:r>
        <w:t xml:space="preserve"> </w:t>
      </w:r>
      <w:r>
        <w:t>Andreas Veum Gamst: 4 møter (04.09.2024, 13.11.2024, 23.10.2024, 25.09.2024)</w:t>
      </w:r>
      <w:r>
        <w:br/>
      </w:r>
      <w:r>
        <w:t>•</w:t>
      </w:r>
      <w:r>
        <w:t xml:space="preserve"> </w:t>
      </w:r>
      <w:r>
        <w:t xml:space="preserve">Elin </w:t>
      </w:r>
      <w:proofErr w:type="spellStart"/>
      <w:r>
        <w:t>Mølmann</w:t>
      </w:r>
      <w:proofErr w:type="spellEnd"/>
      <w:r>
        <w:t xml:space="preserve"> Holmgren: 3 møter (04.09.2024, 25.09.2024, 29.05.2024)</w:t>
      </w:r>
      <w:r>
        <w:br/>
      </w:r>
      <w:r>
        <w:t>•</w:t>
      </w:r>
      <w:r>
        <w:t xml:space="preserve"> </w:t>
      </w:r>
      <w:r>
        <w:t>Steffen Ditløvsen: 1 møte (13.03.2024</w:t>
      </w:r>
    </w:p>
    <w:p w14:paraId="6006D2B3" w14:textId="77777777" w:rsidR="00B2095B" w:rsidRDefault="00B2095B" w:rsidP="00B2095B">
      <w:r>
        <w:t>Saker behandlet av utvalget</w:t>
      </w:r>
    </w:p>
    <w:p w14:paraId="00CE0D46" w14:textId="2BB1D4C6" w:rsidR="00B2095B" w:rsidRDefault="00B2095B" w:rsidP="00B2095B">
      <w:r>
        <w:t xml:space="preserve">Utvalget har behandlet minst 50 ulike saker i løpet av det siste året. Noen av de viktigste </w:t>
      </w:r>
      <w:r w:rsidR="00036C73">
        <w:t xml:space="preserve">sakene og </w:t>
      </w:r>
      <w:r>
        <w:t>temaene har vært:</w:t>
      </w:r>
    </w:p>
    <w:p w14:paraId="58ACF47D" w14:textId="34223575" w:rsidR="00B2095B" w:rsidRDefault="00B2095B" w:rsidP="00B2095B">
      <w:r>
        <w:t>•</w:t>
      </w:r>
      <w:r>
        <w:t xml:space="preserve"> </w:t>
      </w:r>
      <w:r>
        <w:t>Omstilling i helse- og omsorgssektoren: Utvalget har diskutert og vedtatt tiltak for å effektivisere og forbedre tjenestene.</w:t>
      </w:r>
    </w:p>
    <w:p w14:paraId="0124635C" w14:textId="32199F3D" w:rsidR="00B2095B" w:rsidRDefault="00B2095B" w:rsidP="00B2095B">
      <w:r>
        <w:t>•</w:t>
      </w:r>
      <w:r>
        <w:t xml:space="preserve"> </w:t>
      </w:r>
      <w:r>
        <w:t>Helsehuset: Utvalget har fulgt utviklingen av det nye helsehuset, som skal tilby et bredt spekter av tjenester, inkludert legevakt, intermediærsenger, fysioterapi og et nytt legesenter.</w:t>
      </w:r>
    </w:p>
    <w:p w14:paraId="7EFF3155" w14:textId="142E31FB" w:rsidR="00B2095B" w:rsidRDefault="00B2095B" w:rsidP="00B2095B">
      <w:r>
        <w:t>•</w:t>
      </w:r>
      <w:r>
        <w:t xml:space="preserve"> </w:t>
      </w:r>
      <w:r>
        <w:t>Alkoholpolitikk: Utvalget har behandlet flere søknader om skjenkebevillinger, vedtatt en ny alkoholpolitisk handlingsplan og diskutert prikktildeling.</w:t>
      </w:r>
    </w:p>
    <w:p w14:paraId="70CBA757" w14:textId="778D793E" w:rsidR="00B2095B" w:rsidRDefault="00B2095B" w:rsidP="00B2095B">
      <w:r>
        <w:t>•</w:t>
      </w:r>
      <w:r>
        <w:t xml:space="preserve"> </w:t>
      </w:r>
      <w:r>
        <w:t>Rekruttering og utdanning av helsepersonell: Utvalget har stilt spørsmål om rekruttering av helsepersonell, samarbeid med UiT om utdanning, og etablering av nye legehjemler.</w:t>
      </w:r>
    </w:p>
    <w:p w14:paraId="52D7EA27" w14:textId="56E348B2" w:rsidR="00B2095B" w:rsidRDefault="00B2095B" w:rsidP="00B2095B">
      <w:r>
        <w:t>•</w:t>
      </w:r>
      <w:r>
        <w:t xml:space="preserve"> </w:t>
      </w:r>
      <w:r>
        <w:t xml:space="preserve">Legevakten: Utvalget har diskutert overtakelsen av driften av legevakten fra Finnmarkssykehuset, med </w:t>
      </w:r>
      <w:proofErr w:type="gramStart"/>
      <w:r>
        <w:t>fokus</w:t>
      </w:r>
      <w:proofErr w:type="gramEnd"/>
      <w:r>
        <w:t xml:space="preserve"> på bemanning og kompetanse.</w:t>
      </w:r>
    </w:p>
    <w:p w14:paraId="4016A7B3" w14:textId="143A6E2F" w:rsidR="00B2095B" w:rsidRDefault="00B2095B" w:rsidP="00B2095B">
      <w:r>
        <w:lastRenderedPageBreak/>
        <w:t>•</w:t>
      </w:r>
      <w:r>
        <w:t xml:space="preserve"> </w:t>
      </w:r>
      <w:r>
        <w:t>Digitalisering: Utvalget har behandlet og vedtatt en temaplan for digitalisering.</w:t>
      </w:r>
    </w:p>
    <w:p w14:paraId="02757754" w14:textId="462490A8" w:rsidR="00B2095B" w:rsidRDefault="00B2095B" w:rsidP="00B2095B">
      <w:r>
        <w:t>•</w:t>
      </w:r>
      <w:r w:rsidR="00036C73">
        <w:t xml:space="preserve"> </w:t>
      </w:r>
      <w:r>
        <w:t>Bosetting av flyktninger: Utvalget har vedtatt å bosette inntil 150 flyktninger i 2024, og har diskutert dimensjonering av kommunale tjenester for å imøtekomme det økte behovet.</w:t>
      </w:r>
    </w:p>
    <w:p w14:paraId="26955BB2" w14:textId="1CF8E56C" w:rsidR="00B2095B" w:rsidRDefault="00B2095B" w:rsidP="00B2095B">
      <w:r>
        <w:t>•</w:t>
      </w:r>
      <w:r w:rsidR="00036C73">
        <w:t xml:space="preserve"> </w:t>
      </w:r>
      <w:r>
        <w:t>Folkehelse: Utvalget har diskutert folkehelseprofilen for Hammerfest kommune og meldt kommunen inn i Nettverk for helsefremmende samfunn.</w:t>
      </w:r>
    </w:p>
    <w:p w14:paraId="49915605" w14:textId="19222521" w:rsidR="00B2095B" w:rsidRDefault="00B2095B" w:rsidP="00B2095B">
      <w:r>
        <w:t>•</w:t>
      </w:r>
      <w:r w:rsidR="00036C73">
        <w:t xml:space="preserve"> </w:t>
      </w:r>
      <w:r>
        <w:t>Frivillighets- og aktivitetsfond: Utvalget har vedtatt retningslinjer for fondet og delegert myndighet til administrasjonen for tildeling av midler.</w:t>
      </w:r>
    </w:p>
    <w:p w14:paraId="2D83D869" w14:textId="1C987439" w:rsidR="00B2095B" w:rsidRDefault="00B2095B" w:rsidP="00B2095B">
      <w:r>
        <w:t>•</w:t>
      </w:r>
      <w:r w:rsidR="00036C73">
        <w:t xml:space="preserve"> </w:t>
      </w:r>
      <w:r>
        <w:t>Psykososialt kriseteam: Utvalget har mottatt en statusrapport for kriseteamet og bedt administrasjonen om å revidere retningslinjene.</w:t>
      </w:r>
    </w:p>
    <w:p w14:paraId="6D30D3E8" w14:textId="27170E15" w:rsidR="00B2095B" w:rsidRDefault="00B2095B" w:rsidP="00B2095B">
      <w:r>
        <w:t>•</w:t>
      </w:r>
      <w:r w:rsidR="00036C73">
        <w:t xml:space="preserve"> </w:t>
      </w:r>
      <w:r>
        <w:t>"Vandrende blodbank": Utvalget har bedt administrasjonen utrede muligheten for å etablere en "vandrende blodbank" i kommunen.</w:t>
      </w:r>
    </w:p>
    <w:p w14:paraId="450A98AD" w14:textId="7704DC1A" w:rsidR="00B2095B" w:rsidRDefault="00B2095B" w:rsidP="00B2095B">
      <w:r>
        <w:t>•</w:t>
      </w:r>
      <w:r w:rsidR="00036C73">
        <w:t xml:space="preserve"> </w:t>
      </w:r>
      <w:r>
        <w:t>Gebyrgrunnlag: Utvalget har behandlet og vedtatt gebyrgrunnlag for selvkostområdene vann, avløp, renovasjon og feiing/tilsyn for perioden 2025-2028.</w:t>
      </w:r>
    </w:p>
    <w:p w14:paraId="2852E150" w14:textId="1C89E166" w:rsidR="00B2095B" w:rsidRDefault="00B2095B" w:rsidP="00B2095B">
      <w:r>
        <w:t>•</w:t>
      </w:r>
      <w:r w:rsidR="00036C73">
        <w:t xml:space="preserve"> </w:t>
      </w:r>
      <w:r>
        <w:t>Økonomiplan og årsbudsjett: Utvalget har behandlet og vedtatt økonomiplan 2025-2028 og årsbudsjett for 2025.</w:t>
      </w:r>
    </w:p>
    <w:p w14:paraId="55AB35D4" w14:textId="32C6D1E4" w:rsidR="00B2095B" w:rsidRDefault="00B2095B" w:rsidP="00B2095B">
      <w:r>
        <w:t>•</w:t>
      </w:r>
      <w:r w:rsidR="00036C73">
        <w:t xml:space="preserve"> </w:t>
      </w:r>
      <w:r>
        <w:t>Husleieprinsipper: Utvalget har vedtatt reviderte husleieprinsipper for kommunale boliger.</w:t>
      </w:r>
    </w:p>
    <w:p w14:paraId="515E63F5" w14:textId="0B1D4017" w:rsidR="00B2095B" w:rsidRDefault="00B2095B" w:rsidP="00B2095B">
      <w:r>
        <w:t>•</w:t>
      </w:r>
      <w:r w:rsidR="00036C73">
        <w:t xml:space="preserve"> </w:t>
      </w:r>
      <w:r>
        <w:t>Svar på høring fra Helsedirektoratet: Utvalget har behandlet og vedtatt et svar på en høring fra Helsedirektoratet om veilederen for kommuneoverlegefunksjonen.</w:t>
      </w:r>
    </w:p>
    <w:p w14:paraId="0BCC06B4" w14:textId="7C30683A" w:rsidR="00461EA2" w:rsidRDefault="00461EA2" w:rsidP="00B2095B"/>
    <w:sectPr w:rsidR="00461E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21B2D" w14:textId="77777777" w:rsidR="00036C73" w:rsidRDefault="00036C73" w:rsidP="00036C73">
      <w:pPr>
        <w:spacing w:after="0" w:line="240" w:lineRule="auto"/>
      </w:pPr>
      <w:r>
        <w:separator/>
      </w:r>
    </w:p>
  </w:endnote>
  <w:endnote w:type="continuationSeparator" w:id="0">
    <w:p w14:paraId="7915E677" w14:textId="77777777" w:rsidR="00036C73" w:rsidRDefault="00036C73" w:rsidP="0003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5E664" w14:textId="77777777" w:rsidR="00036C73" w:rsidRDefault="00036C73" w:rsidP="00036C73">
      <w:pPr>
        <w:spacing w:after="0" w:line="240" w:lineRule="auto"/>
      </w:pPr>
      <w:r>
        <w:separator/>
      </w:r>
    </w:p>
  </w:footnote>
  <w:footnote w:type="continuationSeparator" w:id="0">
    <w:p w14:paraId="17E3AEA3" w14:textId="77777777" w:rsidR="00036C73" w:rsidRDefault="00036C73" w:rsidP="0003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C439A" w14:textId="77777777" w:rsidR="00036C73" w:rsidRDefault="00036C73" w:rsidP="00036C73">
    <w:pPr>
      <w:pStyle w:val="Topptekst"/>
      <w:jc w:val="right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  <w:p w14:paraId="78E58F77" w14:textId="7AD4ABB5" w:rsidR="00036C73" w:rsidRDefault="00036C73" w:rsidP="00036C73">
    <w:pPr>
      <w:pStyle w:val="Topptekst"/>
      <w:jc w:val="right"/>
    </w:pPr>
    <w:r>
      <w:rPr>
        <w:noProof/>
      </w:rPr>
      <w:drawing>
        <wp:inline distT="0" distB="0" distL="0" distR="0" wp14:anchorId="4E2D10B1" wp14:editId="71D00649">
          <wp:extent cx="1040781" cy="866775"/>
          <wp:effectExtent l="0" t="0" r="6985" b="0"/>
          <wp:docPr id="20026615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9" cy="889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5B"/>
    <w:rsid w:val="00036C73"/>
    <w:rsid w:val="00461EA2"/>
    <w:rsid w:val="00B2095B"/>
    <w:rsid w:val="00BC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E46143"/>
  <w15:chartTrackingRefBased/>
  <w15:docId w15:val="{5C6175D1-30C9-40BB-BC62-1704248C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0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0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0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0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0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0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0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0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20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20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20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209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209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209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209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209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2095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20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2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20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20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20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2095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2095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2095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20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2095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2095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6C73"/>
  </w:style>
  <w:style w:type="paragraph" w:styleId="Bunntekst">
    <w:name w:val="footer"/>
    <w:basedOn w:val="Normal"/>
    <w:link w:val="BunntekstTegn"/>
    <w:uiPriority w:val="99"/>
    <w:unhideWhenUsed/>
    <w:rsid w:val="0003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Hammerfest kommune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Veum Gamst</dc:creator>
  <cp:keywords/>
  <dc:description/>
  <cp:lastModifiedBy>Andreas Veum Gamst</cp:lastModifiedBy>
  <cp:revision>1</cp:revision>
  <dcterms:created xsi:type="dcterms:W3CDTF">2025-01-16T09:59:00Z</dcterms:created>
  <dcterms:modified xsi:type="dcterms:W3CDTF">2025-01-16T10:14:00Z</dcterms:modified>
</cp:coreProperties>
</file>