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897B1" w14:textId="4DEC54F7" w:rsidR="009F74E3" w:rsidRDefault="009F74E3" w:rsidP="009F74E3">
      <w:pPr>
        <w:spacing w:after="0" w:line="360" w:lineRule="auto"/>
        <w:jc w:val="center"/>
        <w:rPr>
          <w:rFonts w:ascii="Calibri" w:eastAsia="Times New Roman" w:hAnsi="Calibri" w:cs="Calibri"/>
          <w:color w:val="FF0000"/>
          <w:sz w:val="40"/>
          <w:szCs w:val="40"/>
          <w:lang w:eastAsia="nb-NO"/>
        </w:rPr>
      </w:pPr>
      <w:r w:rsidRPr="005E454F">
        <w:rPr>
          <w:rFonts w:ascii="Calibri" w:eastAsia="Times New Roman" w:hAnsi="Calibri" w:cs="Calibri"/>
          <w:color w:val="FF0000"/>
          <w:sz w:val="40"/>
          <w:szCs w:val="40"/>
          <w:lang w:eastAsia="nb-NO"/>
        </w:rPr>
        <w:t xml:space="preserve">Årsmøtesak </w:t>
      </w:r>
      <w:r w:rsidR="00717105">
        <w:rPr>
          <w:rFonts w:ascii="Calibri" w:eastAsia="Times New Roman" w:hAnsi="Calibri" w:cs="Calibri"/>
          <w:color w:val="FF0000"/>
          <w:sz w:val="40"/>
          <w:szCs w:val="40"/>
          <w:lang w:eastAsia="nb-NO"/>
        </w:rPr>
        <w:t>6</w:t>
      </w:r>
      <w:r>
        <w:rPr>
          <w:rFonts w:ascii="Calibri" w:eastAsia="Times New Roman" w:hAnsi="Calibri" w:cs="Calibri"/>
          <w:color w:val="FF0000"/>
          <w:sz w:val="40"/>
          <w:szCs w:val="40"/>
          <w:lang w:eastAsia="nb-NO"/>
        </w:rPr>
        <w:t>/</w:t>
      </w:r>
      <w:r w:rsidRPr="005E454F">
        <w:rPr>
          <w:rFonts w:ascii="Calibri" w:eastAsia="Times New Roman" w:hAnsi="Calibri" w:cs="Calibri"/>
          <w:color w:val="FF0000"/>
          <w:sz w:val="40"/>
          <w:szCs w:val="40"/>
          <w:lang w:eastAsia="nb-NO"/>
        </w:rPr>
        <w:t>202</w:t>
      </w:r>
      <w:r w:rsidR="00B12403">
        <w:rPr>
          <w:rFonts w:ascii="Calibri" w:eastAsia="Times New Roman" w:hAnsi="Calibri" w:cs="Calibri"/>
          <w:color w:val="FF0000"/>
          <w:sz w:val="40"/>
          <w:szCs w:val="40"/>
          <w:lang w:eastAsia="nb-NO"/>
        </w:rPr>
        <w:t>6</w:t>
      </w:r>
      <w:r>
        <w:rPr>
          <w:rFonts w:ascii="Calibri" w:eastAsia="Times New Roman" w:hAnsi="Calibri" w:cs="Calibri"/>
          <w:color w:val="FF0000"/>
          <w:sz w:val="40"/>
          <w:szCs w:val="40"/>
          <w:lang w:eastAsia="nb-NO"/>
        </w:rPr>
        <w:t xml:space="preserve"> for Troms Arbeiderparti</w:t>
      </w:r>
    </w:p>
    <w:p w14:paraId="7F901D17" w14:textId="3C8F2198" w:rsidR="009F74E3" w:rsidRPr="005E454F" w:rsidRDefault="00717105" w:rsidP="009F74E3">
      <w:pPr>
        <w:spacing w:after="0" w:line="360" w:lineRule="auto"/>
        <w:jc w:val="center"/>
        <w:rPr>
          <w:rFonts w:ascii="Calibri" w:eastAsia="Times New Roman" w:hAnsi="Calibri" w:cs="Calibri"/>
          <w:color w:val="FF0000"/>
          <w:sz w:val="40"/>
          <w:szCs w:val="40"/>
          <w:lang w:eastAsia="nb-NO"/>
        </w:rPr>
      </w:pPr>
      <w:r>
        <w:rPr>
          <w:rFonts w:ascii="Calibri" w:eastAsia="Times New Roman" w:hAnsi="Calibri" w:cs="Calibri"/>
          <w:color w:val="FF0000"/>
          <w:sz w:val="40"/>
          <w:szCs w:val="40"/>
          <w:lang w:eastAsia="nb-NO"/>
        </w:rPr>
        <w:t>Vedtekter for Troms Arbeiderparti</w:t>
      </w:r>
    </w:p>
    <w:p w14:paraId="449B9E70" w14:textId="77777777" w:rsidR="001551AC" w:rsidRPr="001551AC" w:rsidRDefault="001551AC" w:rsidP="001551AC">
      <w:pPr>
        <w:rPr>
          <w:sz w:val="32"/>
          <w:szCs w:val="32"/>
        </w:rPr>
      </w:pPr>
    </w:p>
    <w:p w14:paraId="5A7D226E" w14:textId="77777777" w:rsidR="00717105" w:rsidRDefault="001551AC" w:rsidP="001551AC">
      <w:pPr>
        <w:rPr>
          <w:sz w:val="32"/>
          <w:szCs w:val="32"/>
        </w:rPr>
      </w:pPr>
      <w:bookmarkStart w:id="0" w:name="_Toc94186050"/>
      <w:r w:rsidRPr="001551AC">
        <w:rPr>
          <w:sz w:val="32"/>
          <w:szCs w:val="32"/>
        </w:rPr>
        <w:t xml:space="preserve">Styrets </w:t>
      </w:r>
      <w:r w:rsidR="00E14934">
        <w:rPr>
          <w:sz w:val="32"/>
          <w:szCs w:val="32"/>
        </w:rPr>
        <w:t>innstilling</w:t>
      </w:r>
      <w:r w:rsidRPr="001551AC">
        <w:rPr>
          <w:sz w:val="32"/>
          <w:szCs w:val="32"/>
        </w:rPr>
        <w:t xml:space="preserve">: Årsmøtet vedtar </w:t>
      </w:r>
      <w:r w:rsidR="00717105">
        <w:rPr>
          <w:sz w:val="32"/>
          <w:szCs w:val="32"/>
        </w:rPr>
        <w:t>framlagte vedtekter for Troms Arbeiderparti</w:t>
      </w:r>
    </w:p>
    <w:bookmarkEnd w:id="0"/>
    <w:p w14:paraId="7CFB1EE9" w14:textId="48DDBF04" w:rsidR="001551AC" w:rsidRDefault="001551AC"/>
    <w:p w14:paraId="7DF5C55B" w14:textId="5903E39F" w:rsidR="001551AC" w:rsidRDefault="009F74E3">
      <w:r>
        <w:rPr>
          <w:rFonts w:ascii="Calibri" w:eastAsia="Times New Roman" w:hAnsi="Calibri" w:cs="Calibri"/>
          <w:noProof/>
          <w:color w:val="FF0000"/>
          <w:sz w:val="40"/>
          <w:szCs w:val="40"/>
          <w:lang w:eastAsia="nb-NO"/>
        </w:rPr>
        <w:drawing>
          <wp:anchor distT="0" distB="0" distL="114300" distR="114300" simplePos="0" relativeHeight="251659264" behindDoc="1" locked="0" layoutInCell="1" allowOverlap="1" wp14:anchorId="5DDD8819" wp14:editId="3983E02E">
            <wp:simplePos x="0" y="0"/>
            <wp:positionH relativeFrom="column">
              <wp:posOffset>1094578</wp:posOffset>
            </wp:positionH>
            <wp:positionV relativeFrom="paragraph">
              <wp:posOffset>1243965</wp:posOffset>
            </wp:positionV>
            <wp:extent cx="3541395" cy="3507105"/>
            <wp:effectExtent l="0" t="0" r="1905"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1395" cy="3507105"/>
                    </a:xfrm>
                    <a:prstGeom prst="rect">
                      <a:avLst/>
                    </a:prstGeom>
                    <a:noFill/>
                  </pic:spPr>
                </pic:pic>
              </a:graphicData>
            </a:graphic>
            <wp14:sizeRelH relativeFrom="page">
              <wp14:pctWidth>0</wp14:pctWidth>
            </wp14:sizeRelH>
            <wp14:sizeRelV relativeFrom="page">
              <wp14:pctHeight>0</wp14:pctHeight>
            </wp14:sizeRelV>
          </wp:anchor>
        </w:drawing>
      </w:r>
      <w:r w:rsidR="001551AC">
        <w:br w:type="page"/>
      </w:r>
    </w:p>
    <w:p w14:paraId="4461CB04" w14:textId="77777777" w:rsidR="00717105" w:rsidRPr="00075C8D" w:rsidRDefault="00717105" w:rsidP="00717105">
      <w:pPr>
        <w:rPr>
          <w:rFonts w:eastAsia="Times New Roman" w:cstheme="minorHAnsi"/>
          <w:b/>
          <w:bCs/>
          <w:kern w:val="32"/>
          <w:sz w:val="32"/>
          <w:szCs w:val="32"/>
          <w:lang w:eastAsia="nb-NO"/>
        </w:rPr>
      </w:pPr>
      <w:r>
        <w:rPr>
          <w:rFonts w:eastAsia="Times New Roman" w:cstheme="minorHAnsi"/>
          <w:b/>
          <w:bCs/>
          <w:kern w:val="32"/>
          <w:sz w:val="32"/>
          <w:szCs w:val="32"/>
          <w:lang w:eastAsia="nb-NO"/>
        </w:rPr>
        <w:lastRenderedPageBreak/>
        <w:t>V</w:t>
      </w:r>
      <w:r w:rsidRPr="00075C8D">
        <w:rPr>
          <w:rFonts w:eastAsia="Times New Roman" w:cstheme="minorHAnsi"/>
          <w:b/>
          <w:bCs/>
          <w:kern w:val="32"/>
          <w:sz w:val="32"/>
          <w:szCs w:val="32"/>
          <w:lang w:eastAsia="nb-NO"/>
        </w:rPr>
        <w:t>edtekter for Troms Arbeiderparti</w:t>
      </w:r>
    </w:p>
    <w:p w14:paraId="76B62E78" w14:textId="77777777" w:rsidR="00717105" w:rsidRPr="00075C8D" w:rsidRDefault="00717105" w:rsidP="00717105">
      <w:pPr>
        <w:spacing w:after="0" w:line="240" w:lineRule="auto"/>
        <w:rPr>
          <w:rFonts w:cstheme="minorHAnsi"/>
          <w:i/>
          <w:color w:val="4472C4" w:themeColor="accent1"/>
          <w:sz w:val="24"/>
          <w:szCs w:val="24"/>
        </w:rPr>
      </w:pPr>
      <w:r w:rsidRPr="00075C8D">
        <w:rPr>
          <w:rFonts w:cstheme="minorHAnsi"/>
          <w:i/>
          <w:color w:val="4472C4" w:themeColor="accent1"/>
          <w:sz w:val="24"/>
          <w:szCs w:val="24"/>
        </w:rPr>
        <w:t>Sist endret på årsmøtet i 202</w:t>
      </w:r>
      <w:r>
        <w:rPr>
          <w:rFonts w:cstheme="minorHAnsi"/>
          <w:i/>
          <w:color w:val="4472C4" w:themeColor="accent1"/>
          <w:sz w:val="24"/>
          <w:szCs w:val="24"/>
        </w:rPr>
        <w:t>4</w:t>
      </w:r>
    </w:p>
    <w:p w14:paraId="46219F83" w14:textId="77777777" w:rsidR="00717105" w:rsidRPr="00075C8D" w:rsidRDefault="00717105" w:rsidP="00717105">
      <w:pPr>
        <w:keepNext/>
        <w:keepLines/>
        <w:spacing w:before="200" w:after="0" w:line="240" w:lineRule="auto"/>
        <w:outlineLvl w:val="1"/>
        <w:rPr>
          <w:rFonts w:eastAsia="Times New Roman" w:cstheme="minorHAnsi"/>
          <w:b/>
          <w:bCs/>
          <w:color w:val="000000"/>
          <w:sz w:val="24"/>
          <w:szCs w:val="26"/>
          <w:lang w:eastAsia="nb-NO"/>
        </w:rPr>
      </w:pPr>
      <w:r w:rsidRPr="00075C8D">
        <w:rPr>
          <w:rFonts w:eastAsia="Times New Roman" w:cstheme="minorHAnsi"/>
          <w:b/>
          <w:bCs/>
          <w:color w:val="000000"/>
          <w:sz w:val="24"/>
          <w:szCs w:val="26"/>
          <w:lang w:eastAsia="nb-NO"/>
        </w:rPr>
        <w:t>§ 1. FORMÅL</w:t>
      </w:r>
    </w:p>
    <w:p w14:paraId="12F1506A" w14:textId="77777777" w:rsidR="00717105" w:rsidRPr="00075C8D" w:rsidRDefault="00717105" w:rsidP="00717105">
      <w:pPr>
        <w:spacing w:after="0" w:line="240" w:lineRule="auto"/>
        <w:rPr>
          <w:rFonts w:cstheme="minorHAnsi"/>
          <w:sz w:val="24"/>
          <w:szCs w:val="24"/>
        </w:rPr>
      </w:pPr>
      <w:r w:rsidRPr="00075C8D">
        <w:rPr>
          <w:rFonts w:cstheme="minorHAnsi"/>
          <w:sz w:val="24"/>
          <w:szCs w:val="24"/>
        </w:rPr>
        <w:t>Fylkespartiene arbeider for Arbeiderpartiet etter de retningslinjer som partiet har lagt fram i program, vedtekter og vedtak. Troms Arbeiderparti består av alle kommunepartier i Troms. Troms Arbeiderparti har et administrativt ansvar for Svalbard Arbeiderparti. Fylkespartiet skal, i samarbeid med sentralstyret og de tilsluttede kommunepartier, lede og samordne partiets politiske virksomhet og organisasjonsarbeid i fylkene. Fylkespartiet har et overordnet ansvar for arbeidet i kvinnenettverket i eget fylke og å ivareta det samepolitiske arbeidet. Samarbeid med AUF er en viktig del av fylkespartiets arbeid.</w:t>
      </w:r>
    </w:p>
    <w:p w14:paraId="4EA6B498" w14:textId="77777777" w:rsidR="00717105" w:rsidRPr="00075C8D" w:rsidRDefault="00717105" w:rsidP="00717105">
      <w:pPr>
        <w:keepNext/>
        <w:keepLines/>
        <w:spacing w:before="200" w:after="0" w:line="240" w:lineRule="auto"/>
        <w:outlineLvl w:val="1"/>
        <w:rPr>
          <w:rFonts w:eastAsia="Times New Roman" w:cstheme="minorHAnsi"/>
          <w:b/>
          <w:bCs/>
          <w:color w:val="000000"/>
          <w:sz w:val="24"/>
          <w:szCs w:val="26"/>
          <w:lang w:eastAsia="nb-NO"/>
        </w:rPr>
      </w:pPr>
    </w:p>
    <w:p w14:paraId="6C6B0CFF" w14:textId="77777777" w:rsidR="00717105" w:rsidRPr="00075C8D" w:rsidRDefault="00717105" w:rsidP="00717105">
      <w:pPr>
        <w:keepNext/>
        <w:keepLines/>
        <w:spacing w:before="200" w:after="0" w:line="240" w:lineRule="auto"/>
        <w:outlineLvl w:val="1"/>
        <w:rPr>
          <w:rFonts w:eastAsia="Times New Roman" w:cstheme="minorHAnsi"/>
          <w:b/>
          <w:bCs/>
          <w:color w:val="000000"/>
          <w:sz w:val="24"/>
          <w:szCs w:val="26"/>
          <w:lang w:eastAsia="nb-NO"/>
        </w:rPr>
      </w:pPr>
      <w:r w:rsidRPr="00075C8D">
        <w:rPr>
          <w:rFonts w:eastAsia="Times New Roman" w:cstheme="minorHAnsi"/>
          <w:b/>
          <w:bCs/>
          <w:color w:val="000000"/>
          <w:sz w:val="24"/>
          <w:szCs w:val="26"/>
          <w:lang w:eastAsia="nb-NO"/>
        </w:rPr>
        <w:t>§2 ÅRSMØTET</w:t>
      </w:r>
    </w:p>
    <w:p w14:paraId="61DE9469" w14:textId="77777777" w:rsidR="00717105" w:rsidRPr="00075C8D" w:rsidRDefault="00717105" w:rsidP="00717105">
      <w:pPr>
        <w:spacing w:after="0" w:line="240" w:lineRule="auto"/>
        <w:rPr>
          <w:rFonts w:cstheme="minorHAnsi"/>
          <w:sz w:val="24"/>
          <w:szCs w:val="24"/>
        </w:rPr>
      </w:pPr>
      <w:r w:rsidRPr="00075C8D">
        <w:rPr>
          <w:rFonts w:cstheme="minorHAnsi"/>
          <w:sz w:val="24"/>
          <w:szCs w:val="24"/>
        </w:rPr>
        <w:t xml:space="preserve">1. Årsmøtet er fylkespartiets høyeste myndighet. Det holdes ordinært i første kvartal annethvert år hvor det ikke er valgår. </w:t>
      </w:r>
    </w:p>
    <w:p w14:paraId="32F07110" w14:textId="77777777" w:rsidR="00717105" w:rsidRPr="00075C8D" w:rsidRDefault="00717105" w:rsidP="00717105">
      <w:pPr>
        <w:spacing w:after="0" w:line="240" w:lineRule="auto"/>
        <w:rPr>
          <w:rFonts w:cstheme="minorHAnsi"/>
          <w:sz w:val="24"/>
          <w:szCs w:val="24"/>
        </w:rPr>
      </w:pPr>
      <w:r w:rsidRPr="00075C8D">
        <w:rPr>
          <w:rFonts w:cstheme="minorHAnsi"/>
          <w:sz w:val="24"/>
          <w:szCs w:val="24"/>
        </w:rPr>
        <w:t xml:space="preserve">Ekstraordinært fylkesårsmøte holdes når representantskapet bestemmer det, eller når kommunepartier som representerer minst 2/5 deler av medlemmene krever det. Ekstraordinært fylkesårsmøte skal kunngjøres senest 8 uker før møtet finner sted. Utsendingene til det ekstraordinære årsmøtet skal være de samme (jfr. godkjente fullmakter) som ved siste ordinære årsmøte. </w:t>
      </w:r>
    </w:p>
    <w:p w14:paraId="4D2E4263" w14:textId="77777777" w:rsidR="00717105" w:rsidRPr="00075C8D" w:rsidRDefault="00717105" w:rsidP="00717105">
      <w:pPr>
        <w:spacing w:after="0" w:line="240" w:lineRule="auto"/>
        <w:rPr>
          <w:rFonts w:cstheme="minorHAnsi"/>
          <w:sz w:val="24"/>
          <w:szCs w:val="24"/>
        </w:rPr>
      </w:pPr>
    </w:p>
    <w:p w14:paraId="02B5A610" w14:textId="77777777" w:rsidR="00717105" w:rsidRPr="00075C8D" w:rsidRDefault="00717105" w:rsidP="00717105">
      <w:pPr>
        <w:spacing w:after="0" w:line="240" w:lineRule="auto"/>
        <w:rPr>
          <w:rFonts w:cstheme="minorHAnsi"/>
          <w:sz w:val="24"/>
          <w:szCs w:val="24"/>
        </w:rPr>
      </w:pPr>
      <w:r w:rsidRPr="00075C8D">
        <w:rPr>
          <w:rFonts w:cstheme="minorHAnsi"/>
          <w:sz w:val="24"/>
          <w:szCs w:val="24"/>
        </w:rPr>
        <w:t xml:space="preserve">2. Årsmøtet består av 100 delegater fra kommunepartiene. Hvert kommuneparti, tildeles en grunnkvote på to -2- delegater. Resten av delegatene fordeles proporsjonalt etter medlemstall pr. 31.12. det foregående år i årsmøteperioden.  </w:t>
      </w:r>
    </w:p>
    <w:p w14:paraId="0DB05BFA" w14:textId="3EF8DC47" w:rsidR="00717105" w:rsidRPr="00075C8D" w:rsidRDefault="00717105" w:rsidP="00717105">
      <w:pPr>
        <w:spacing w:after="0" w:line="240" w:lineRule="auto"/>
        <w:rPr>
          <w:rFonts w:cstheme="minorHAnsi"/>
          <w:sz w:val="24"/>
          <w:szCs w:val="24"/>
        </w:rPr>
      </w:pPr>
      <w:r w:rsidRPr="00075C8D">
        <w:rPr>
          <w:rFonts w:cstheme="minorHAnsi"/>
          <w:sz w:val="24"/>
          <w:szCs w:val="24"/>
        </w:rPr>
        <w:t xml:space="preserve">Representasjon til fylkespartiets årsmøte skal velges på </w:t>
      </w:r>
      <w:r>
        <w:rPr>
          <w:rFonts w:cstheme="minorHAnsi"/>
          <w:sz w:val="24"/>
          <w:szCs w:val="24"/>
        </w:rPr>
        <w:t>årsmøte/</w:t>
      </w:r>
      <w:r w:rsidRPr="00075C8D">
        <w:rPr>
          <w:rFonts w:cstheme="minorHAnsi"/>
          <w:sz w:val="24"/>
          <w:szCs w:val="24"/>
        </w:rPr>
        <w:t>medlemsmøter/ representantskapsmøter i kommunepartiene</w:t>
      </w:r>
      <w:r>
        <w:rPr>
          <w:rFonts w:cstheme="minorHAnsi"/>
          <w:sz w:val="24"/>
          <w:szCs w:val="24"/>
        </w:rPr>
        <w:t xml:space="preserve">. </w:t>
      </w:r>
      <w:r w:rsidRPr="00F11717">
        <w:rPr>
          <w:rFonts w:cstheme="minorHAnsi"/>
          <w:color w:val="FF0000"/>
          <w:sz w:val="24"/>
          <w:szCs w:val="24"/>
        </w:rPr>
        <w:t>Partiavdelingene spiller inn forslag til kommunepartiene. Kommunepart</w:t>
      </w:r>
      <w:r w:rsidR="002B2E61">
        <w:rPr>
          <w:rFonts w:cstheme="minorHAnsi"/>
          <w:color w:val="FF0000"/>
          <w:sz w:val="24"/>
          <w:szCs w:val="24"/>
        </w:rPr>
        <w:t>istyret</w:t>
      </w:r>
      <w:r w:rsidRPr="00F11717">
        <w:rPr>
          <w:rFonts w:cstheme="minorHAnsi"/>
          <w:color w:val="FF0000"/>
          <w:sz w:val="24"/>
          <w:szCs w:val="24"/>
        </w:rPr>
        <w:t xml:space="preserve"> sender liste over valgte representanter </w:t>
      </w:r>
      <w:r>
        <w:rPr>
          <w:rFonts w:cstheme="minorHAnsi"/>
          <w:sz w:val="24"/>
          <w:szCs w:val="24"/>
        </w:rPr>
        <w:t xml:space="preserve">innen frist fastsatt av fylkespartiet. </w:t>
      </w:r>
      <w:r w:rsidRPr="00075C8D">
        <w:rPr>
          <w:rFonts w:cstheme="minorHAnsi"/>
          <w:sz w:val="24"/>
          <w:szCs w:val="24"/>
        </w:rPr>
        <w:t>Det er kommunepartiets ansvar å ta hensyn til en rimelig fordeling av alder og kjønn ved valg av utsendinger. Landsmøtets vedtak om at begge kjønn skal være representert med 50 prosent skal ligge til grunn for dette. Valgbarhet som representant oppnås etter en -1- måneds medlemskap.</w:t>
      </w:r>
    </w:p>
    <w:p w14:paraId="41C54716" w14:textId="207616E5" w:rsidR="00717105" w:rsidRPr="00F11717" w:rsidRDefault="00717105" w:rsidP="00717105">
      <w:pPr>
        <w:spacing w:after="0" w:line="240" w:lineRule="auto"/>
        <w:rPr>
          <w:rFonts w:cstheme="minorHAnsi"/>
          <w:color w:val="FF0000"/>
          <w:sz w:val="24"/>
          <w:szCs w:val="24"/>
        </w:rPr>
      </w:pPr>
      <w:r w:rsidRPr="00075C8D">
        <w:rPr>
          <w:rFonts w:cstheme="minorHAnsi"/>
          <w:sz w:val="24"/>
          <w:szCs w:val="24"/>
        </w:rPr>
        <w:t>AUFs fylkeslag skal være representert med</w:t>
      </w:r>
      <w:r w:rsidRPr="002022FD">
        <w:rPr>
          <w:rFonts w:cstheme="minorHAnsi"/>
          <w:color w:val="FF0000"/>
          <w:sz w:val="24"/>
          <w:szCs w:val="24"/>
        </w:rPr>
        <w:t xml:space="preserve"> </w:t>
      </w:r>
      <w:r w:rsidRPr="00075C8D">
        <w:rPr>
          <w:rFonts w:cstheme="minorHAnsi"/>
          <w:sz w:val="24"/>
          <w:szCs w:val="24"/>
        </w:rPr>
        <w:t>syv -7- utsendinger på fylkespartiets årsmøte. Disse velges av representantskapsmøte eller årsmøte i AUFs fylkeslag og deltar i årsmøtet med fulle rettigheter. AUFs delegater kommer i tillegg til utsendingene fra kommunepartiene</w:t>
      </w:r>
      <w:r w:rsidRPr="00F11717">
        <w:rPr>
          <w:rFonts w:cstheme="minorHAnsi"/>
          <w:color w:val="FF0000"/>
          <w:sz w:val="24"/>
          <w:szCs w:val="24"/>
        </w:rPr>
        <w:t>. Ingen kan alene ha mer enn 40 prosent av de stemmeberettigede.</w:t>
      </w:r>
    </w:p>
    <w:p w14:paraId="4844E97D" w14:textId="77777777" w:rsidR="00717105" w:rsidRPr="00075C8D" w:rsidRDefault="00717105" w:rsidP="00717105">
      <w:pPr>
        <w:spacing w:after="0" w:line="240" w:lineRule="auto"/>
        <w:rPr>
          <w:rFonts w:cstheme="minorHAnsi"/>
          <w:sz w:val="24"/>
          <w:szCs w:val="24"/>
        </w:rPr>
      </w:pPr>
      <w:r w:rsidRPr="00075C8D">
        <w:rPr>
          <w:rFonts w:cstheme="minorHAnsi"/>
          <w:sz w:val="24"/>
          <w:szCs w:val="24"/>
        </w:rPr>
        <w:t>Kommunepartiene oppfordres til å ta med en representativ andel med AUF-representanter i sine delegasjoner til årsmøtet.</w:t>
      </w:r>
    </w:p>
    <w:p w14:paraId="16BE39BA" w14:textId="77777777" w:rsidR="00717105" w:rsidRPr="00075C8D" w:rsidRDefault="00717105" w:rsidP="00717105">
      <w:pPr>
        <w:spacing w:after="0" w:line="240" w:lineRule="auto"/>
        <w:rPr>
          <w:rFonts w:cstheme="minorHAnsi"/>
          <w:sz w:val="24"/>
          <w:szCs w:val="24"/>
        </w:rPr>
      </w:pPr>
      <w:r w:rsidRPr="00075C8D">
        <w:rPr>
          <w:rFonts w:cstheme="minorHAnsi"/>
          <w:sz w:val="24"/>
          <w:szCs w:val="24"/>
        </w:rPr>
        <w:t xml:space="preserve">Svalbard Arbeiderparti inviteres til å møte med en gjest på årsmøtet med tale- og forslagsrett, så sant minst et partilag er aktivt på Svalbard. </w:t>
      </w:r>
    </w:p>
    <w:p w14:paraId="1AB95BD4" w14:textId="77777777" w:rsidR="00717105" w:rsidRPr="00075C8D" w:rsidRDefault="00717105" w:rsidP="00717105">
      <w:pPr>
        <w:spacing w:after="0" w:line="240" w:lineRule="auto"/>
        <w:rPr>
          <w:rFonts w:cstheme="minorHAnsi"/>
          <w:sz w:val="24"/>
          <w:szCs w:val="24"/>
        </w:rPr>
      </w:pPr>
      <w:r w:rsidRPr="00075C8D">
        <w:rPr>
          <w:rFonts w:cstheme="minorHAnsi"/>
          <w:sz w:val="24"/>
          <w:szCs w:val="24"/>
        </w:rPr>
        <w:t>Partiets ansatte sekretær i fylket har tale- og forslagsrett i årsmøtet.</w:t>
      </w:r>
    </w:p>
    <w:p w14:paraId="5404A3E3" w14:textId="77777777" w:rsidR="00717105" w:rsidRPr="00075C8D" w:rsidRDefault="00717105" w:rsidP="00717105">
      <w:pPr>
        <w:spacing w:after="0" w:line="240" w:lineRule="auto"/>
        <w:rPr>
          <w:rFonts w:cstheme="minorHAnsi"/>
          <w:sz w:val="24"/>
          <w:szCs w:val="24"/>
        </w:rPr>
      </w:pPr>
      <w:r w:rsidRPr="00075C8D">
        <w:rPr>
          <w:rFonts w:cstheme="minorHAnsi"/>
          <w:sz w:val="24"/>
          <w:szCs w:val="24"/>
        </w:rPr>
        <w:t>Inviterte gjester til årsmøtet har tale- og forslagsrett i årsmøtet.</w:t>
      </w:r>
    </w:p>
    <w:p w14:paraId="51102D6E" w14:textId="77777777" w:rsidR="00717105" w:rsidRPr="00075C8D" w:rsidRDefault="00717105" w:rsidP="00717105">
      <w:pPr>
        <w:spacing w:after="0" w:line="240" w:lineRule="auto"/>
        <w:rPr>
          <w:rFonts w:cstheme="minorHAnsi"/>
          <w:sz w:val="24"/>
          <w:szCs w:val="24"/>
        </w:rPr>
      </w:pPr>
    </w:p>
    <w:p w14:paraId="74ABB95D" w14:textId="77777777" w:rsidR="00717105" w:rsidRPr="00075C8D" w:rsidRDefault="00717105" w:rsidP="00717105">
      <w:pPr>
        <w:spacing w:after="0" w:line="240" w:lineRule="auto"/>
        <w:rPr>
          <w:rFonts w:cstheme="minorHAnsi"/>
          <w:sz w:val="24"/>
          <w:szCs w:val="24"/>
        </w:rPr>
      </w:pPr>
      <w:r w:rsidRPr="00075C8D">
        <w:rPr>
          <w:rFonts w:cstheme="minorHAnsi"/>
          <w:sz w:val="24"/>
          <w:szCs w:val="24"/>
        </w:rPr>
        <w:t xml:space="preserve">3. Fylkesårsmøtet skal kunngjøres minst tre måneder i forveien. Forslag en vil ha behandlet på fylkesårsmøtet må være vedtatt innsendt av en partiavdeling, et kommuneparti, AUF i Troms representantskapsmøte, kvinnenettverkets fylkeskonferanse eller årsmøte. </w:t>
      </w:r>
    </w:p>
    <w:p w14:paraId="7AF30DE8" w14:textId="77777777" w:rsidR="00717105" w:rsidRPr="00075C8D" w:rsidRDefault="00717105" w:rsidP="00717105">
      <w:pPr>
        <w:spacing w:after="0" w:line="240" w:lineRule="auto"/>
        <w:rPr>
          <w:rFonts w:cstheme="minorHAnsi"/>
          <w:sz w:val="24"/>
          <w:szCs w:val="24"/>
        </w:rPr>
      </w:pPr>
      <w:r w:rsidRPr="00075C8D">
        <w:rPr>
          <w:rFonts w:cstheme="minorHAnsi"/>
          <w:sz w:val="24"/>
          <w:szCs w:val="24"/>
        </w:rPr>
        <w:lastRenderedPageBreak/>
        <w:t xml:space="preserve">Forslag skal sendes fylkespartiets styre senest en måned før møtet. Fylkespartiets styre lager innstilling på alle forslag til årsmøtet. </w:t>
      </w:r>
    </w:p>
    <w:p w14:paraId="5969777D" w14:textId="77777777" w:rsidR="00717105" w:rsidRPr="00075C8D" w:rsidRDefault="00717105" w:rsidP="00717105">
      <w:pPr>
        <w:spacing w:after="0" w:line="240" w:lineRule="auto"/>
        <w:rPr>
          <w:rFonts w:cstheme="minorHAnsi"/>
          <w:sz w:val="24"/>
          <w:szCs w:val="24"/>
        </w:rPr>
      </w:pPr>
      <w:r w:rsidRPr="00075C8D">
        <w:rPr>
          <w:rFonts w:cstheme="minorHAnsi"/>
          <w:sz w:val="24"/>
          <w:szCs w:val="24"/>
        </w:rPr>
        <w:t>Årsmøtesakene med styrets innstilling skal sendes kommunepartiene og partiavdelingene senest 2 uker før årsmøtet.</w:t>
      </w:r>
    </w:p>
    <w:p w14:paraId="3E19DA24" w14:textId="77777777" w:rsidR="00717105" w:rsidRPr="00075C8D" w:rsidRDefault="00717105" w:rsidP="00717105">
      <w:pPr>
        <w:spacing w:after="0" w:line="240" w:lineRule="auto"/>
        <w:rPr>
          <w:rFonts w:cstheme="minorHAnsi"/>
          <w:sz w:val="24"/>
          <w:szCs w:val="24"/>
        </w:rPr>
      </w:pPr>
    </w:p>
    <w:p w14:paraId="00D267DB" w14:textId="77777777" w:rsidR="00717105" w:rsidRPr="00075C8D" w:rsidRDefault="00717105" w:rsidP="00717105">
      <w:pPr>
        <w:spacing w:after="0" w:line="240" w:lineRule="auto"/>
        <w:rPr>
          <w:rFonts w:cstheme="minorHAnsi"/>
          <w:sz w:val="24"/>
          <w:szCs w:val="24"/>
        </w:rPr>
      </w:pPr>
      <w:r w:rsidRPr="00075C8D">
        <w:rPr>
          <w:rFonts w:cstheme="minorHAnsi"/>
          <w:sz w:val="24"/>
          <w:szCs w:val="24"/>
        </w:rPr>
        <w:t xml:space="preserve">4. På årsmøtene behandles årsmelding og regnskap, samt budsjett og arbeidsplan for kommende år.  </w:t>
      </w:r>
    </w:p>
    <w:p w14:paraId="22E6E8B2" w14:textId="77777777" w:rsidR="00717105" w:rsidRPr="00075C8D" w:rsidRDefault="00717105" w:rsidP="00717105">
      <w:pPr>
        <w:spacing w:after="0" w:line="240" w:lineRule="auto"/>
        <w:rPr>
          <w:rFonts w:cstheme="minorHAnsi"/>
          <w:sz w:val="24"/>
          <w:szCs w:val="24"/>
        </w:rPr>
      </w:pPr>
      <w:r w:rsidRPr="00075C8D">
        <w:rPr>
          <w:rFonts w:cstheme="minorHAnsi"/>
          <w:sz w:val="24"/>
          <w:szCs w:val="24"/>
        </w:rPr>
        <w:t xml:space="preserve">Årsmøtet velger styre, landsstyrerepresentanter og kontrollkomité. AUF kan foreslå suppleringsvalg for sin/sine representanter til valgkomité og nominasjonskomité en gang i perioden. </w:t>
      </w:r>
    </w:p>
    <w:p w14:paraId="0F79A79F" w14:textId="77777777" w:rsidR="00717105" w:rsidRPr="00075C8D" w:rsidRDefault="00717105" w:rsidP="00717105">
      <w:pPr>
        <w:spacing w:after="0" w:line="240" w:lineRule="auto"/>
        <w:rPr>
          <w:rFonts w:cstheme="minorHAnsi"/>
          <w:sz w:val="24"/>
          <w:szCs w:val="24"/>
        </w:rPr>
      </w:pPr>
      <w:r w:rsidRPr="00075C8D">
        <w:rPr>
          <w:rFonts w:cstheme="minorHAnsi"/>
          <w:sz w:val="24"/>
          <w:szCs w:val="24"/>
        </w:rPr>
        <w:t xml:space="preserve">Årsmøtet </w:t>
      </w:r>
      <w:r w:rsidRPr="00075C8D">
        <w:rPr>
          <w:rFonts w:cstheme="minorHAnsi"/>
          <w:i/>
          <w:sz w:val="24"/>
          <w:szCs w:val="24"/>
        </w:rPr>
        <w:t>eller</w:t>
      </w:r>
      <w:r w:rsidRPr="00075C8D">
        <w:rPr>
          <w:rFonts w:cstheme="minorHAnsi"/>
          <w:sz w:val="24"/>
          <w:szCs w:val="24"/>
        </w:rPr>
        <w:t xml:space="preserve"> representantskapet velger landsmøtedelegater, nominasjonskomité og en valgkomité på 5 medlemmer inkludert leder.   </w:t>
      </w:r>
    </w:p>
    <w:p w14:paraId="49202B28" w14:textId="77777777" w:rsidR="00717105" w:rsidRPr="00075C8D" w:rsidRDefault="00717105" w:rsidP="00717105">
      <w:pPr>
        <w:spacing w:after="0" w:line="240" w:lineRule="auto"/>
        <w:rPr>
          <w:rFonts w:cstheme="minorHAnsi"/>
          <w:sz w:val="24"/>
          <w:szCs w:val="24"/>
        </w:rPr>
      </w:pPr>
      <w:r w:rsidRPr="00075C8D">
        <w:rPr>
          <w:rFonts w:cstheme="minorHAnsi"/>
          <w:sz w:val="24"/>
          <w:szCs w:val="24"/>
        </w:rPr>
        <w:t xml:space="preserve">Styret innstiller på valg av landsmøtedelegater, valgkomité og nominasjonskomité. Valgkomiteen innstiller til de øvrige valg. </w:t>
      </w:r>
    </w:p>
    <w:p w14:paraId="72247C0D" w14:textId="77777777" w:rsidR="00717105" w:rsidRPr="00075C8D" w:rsidRDefault="00717105" w:rsidP="00717105">
      <w:pPr>
        <w:spacing w:after="0" w:line="240" w:lineRule="auto"/>
        <w:rPr>
          <w:rFonts w:cstheme="minorHAnsi"/>
          <w:sz w:val="24"/>
          <w:szCs w:val="24"/>
        </w:rPr>
      </w:pPr>
      <w:r w:rsidRPr="00075C8D">
        <w:rPr>
          <w:rFonts w:cstheme="minorHAnsi"/>
          <w:sz w:val="24"/>
          <w:szCs w:val="24"/>
        </w:rPr>
        <w:t>Årsmøtet kan delegere til Representantskapet å behandle regnskap, budsjett og arbeidsplan der dette er hensiktsmessig.</w:t>
      </w:r>
    </w:p>
    <w:p w14:paraId="7CB7F10F" w14:textId="77777777" w:rsidR="00717105" w:rsidRPr="00075C8D" w:rsidRDefault="00717105" w:rsidP="00717105">
      <w:pPr>
        <w:spacing w:after="0" w:line="240" w:lineRule="auto"/>
        <w:rPr>
          <w:rFonts w:cstheme="minorHAnsi"/>
          <w:sz w:val="24"/>
          <w:szCs w:val="24"/>
        </w:rPr>
      </w:pPr>
    </w:p>
    <w:p w14:paraId="37A7D3D8" w14:textId="77777777" w:rsidR="00717105" w:rsidRPr="00075C8D" w:rsidRDefault="00717105" w:rsidP="00717105">
      <w:pPr>
        <w:spacing w:after="0" w:line="240" w:lineRule="auto"/>
        <w:rPr>
          <w:rFonts w:cstheme="minorHAnsi"/>
          <w:sz w:val="24"/>
          <w:szCs w:val="24"/>
        </w:rPr>
      </w:pPr>
      <w:r w:rsidRPr="00075C8D">
        <w:rPr>
          <w:rFonts w:cstheme="minorHAnsi"/>
          <w:sz w:val="24"/>
          <w:szCs w:val="24"/>
        </w:rPr>
        <w:t xml:space="preserve">5. Styret deltar på fylkesårsmøtet med tale- og forslagsrett. </w:t>
      </w:r>
      <w:r>
        <w:rPr>
          <w:rFonts w:cstheme="minorHAnsi"/>
          <w:sz w:val="24"/>
          <w:szCs w:val="24"/>
        </w:rPr>
        <w:t>Det samme gjør medlemmer av fylkespartiets fylkestingsgruppe.</w:t>
      </w:r>
    </w:p>
    <w:p w14:paraId="3C76E800" w14:textId="77777777" w:rsidR="00717105" w:rsidRPr="00075C8D" w:rsidRDefault="00717105" w:rsidP="00717105">
      <w:pPr>
        <w:spacing w:after="0" w:line="240" w:lineRule="auto"/>
        <w:rPr>
          <w:rFonts w:cstheme="minorHAnsi"/>
          <w:color w:val="000000" w:themeColor="text1"/>
          <w:sz w:val="24"/>
          <w:szCs w:val="24"/>
        </w:rPr>
      </w:pPr>
    </w:p>
    <w:p w14:paraId="38AF1C5F"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6. Utsendingene til årsmøtet får utgiftene sine dekket av det kommuneparti/den organisasjon de tilhører. Årsmøtets gjester og tiltredende får utgiftene sine dekket av den organisasjon de tilhører, dersom ikke annet er avtalt med styret. Ved årsmøtet benyttes reisefordeling for de valgte utsendingene fra kommunepartiene.  Delegatene benytter rimeligste reisemåte.</w:t>
      </w:r>
    </w:p>
    <w:p w14:paraId="30E03038" w14:textId="77777777" w:rsidR="00717105" w:rsidRPr="00075C8D" w:rsidRDefault="00717105" w:rsidP="00717105">
      <w:pPr>
        <w:spacing w:after="0" w:line="240" w:lineRule="auto"/>
        <w:rPr>
          <w:rFonts w:cstheme="minorHAnsi"/>
          <w:color w:val="000000" w:themeColor="text1"/>
          <w:sz w:val="24"/>
          <w:szCs w:val="24"/>
        </w:rPr>
      </w:pPr>
    </w:p>
    <w:p w14:paraId="23A6A7AB" w14:textId="77777777" w:rsidR="00717105" w:rsidRPr="00075C8D" w:rsidRDefault="00717105" w:rsidP="00717105">
      <w:pPr>
        <w:keepNext/>
        <w:keepLines/>
        <w:spacing w:before="200" w:after="0" w:line="240" w:lineRule="auto"/>
        <w:outlineLvl w:val="1"/>
        <w:rPr>
          <w:rFonts w:eastAsia="Times New Roman" w:cstheme="minorHAnsi"/>
          <w:b/>
          <w:bCs/>
          <w:color w:val="000000" w:themeColor="text1"/>
          <w:sz w:val="24"/>
          <w:szCs w:val="26"/>
          <w:lang w:eastAsia="nb-NO"/>
        </w:rPr>
      </w:pPr>
      <w:r w:rsidRPr="00075C8D">
        <w:rPr>
          <w:rFonts w:eastAsia="Times New Roman" w:cstheme="minorHAnsi"/>
          <w:b/>
          <w:bCs/>
          <w:color w:val="000000" w:themeColor="text1"/>
          <w:sz w:val="24"/>
          <w:szCs w:val="26"/>
          <w:lang w:eastAsia="nb-NO"/>
        </w:rPr>
        <w:t xml:space="preserve">§3 STYRET </w:t>
      </w:r>
    </w:p>
    <w:p w14:paraId="4B7AFDFF"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1. Troms Arbeiderparti ledes av et styre på 9 medlemmer. Styret består av leder og to nestledere, medlemsansvarlig, leder av kvinnenettverket på fylkesnivå og 4 styremedlemmer. </w:t>
      </w:r>
    </w:p>
    <w:p w14:paraId="486F064A"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Fylkessekretæren forbereder saker til styrets møter og deltar i styrets møter med tale- og forslagsrett, men uten stemmerett.</w:t>
      </w:r>
    </w:p>
    <w:p w14:paraId="665118E0"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AUFs fylkeslag tiltrer styret med ett medlem som deltar med fulle rettigheter.</w:t>
      </w:r>
    </w:p>
    <w:p w14:paraId="50343AF7"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Det samme gjelder leder eller nestleder i Arbeiderpartiets samepolitiske forum i valgkrets nr. 4 </w:t>
      </w:r>
      <w:proofErr w:type="spellStart"/>
      <w:r w:rsidRPr="00075C8D">
        <w:rPr>
          <w:rFonts w:cstheme="minorHAnsi"/>
          <w:color w:val="000000" w:themeColor="text1"/>
          <w:sz w:val="24"/>
          <w:szCs w:val="24"/>
        </w:rPr>
        <w:t>Gaisi</w:t>
      </w:r>
      <w:proofErr w:type="spellEnd"/>
      <w:r w:rsidRPr="00075C8D">
        <w:rPr>
          <w:rFonts w:cstheme="minorHAnsi"/>
          <w:color w:val="000000" w:themeColor="text1"/>
          <w:sz w:val="24"/>
          <w:szCs w:val="24"/>
        </w:rPr>
        <w:t>.</w:t>
      </w:r>
    </w:p>
    <w:p w14:paraId="7EC6FDA7"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Styret velges for to år om gangen.</w:t>
      </w:r>
    </w:p>
    <w:p w14:paraId="32FDED66" w14:textId="77777777" w:rsidR="00717105" w:rsidRPr="00075C8D" w:rsidRDefault="00717105" w:rsidP="00717105">
      <w:pPr>
        <w:spacing w:after="0" w:line="240" w:lineRule="auto"/>
        <w:rPr>
          <w:rFonts w:cstheme="minorHAnsi"/>
          <w:color w:val="000000" w:themeColor="text1"/>
          <w:sz w:val="24"/>
          <w:szCs w:val="24"/>
        </w:rPr>
      </w:pPr>
    </w:p>
    <w:p w14:paraId="5289341A"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2. Det velges 5 vararepresentanter til styret. </w:t>
      </w:r>
    </w:p>
    <w:p w14:paraId="74A09F4F"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AUF velger selv sine representanter med personlige vararepresentanter.</w:t>
      </w:r>
    </w:p>
    <w:p w14:paraId="510CA00C" w14:textId="77777777" w:rsidR="00717105" w:rsidRPr="00075C8D" w:rsidRDefault="00717105" w:rsidP="00717105">
      <w:pPr>
        <w:spacing w:after="0" w:line="240" w:lineRule="auto"/>
        <w:rPr>
          <w:rFonts w:cstheme="minorHAnsi"/>
          <w:color w:val="000000" w:themeColor="text1"/>
          <w:sz w:val="24"/>
          <w:szCs w:val="24"/>
        </w:rPr>
      </w:pPr>
    </w:p>
    <w:p w14:paraId="6C64BA0F"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3. Fylkestingsgruppas leder, fylkesordfører og fylkesrådsleder (når vi har det), stortingsrepresentantene, en representant fra sametingsgruppa, fylkessekretær for AUF i Troms, og en representant fra LO (som er medlem i Arbeiderpartiet) tiltrer styret med tale- og forslagsrett. </w:t>
      </w:r>
    </w:p>
    <w:p w14:paraId="6F42B926" w14:textId="77777777" w:rsidR="00717105" w:rsidRPr="00075C8D" w:rsidRDefault="00717105" w:rsidP="00717105">
      <w:pPr>
        <w:spacing w:after="0" w:line="240" w:lineRule="auto"/>
        <w:rPr>
          <w:rFonts w:cstheme="minorHAnsi"/>
          <w:color w:val="000000" w:themeColor="text1"/>
          <w:sz w:val="24"/>
          <w:szCs w:val="24"/>
        </w:rPr>
      </w:pPr>
    </w:p>
    <w:p w14:paraId="6DC5CFA0" w14:textId="77777777" w:rsidR="00717105" w:rsidRPr="00075C8D" w:rsidRDefault="00717105" w:rsidP="00717105">
      <w:pPr>
        <w:spacing w:after="200" w:line="240" w:lineRule="auto"/>
        <w:rPr>
          <w:rFonts w:cstheme="minorHAnsi"/>
          <w:color w:val="000000" w:themeColor="text1"/>
          <w:sz w:val="24"/>
          <w:szCs w:val="24"/>
        </w:rPr>
      </w:pPr>
      <w:r w:rsidRPr="00075C8D">
        <w:rPr>
          <w:rFonts w:cstheme="minorHAnsi"/>
          <w:color w:val="000000" w:themeColor="text1"/>
          <w:sz w:val="24"/>
          <w:szCs w:val="24"/>
        </w:rPr>
        <w:t>4.</w:t>
      </w:r>
      <w:bookmarkStart w:id="1" w:name="_Hlk507672297"/>
      <w:r w:rsidRPr="00075C8D">
        <w:rPr>
          <w:rFonts w:cstheme="minorHAnsi"/>
          <w:color w:val="000000" w:themeColor="text1"/>
          <w:sz w:val="24"/>
          <w:szCs w:val="24"/>
        </w:rPr>
        <w:t xml:space="preserve"> Blant styrets medlemmer dannes det et arbeidsutvalg. Arbeidsutvalget skal være et saksforberedende organ for styret og består av leder og de to nestlederne. </w:t>
      </w:r>
      <w:bookmarkEnd w:id="1"/>
      <w:r w:rsidRPr="00075C8D">
        <w:rPr>
          <w:rFonts w:cstheme="minorHAnsi"/>
          <w:color w:val="000000" w:themeColor="text1"/>
          <w:sz w:val="24"/>
          <w:szCs w:val="24"/>
        </w:rPr>
        <w:t xml:space="preserve"> I tillegg møter </w:t>
      </w:r>
      <w:r w:rsidRPr="00075C8D">
        <w:rPr>
          <w:rFonts w:cstheme="minorHAnsi"/>
          <w:color w:val="000000" w:themeColor="text1"/>
          <w:sz w:val="24"/>
          <w:szCs w:val="24"/>
        </w:rPr>
        <w:lastRenderedPageBreak/>
        <w:t>AUF med en representant. Tilsatt fylkessekretær deltar i arbeidsutvalgets møter med tale- og forslagsrett, men uten stemmerett</w:t>
      </w:r>
    </w:p>
    <w:p w14:paraId="58BB31D2"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5. De tiltredende til styret får sine møte- og reiseutgifter dekket av den organisasjonen de tilhører. </w:t>
      </w:r>
    </w:p>
    <w:p w14:paraId="20733981" w14:textId="77777777" w:rsidR="00717105" w:rsidRPr="00075C8D" w:rsidRDefault="00717105" w:rsidP="00717105">
      <w:pPr>
        <w:spacing w:after="0" w:line="240" w:lineRule="auto"/>
        <w:rPr>
          <w:rFonts w:cstheme="minorHAnsi"/>
          <w:color w:val="000000" w:themeColor="text1"/>
          <w:sz w:val="24"/>
          <w:szCs w:val="24"/>
        </w:rPr>
      </w:pPr>
    </w:p>
    <w:p w14:paraId="7F71D922" w14:textId="77777777" w:rsidR="00717105" w:rsidRPr="00075C8D" w:rsidRDefault="00717105" w:rsidP="00717105">
      <w:pPr>
        <w:keepNext/>
        <w:keepLines/>
        <w:spacing w:before="200" w:after="0" w:line="240" w:lineRule="auto"/>
        <w:outlineLvl w:val="1"/>
        <w:rPr>
          <w:rFonts w:eastAsia="Times New Roman" w:cstheme="minorHAnsi"/>
          <w:b/>
          <w:bCs/>
          <w:color w:val="000000" w:themeColor="text1"/>
          <w:sz w:val="24"/>
          <w:szCs w:val="26"/>
          <w:lang w:eastAsia="nb-NO"/>
        </w:rPr>
      </w:pPr>
      <w:r w:rsidRPr="00075C8D">
        <w:rPr>
          <w:rFonts w:eastAsia="Times New Roman" w:cstheme="minorHAnsi"/>
          <w:b/>
          <w:bCs/>
          <w:color w:val="000000" w:themeColor="text1"/>
          <w:sz w:val="24"/>
          <w:szCs w:val="26"/>
          <w:lang w:eastAsia="nb-NO"/>
        </w:rPr>
        <w:t>§4 REPRESENTANTSKAPET</w:t>
      </w:r>
    </w:p>
    <w:p w14:paraId="4DA3F44C"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1.Representantskapet er fylkespartiets høyeste myndighet mellom årsmøtene.</w:t>
      </w:r>
    </w:p>
    <w:p w14:paraId="25DFE6B2" w14:textId="77777777" w:rsidR="00717105" w:rsidRPr="00075C8D" w:rsidRDefault="00717105" w:rsidP="00717105">
      <w:pPr>
        <w:spacing w:after="0" w:line="240" w:lineRule="auto"/>
        <w:rPr>
          <w:rFonts w:cstheme="minorHAnsi"/>
          <w:color w:val="000000" w:themeColor="text1"/>
          <w:sz w:val="24"/>
          <w:szCs w:val="24"/>
        </w:rPr>
      </w:pPr>
    </w:p>
    <w:p w14:paraId="19A20166"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2. Representantskapet i Troms Arbeiderparti består av 50 representanter.  </w:t>
      </w:r>
    </w:p>
    <w:p w14:paraId="771C6B83" w14:textId="77777777" w:rsidR="00717105" w:rsidRPr="00075C8D" w:rsidRDefault="00717105" w:rsidP="00717105">
      <w:pPr>
        <w:spacing w:after="0" w:line="240" w:lineRule="auto"/>
        <w:rPr>
          <w:rFonts w:cstheme="minorHAnsi"/>
          <w:color w:val="000000" w:themeColor="text1"/>
          <w:sz w:val="24"/>
          <w:szCs w:val="24"/>
        </w:rPr>
      </w:pPr>
    </w:p>
    <w:p w14:paraId="1855690B" w14:textId="77777777" w:rsidR="00717105" w:rsidRPr="002022FD" w:rsidRDefault="00717105" w:rsidP="00717105">
      <w:pPr>
        <w:spacing w:after="0" w:line="240" w:lineRule="auto"/>
        <w:rPr>
          <w:rFonts w:cstheme="minorHAnsi"/>
          <w:color w:val="FF0000"/>
          <w:sz w:val="24"/>
          <w:szCs w:val="24"/>
        </w:rPr>
      </w:pPr>
      <w:r w:rsidRPr="00075C8D">
        <w:rPr>
          <w:rFonts w:cstheme="minorHAnsi"/>
          <w:color w:val="000000" w:themeColor="text1"/>
          <w:sz w:val="24"/>
          <w:szCs w:val="24"/>
        </w:rPr>
        <w:t xml:space="preserve">3. Alle kommunepartier tildeles en -1-representant i grunnrepresentasjon, de øvrige plassene fordeles proporsjonalt ut fra medlemstall pr. 31.12. foregående år. </w:t>
      </w:r>
      <w:r w:rsidRPr="002022FD">
        <w:rPr>
          <w:rFonts w:cstheme="minorHAnsi"/>
          <w:color w:val="FF0000"/>
          <w:sz w:val="24"/>
          <w:szCs w:val="24"/>
        </w:rPr>
        <w:t>Ingen kan alene ha mer enn 40 prosent av de stemmeberettigede.</w:t>
      </w:r>
    </w:p>
    <w:p w14:paraId="1FAB8691" w14:textId="77777777" w:rsidR="00717105" w:rsidRPr="00075C8D" w:rsidRDefault="00717105" w:rsidP="00717105">
      <w:pPr>
        <w:spacing w:after="0" w:line="240" w:lineRule="auto"/>
        <w:rPr>
          <w:rFonts w:cstheme="minorHAnsi"/>
          <w:color w:val="000000" w:themeColor="text1"/>
          <w:sz w:val="24"/>
          <w:szCs w:val="24"/>
        </w:rPr>
      </w:pPr>
    </w:p>
    <w:p w14:paraId="12562BAA"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4. AUFs fylkeslag er representert med 7 representanter. Disse velges av representantskapsmøte eller årsmøte i AUFs fylkeslag og deltar i representantskapet med fulle rettigheter. Disse kommer i tillegg til utsendingene fra kommunepartiene. Kommunepartiene oppfordres til å ta med en representativ andel med AUF-representanter i sine delegasjoner til representantskap.</w:t>
      </w:r>
    </w:p>
    <w:p w14:paraId="0ED5DB13" w14:textId="77777777" w:rsidR="00717105" w:rsidRPr="00075C8D" w:rsidRDefault="00717105" w:rsidP="00717105">
      <w:pPr>
        <w:spacing w:after="0" w:line="240" w:lineRule="auto"/>
        <w:rPr>
          <w:rFonts w:cstheme="minorHAnsi"/>
          <w:color w:val="000000" w:themeColor="text1"/>
          <w:sz w:val="24"/>
          <w:szCs w:val="24"/>
        </w:rPr>
      </w:pPr>
    </w:p>
    <w:p w14:paraId="3D4211DD"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5. Fylkespartiets styre er også styre for representantskapet og tiltrer representantskapet med fulle rettigheter. </w:t>
      </w:r>
    </w:p>
    <w:p w14:paraId="2AB41A56" w14:textId="77777777" w:rsidR="00717105" w:rsidRPr="00075C8D" w:rsidRDefault="00717105" w:rsidP="00717105">
      <w:pPr>
        <w:spacing w:after="0" w:line="240" w:lineRule="auto"/>
        <w:rPr>
          <w:rFonts w:cstheme="minorHAnsi"/>
          <w:color w:val="000000" w:themeColor="text1"/>
          <w:sz w:val="24"/>
          <w:szCs w:val="24"/>
        </w:rPr>
      </w:pPr>
    </w:p>
    <w:p w14:paraId="5A6320EB"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6. Fylkestingspolitikerne tiltrer representantskapet med tale- og forslagsrett. Fylkestingsrepresentantene </w:t>
      </w:r>
      <w:r>
        <w:rPr>
          <w:rFonts w:cstheme="minorHAnsi"/>
          <w:color w:val="000000" w:themeColor="text1"/>
          <w:sz w:val="24"/>
          <w:szCs w:val="24"/>
        </w:rPr>
        <w:t xml:space="preserve">har </w:t>
      </w:r>
      <w:r w:rsidRPr="00075C8D">
        <w:rPr>
          <w:rFonts w:cstheme="minorHAnsi"/>
          <w:color w:val="000000" w:themeColor="text1"/>
          <w:sz w:val="24"/>
          <w:szCs w:val="24"/>
        </w:rPr>
        <w:t xml:space="preserve">stemmerett i saker som angår fylkeskommunale forhold. </w:t>
      </w:r>
    </w:p>
    <w:p w14:paraId="27F2C2BF"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Den tilsatte fylkessekretær har tale- og forslagsrett i representantskapet.</w:t>
      </w:r>
    </w:p>
    <w:p w14:paraId="2725D807" w14:textId="77777777" w:rsidR="00717105" w:rsidRPr="00075C8D" w:rsidRDefault="00717105" w:rsidP="00717105">
      <w:pPr>
        <w:spacing w:after="0" w:line="240" w:lineRule="auto"/>
        <w:rPr>
          <w:rFonts w:cstheme="minorHAnsi"/>
          <w:color w:val="000000" w:themeColor="text1"/>
          <w:sz w:val="24"/>
          <w:szCs w:val="24"/>
        </w:rPr>
      </w:pPr>
    </w:p>
    <w:p w14:paraId="71DD58AF"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7.  Svalbard Arbeiderparti inviteres til å møte med en gjest i representantskapet med tale- og forslagsrett, så sant minst et partilag er aktivt på Svalbard.</w:t>
      </w:r>
    </w:p>
    <w:p w14:paraId="53A0311A" w14:textId="77777777" w:rsidR="00717105" w:rsidRPr="00075C8D" w:rsidRDefault="00717105" w:rsidP="00717105">
      <w:pPr>
        <w:spacing w:after="0" w:line="240" w:lineRule="auto"/>
        <w:rPr>
          <w:rFonts w:cstheme="minorHAnsi"/>
          <w:color w:val="000000" w:themeColor="text1"/>
          <w:sz w:val="24"/>
          <w:szCs w:val="24"/>
        </w:rPr>
      </w:pPr>
    </w:p>
    <w:p w14:paraId="43889247"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8. I tilfeller hvor årsmøtet har delegert til representantskapsmøtet å behandle regnskap, har styret ikke stemmerett under behandlingen. </w:t>
      </w:r>
    </w:p>
    <w:p w14:paraId="696093D8" w14:textId="77777777" w:rsidR="00717105" w:rsidRPr="00075C8D" w:rsidRDefault="00717105" w:rsidP="00717105">
      <w:pPr>
        <w:spacing w:after="0" w:line="240" w:lineRule="auto"/>
        <w:rPr>
          <w:rFonts w:cstheme="minorHAnsi"/>
          <w:color w:val="000000" w:themeColor="text1"/>
          <w:sz w:val="24"/>
          <w:szCs w:val="24"/>
        </w:rPr>
      </w:pPr>
    </w:p>
    <w:p w14:paraId="3914AE72"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9. Representantskapet blir innkalt så ofte som styret mener det er nødvendig, eller når kommunepartier som representerer 2/5 deler av medlemmene krever det.</w:t>
      </w:r>
    </w:p>
    <w:p w14:paraId="6975113F" w14:textId="77777777" w:rsidR="00717105" w:rsidRPr="00075C8D" w:rsidRDefault="00717105" w:rsidP="00717105">
      <w:pPr>
        <w:spacing w:after="0" w:line="240" w:lineRule="auto"/>
        <w:rPr>
          <w:rFonts w:cstheme="minorHAnsi"/>
          <w:color w:val="000000" w:themeColor="text1"/>
          <w:sz w:val="24"/>
          <w:szCs w:val="24"/>
        </w:rPr>
      </w:pPr>
    </w:p>
    <w:p w14:paraId="4B2382D1"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10.  Reise- og oppholdsutgifter dekkes på samme måte som ved årsmøter. </w:t>
      </w:r>
    </w:p>
    <w:p w14:paraId="2C5E591A" w14:textId="77777777" w:rsidR="00717105" w:rsidRPr="00075C8D" w:rsidRDefault="00717105" w:rsidP="00717105">
      <w:pPr>
        <w:spacing w:after="0" w:line="240" w:lineRule="auto"/>
        <w:rPr>
          <w:rFonts w:cstheme="minorHAnsi"/>
          <w:color w:val="000000" w:themeColor="text1"/>
          <w:sz w:val="24"/>
          <w:szCs w:val="24"/>
        </w:rPr>
      </w:pPr>
    </w:p>
    <w:p w14:paraId="3A8D17BB" w14:textId="77777777" w:rsidR="00717105" w:rsidRDefault="00717105" w:rsidP="00717105">
      <w:pPr>
        <w:rPr>
          <w:rFonts w:eastAsia="Times New Roman" w:cstheme="minorHAnsi"/>
          <w:b/>
          <w:bCs/>
          <w:color w:val="000000" w:themeColor="text1"/>
          <w:sz w:val="24"/>
          <w:szCs w:val="26"/>
          <w:lang w:eastAsia="nb-NO"/>
        </w:rPr>
      </w:pPr>
      <w:r>
        <w:rPr>
          <w:rFonts w:eastAsia="Times New Roman" w:cstheme="minorHAnsi"/>
          <w:b/>
          <w:bCs/>
          <w:color w:val="000000" w:themeColor="text1"/>
          <w:sz w:val="24"/>
          <w:szCs w:val="26"/>
          <w:lang w:eastAsia="nb-NO"/>
        </w:rPr>
        <w:br w:type="page"/>
      </w:r>
    </w:p>
    <w:p w14:paraId="51D4403E" w14:textId="77777777" w:rsidR="00717105" w:rsidRPr="00075C8D" w:rsidRDefault="00717105" w:rsidP="00717105">
      <w:pPr>
        <w:keepNext/>
        <w:keepLines/>
        <w:spacing w:before="200" w:after="0" w:line="240" w:lineRule="auto"/>
        <w:outlineLvl w:val="1"/>
        <w:rPr>
          <w:rFonts w:eastAsia="Times New Roman" w:cstheme="minorHAnsi"/>
          <w:b/>
          <w:bCs/>
          <w:color w:val="000000" w:themeColor="text1"/>
          <w:sz w:val="24"/>
          <w:szCs w:val="26"/>
          <w:lang w:eastAsia="nb-NO"/>
        </w:rPr>
      </w:pPr>
      <w:r w:rsidRPr="00075C8D">
        <w:rPr>
          <w:rFonts w:eastAsia="Times New Roman" w:cstheme="minorHAnsi"/>
          <w:b/>
          <w:bCs/>
          <w:color w:val="000000" w:themeColor="text1"/>
          <w:sz w:val="24"/>
          <w:szCs w:val="26"/>
          <w:lang w:eastAsia="nb-NO"/>
        </w:rPr>
        <w:lastRenderedPageBreak/>
        <w:t xml:space="preserve">§5 NOMINASJON TIL STORTINGSVALG </w:t>
      </w:r>
    </w:p>
    <w:p w14:paraId="56B16629"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1. Sentralstyret fastsetter tidsfrister for nominasjonsprosessen foran stortingsvalg. </w:t>
      </w:r>
    </w:p>
    <w:p w14:paraId="6EA9125A" w14:textId="77777777" w:rsidR="00717105" w:rsidRPr="00075C8D" w:rsidRDefault="00717105" w:rsidP="00717105">
      <w:pPr>
        <w:spacing w:after="0" w:line="240" w:lineRule="auto"/>
        <w:rPr>
          <w:rFonts w:cstheme="minorHAnsi"/>
          <w:color w:val="000000" w:themeColor="text1"/>
          <w:sz w:val="24"/>
          <w:szCs w:val="24"/>
        </w:rPr>
      </w:pPr>
    </w:p>
    <w:p w14:paraId="6731F044"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2. Årsmøtet eller representantskapet velger en nominasjonskomité på ni -9- medlemmer med fem -5- varamedlemmer. Blant disse medlemmene skal AUFs fylkeslag være representert. AUF fremsetter selv forslag på sin kandidat med personlig varamedlem. </w:t>
      </w:r>
    </w:p>
    <w:p w14:paraId="01DB5E5D" w14:textId="77777777" w:rsidR="00717105" w:rsidRPr="00075C8D" w:rsidRDefault="00717105" w:rsidP="00717105">
      <w:pPr>
        <w:spacing w:after="0" w:line="240" w:lineRule="auto"/>
        <w:rPr>
          <w:rFonts w:cstheme="minorHAnsi"/>
          <w:color w:val="000000" w:themeColor="text1"/>
          <w:sz w:val="24"/>
          <w:szCs w:val="24"/>
        </w:rPr>
      </w:pPr>
    </w:p>
    <w:p w14:paraId="57BFBA59"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3. Alle kommunepartier og AUFs fylkeslag oppfordres innen fastsatt frist å fremme forslag overfor nominasjonskomiteen på kandidater de ønsker nominert. Fylkespartiet kan gjøre vedtak om at enkeltmedlemmene og partiavdelinger kan involveres sterkere i nominasjonsprosessen. Ved slik vedtak må det også </w:t>
      </w:r>
      <w:proofErr w:type="gramStart"/>
      <w:r w:rsidRPr="00075C8D">
        <w:rPr>
          <w:rFonts w:cstheme="minorHAnsi"/>
          <w:color w:val="000000" w:themeColor="text1"/>
          <w:sz w:val="24"/>
          <w:szCs w:val="24"/>
        </w:rPr>
        <w:t>fremgå</w:t>
      </w:r>
      <w:proofErr w:type="gramEnd"/>
      <w:r w:rsidRPr="00075C8D">
        <w:rPr>
          <w:rFonts w:cstheme="minorHAnsi"/>
          <w:color w:val="000000" w:themeColor="text1"/>
          <w:sz w:val="24"/>
          <w:szCs w:val="24"/>
        </w:rPr>
        <w:t xml:space="preserve"> krav til frister og hvordan forslag skal fremmes. </w:t>
      </w:r>
    </w:p>
    <w:p w14:paraId="715CDABF" w14:textId="77777777" w:rsidR="00717105" w:rsidRPr="00075C8D" w:rsidRDefault="00717105" w:rsidP="00717105">
      <w:pPr>
        <w:spacing w:after="0" w:line="240" w:lineRule="auto"/>
        <w:rPr>
          <w:rFonts w:cstheme="minorHAnsi"/>
          <w:color w:val="000000" w:themeColor="text1"/>
          <w:sz w:val="24"/>
          <w:szCs w:val="24"/>
        </w:rPr>
      </w:pPr>
    </w:p>
    <w:p w14:paraId="1240D03E"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4. Nominasjonskomiteens forslag til liste sendes kommunepartiene og AUFs fylkeslag. </w:t>
      </w:r>
    </w:p>
    <w:p w14:paraId="5B81A1EE" w14:textId="77777777" w:rsidR="00717105" w:rsidRPr="00075C8D" w:rsidRDefault="00717105" w:rsidP="00717105">
      <w:pPr>
        <w:spacing w:after="0" w:line="240" w:lineRule="auto"/>
        <w:rPr>
          <w:rFonts w:cstheme="minorHAnsi"/>
          <w:color w:val="000000" w:themeColor="text1"/>
          <w:sz w:val="24"/>
          <w:szCs w:val="24"/>
        </w:rPr>
      </w:pPr>
    </w:p>
    <w:p w14:paraId="172E0546"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5. Nominasjonskomiteens foreløpige listeforslag med eventuelle dissenser er offentlig. Før nominasjonen starter bestemmer fylkespartiets styre om resultatet av behandlingen i kommunepartiene skal være offentlig. </w:t>
      </w:r>
    </w:p>
    <w:p w14:paraId="5B8D11CA" w14:textId="77777777" w:rsidR="00717105" w:rsidRPr="00075C8D" w:rsidRDefault="00717105" w:rsidP="00717105">
      <w:pPr>
        <w:spacing w:after="0" w:line="240" w:lineRule="auto"/>
        <w:rPr>
          <w:rFonts w:cstheme="minorHAnsi"/>
          <w:color w:val="000000" w:themeColor="text1"/>
          <w:sz w:val="24"/>
          <w:szCs w:val="24"/>
        </w:rPr>
      </w:pPr>
    </w:p>
    <w:p w14:paraId="4DF05789"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6. Kommunepartiene </w:t>
      </w:r>
      <w:r>
        <w:rPr>
          <w:rFonts w:cstheme="minorHAnsi"/>
          <w:color w:val="000000" w:themeColor="text1"/>
          <w:sz w:val="24"/>
          <w:szCs w:val="24"/>
        </w:rPr>
        <w:t xml:space="preserve">og </w:t>
      </w:r>
      <w:r w:rsidRPr="002022FD">
        <w:rPr>
          <w:rFonts w:cstheme="minorHAnsi"/>
          <w:color w:val="FF0000"/>
          <w:sz w:val="24"/>
          <w:szCs w:val="24"/>
        </w:rPr>
        <w:t xml:space="preserve">AUFs fylkeslag </w:t>
      </w:r>
      <w:r w:rsidRPr="00075C8D">
        <w:rPr>
          <w:rFonts w:cstheme="minorHAnsi"/>
          <w:color w:val="000000" w:themeColor="text1"/>
          <w:sz w:val="24"/>
          <w:szCs w:val="24"/>
        </w:rPr>
        <w:t xml:space="preserve">skal innen en nærmere fastsatt tidsfrist sende sine endringsforslag til nominasjonskomiteen. </w:t>
      </w:r>
    </w:p>
    <w:p w14:paraId="185B04DA" w14:textId="77777777" w:rsidR="00717105" w:rsidRPr="00075C8D" w:rsidRDefault="00717105" w:rsidP="00717105">
      <w:pPr>
        <w:spacing w:after="0" w:line="240" w:lineRule="auto"/>
        <w:rPr>
          <w:rFonts w:cstheme="minorHAnsi"/>
          <w:color w:val="000000" w:themeColor="text1"/>
          <w:sz w:val="24"/>
          <w:szCs w:val="24"/>
        </w:rPr>
      </w:pPr>
    </w:p>
    <w:p w14:paraId="76D5F01D"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7. Nominasjonsmøtet gjennomføres som et selvstendig møte, og består av 100 delegater. Fordelinga regnes ut på samme måte som ved et årsmøte. </w:t>
      </w:r>
    </w:p>
    <w:p w14:paraId="08698F56" w14:textId="77777777" w:rsidR="00717105" w:rsidRPr="00075C8D" w:rsidRDefault="00717105" w:rsidP="00717105">
      <w:pPr>
        <w:spacing w:after="0" w:line="240" w:lineRule="auto"/>
        <w:rPr>
          <w:rFonts w:cstheme="minorHAnsi"/>
          <w:color w:val="000000" w:themeColor="text1"/>
          <w:sz w:val="24"/>
          <w:szCs w:val="24"/>
        </w:rPr>
      </w:pPr>
    </w:p>
    <w:p w14:paraId="54AC8106"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8. Kommunepartiene og AUFs fylkeslag sender inn fullmakter til fylkespartiets styre innen fastsatt frist på sine utsendinger med vararepresentanter til nominasjonsmøtet. </w:t>
      </w:r>
    </w:p>
    <w:p w14:paraId="78DEB884" w14:textId="77777777" w:rsidR="00717105" w:rsidRPr="00075C8D" w:rsidRDefault="00717105" w:rsidP="00717105">
      <w:pPr>
        <w:spacing w:after="0" w:line="240" w:lineRule="auto"/>
        <w:rPr>
          <w:rFonts w:cstheme="minorHAnsi"/>
          <w:color w:val="000000" w:themeColor="text1"/>
          <w:sz w:val="24"/>
          <w:szCs w:val="24"/>
        </w:rPr>
      </w:pPr>
    </w:p>
    <w:p w14:paraId="13598B07"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9. Utsendingene til nominasjonsmøtet velges av årsmøtet eller medlems-/representantskapsmøte i kommunepartiet. AUFs fylkesledd deltar i nominasjonsmøtet med 7 representanter, disse velges av AUFs fylkeslag og deltar i nominasjonsmøtet med fulle rettigheter. </w:t>
      </w:r>
    </w:p>
    <w:p w14:paraId="6D3754BF"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Kommunepartiene oppfordres til å ta med en representativ andel med AUF-representanter i sine delegasjoner til nominasjonsmøter.</w:t>
      </w:r>
    </w:p>
    <w:p w14:paraId="7EBB0EFB" w14:textId="77777777" w:rsidR="00717105" w:rsidRPr="00075C8D" w:rsidRDefault="00717105" w:rsidP="00717105">
      <w:pPr>
        <w:spacing w:after="0" w:line="240" w:lineRule="auto"/>
        <w:rPr>
          <w:rFonts w:cstheme="minorHAnsi"/>
          <w:color w:val="000000" w:themeColor="text1"/>
          <w:sz w:val="24"/>
          <w:szCs w:val="24"/>
        </w:rPr>
      </w:pPr>
    </w:p>
    <w:p w14:paraId="693AAD17"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10. Rådgivende avstemning over kandidater kan holdes etter retningslinjer fastsatt av fylkesstyret, før nominasjonskomiteen fremmer sitt første nummererte listeforslag. </w:t>
      </w:r>
    </w:p>
    <w:p w14:paraId="0B0F3994" w14:textId="77777777" w:rsidR="00717105" w:rsidRPr="00075C8D" w:rsidRDefault="00717105" w:rsidP="00717105">
      <w:pPr>
        <w:spacing w:after="0" w:line="240" w:lineRule="auto"/>
        <w:rPr>
          <w:rFonts w:cstheme="minorHAnsi"/>
          <w:color w:val="000000" w:themeColor="text1"/>
          <w:sz w:val="24"/>
          <w:szCs w:val="24"/>
        </w:rPr>
      </w:pPr>
    </w:p>
    <w:p w14:paraId="62209DA8"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11. For kommunepartier og avdelinger er det en forutsetning at forslag på kandidater og endringsforslag til foreløpig og endelig listeforslag behandles på medlemsmøter.</w:t>
      </w:r>
    </w:p>
    <w:p w14:paraId="184D2D65" w14:textId="77777777" w:rsidR="00717105" w:rsidRPr="00075C8D" w:rsidRDefault="00717105" w:rsidP="00717105">
      <w:pPr>
        <w:spacing w:after="0" w:line="240" w:lineRule="auto"/>
        <w:rPr>
          <w:rFonts w:cstheme="minorHAnsi"/>
          <w:color w:val="000000" w:themeColor="text1"/>
          <w:sz w:val="24"/>
          <w:szCs w:val="24"/>
        </w:rPr>
      </w:pPr>
    </w:p>
    <w:p w14:paraId="63D33CBA"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12. Valgbarhet til tillitsverv og stemmerett i partiet oppnås etter en -1- måneds medlemskap. Som medlem regnes en person når innbetalt kontingent er registrert. </w:t>
      </w:r>
    </w:p>
    <w:p w14:paraId="39CD9EE3" w14:textId="77777777" w:rsidR="00717105" w:rsidRPr="00075C8D" w:rsidRDefault="00717105" w:rsidP="00717105">
      <w:pPr>
        <w:spacing w:after="0" w:line="240" w:lineRule="auto"/>
        <w:rPr>
          <w:rFonts w:eastAsiaTheme="majorEastAsia" w:cstheme="minorHAnsi"/>
          <w:b/>
          <w:bCs/>
          <w:color w:val="000000" w:themeColor="text1"/>
          <w:sz w:val="26"/>
          <w:szCs w:val="26"/>
        </w:rPr>
      </w:pPr>
    </w:p>
    <w:p w14:paraId="205532D9" w14:textId="77777777" w:rsidR="00717105" w:rsidRPr="00075C8D" w:rsidRDefault="00717105" w:rsidP="00717105">
      <w:pPr>
        <w:rPr>
          <w:rFonts w:eastAsia="Times New Roman" w:cstheme="minorHAnsi"/>
          <w:b/>
          <w:bCs/>
          <w:color w:val="000000" w:themeColor="text1"/>
          <w:sz w:val="24"/>
          <w:szCs w:val="26"/>
          <w:lang w:eastAsia="nb-NO"/>
        </w:rPr>
      </w:pPr>
    </w:p>
    <w:p w14:paraId="7F8C7423" w14:textId="77777777" w:rsidR="00717105" w:rsidRPr="00075C8D" w:rsidRDefault="00717105" w:rsidP="00717105">
      <w:pPr>
        <w:keepNext/>
        <w:keepLines/>
        <w:spacing w:before="200" w:after="0" w:line="240" w:lineRule="auto"/>
        <w:outlineLvl w:val="1"/>
        <w:rPr>
          <w:rFonts w:eastAsia="Times New Roman" w:cstheme="minorHAnsi"/>
          <w:b/>
          <w:bCs/>
          <w:color w:val="000000" w:themeColor="text1"/>
          <w:sz w:val="24"/>
          <w:szCs w:val="26"/>
          <w:lang w:eastAsia="nb-NO"/>
        </w:rPr>
      </w:pPr>
      <w:r w:rsidRPr="00075C8D">
        <w:rPr>
          <w:rFonts w:eastAsia="Times New Roman" w:cstheme="minorHAnsi"/>
          <w:b/>
          <w:bCs/>
          <w:color w:val="000000" w:themeColor="text1"/>
          <w:sz w:val="24"/>
          <w:szCs w:val="26"/>
          <w:lang w:eastAsia="nb-NO"/>
        </w:rPr>
        <w:lastRenderedPageBreak/>
        <w:t xml:space="preserve">§6 NOMINASJON TIL FYLKESTINGSVALG </w:t>
      </w:r>
    </w:p>
    <w:p w14:paraId="4A506397"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1. Fylkespartiets styre fastsetter tidsfrister for nominasjonsprosessen foran fylkestingsvalg. </w:t>
      </w:r>
    </w:p>
    <w:p w14:paraId="090981E2" w14:textId="77777777" w:rsidR="00717105" w:rsidRPr="00075C8D" w:rsidRDefault="00717105" w:rsidP="00717105">
      <w:pPr>
        <w:spacing w:after="0" w:line="240" w:lineRule="auto"/>
        <w:rPr>
          <w:rFonts w:cstheme="minorHAnsi"/>
          <w:color w:val="000000" w:themeColor="text1"/>
          <w:sz w:val="24"/>
          <w:szCs w:val="24"/>
        </w:rPr>
      </w:pPr>
    </w:p>
    <w:p w14:paraId="4CC86F67"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2. Årsmøtet eller representantskapet velger en nominasjonskomité på 7 medlemmer med varamedlemmer. Blant disse medlemmene skal AUF i Troms være representert. AUF fremsetter selv forslag på sin kandidat med personlig varamedlem. </w:t>
      </w:r>
    </w:p>
    <w:p w14:paraId="40669404" w14:textId="77777777" w:rsidR="00717105" w:rsidRPr="00075C8D" w:rsidRDefault="00717105" w:rsidP="00717105">
      <w:pPr>
        <w:spacing w:after="0" w:line="240" w:lineRule="auto"/>
        <w:rPr>
          <w:rFonts w:cstheme="minorHAnsi"/>
          <w:color w:val="000000" w:themeColor="text1"/>
          <w:sz w:val="24"/>
          <w:szCs w:val="24"/>
        </w:rPr>
      </w:pPr>
    </w:p>
    <w:p w14:paraId="3A492FE0"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3. Alle partiavdelinger, kommunepartier og AUF i Troms oppfordres innen fastsatt frist å sende forslag til nominasjonskomiteen på kandidater de ønsker nominert. Fylkespartiet kan gjøre vedtak om at enkeltmedlemmene og partiavdelinger kan involveres sterkere i nominasjonsprosessen. Ved slikt vedtak må det også </w:t>
      </w:r>
      <w:proofErr w:type="gramStart"/>
      <w:r w:rsidRPr="00075C8D">
        <w:rPr>
          <w:rFonts w:cstheme="minorHAnsi"/>
          <w:color w:val="000000" w:themeColor="text1"/>
          <w:sz w:val="24"/>
          <w:szCs w:val="24"/>
        </w:rPr>
        <w:t>fremgå</w:t>
      </w:r>
      <w:proofErr w:type="gramEnd"/>
      <w:r w:rsidRPr="00075C8D">
        <w:rPr>
          <w:rFonts w:cstheme="minorHAnsi"/>
          <w:color w:val="000000" w:themeColor="text1"/>
          <w:sz w:val="24"/>
          <w:szCs w:val="24"/>
        </w:rPr>
        <w:t xml:space="preserve"> krav til frister og hvordan forslag skal fremmes.</w:t>
      </w:r>
    </w:p>
    <w:p w14:paraId="24BE76B9" w14:textId="77777777" w:rsidR="00717105" w:rsidRPr="00075C8D" w:rsidRDefault="00717105" w:rsidP="00717105">
      <w:pPr>
        <w:spacing w:after="0" w:line="240" w:lineRule="auto"/>
        <w:rPr>
          <w:rFonts w:cstheme="minorHAnsi"/>
          <w:color w:val="000000" w:themeColor="text1"/>
          <w:sz w:val="24"/>
          <w:szCs w:val="24"/>
        </w:rPr>
      </w:pPr>
    </w:p>
    <w:p w14:paraId="39DD6296"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4. Nominasjonskomiteens forslag til liste sendes kommunepartiene og AUF i Troms. Listeforslaget skal også omfatte forslag på fylkesordfører, fylkesvaraordfører og fylkesrådsleder (i de tilfeller hvor det er parlamentarisk styre i fylkeskommunen). </w:t>
      </w:r>
    </w:p>
    <w:p w14:paraId="7D1BE3FD" w14:textId="77777777" w:rsidR="00717105" w:rsidRPr="00075C8D" w:rsidRDefault="00717105" w:rsidP="00717105">
      <w:pPr>
        <w:spacing w:after="0" w:line="240" w:lineRule="auto"/>
        <w:rPr>
          <w:rFonts w:cstheme="minorHAnsi"/>
          <w:color w:val="000000" w:themeColor="text1"/>
          <w:sz w:val="24"/>
          <w:szCs w:val="24"/>
        </w:rPr>
      </w:pPr>
    </w:p>
    <w:p w14:paraId="32065666"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5. Nominasjonskomiteens foreløpige listeforslag med eventuelle dissenser er offentlig. Før nominasjonen starter bestemmer fylkespartiets styre om resultatet av behandlingen i kommunepartiene skal være offentlig. </w:t>
      </w:r>
    </w:p>
    <w:p w14:paraId="382D59B4" w14:textId="77777777" w:rsidR="00717105" w:rsidRPr="00075C8D" w:rsidRDefault="00717105" w:rsidP="00717105">
      <w:pPr>
        <w:spacing w:after="0" w:line="240" w:lineRule="auto"/>
        <w:rPr>
          <w:rFonts w:cstheme="minorHAnsi"/>
          <w:color w:val="000000" w:themeColor="text1"/>
          <w:sz w:val="24"/>
          <w:szCs w:val="24"/>
        </w:rPr>
      </w:pPr>
    </w:p>
    <w:p w14:paraId="3ED70F47"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6. Kommunepartiene skal innen en nærmere fastsatt tidsfrist sende sine endringsforslag til nominasjonskomiteen. </w:t>
      </w:r>
    </w:p>
    <w:p w14:paraId="5B71FC2B" w14:textId="77777777" w:rsidR="00717105" w:rsidRPr="00075C8D" w:rsidRDefault="00717105" w:rsidP="00717105">
      <w:pPr>
        <w:spacing w:after="0" w:line="240" w:lineRule="auto"/>
        <w:rPr>
          <w:rFonts w:cstheme="minorHAnsi"/>
          <w:color w:val="000000" w:themeColor="text1"/>
          <w:sz w:val="24"/>
          <w:szCs w:val="24"/>
        </w:rPr>
      </w:pPr>
    </w:p>
    <w:p w14:paraId="3EE3F49C"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7.  Fylkespartiet kan foreta nominasjon av fylkesordfører, fylkesvaraordførerkandidat og fylkesrådlederkandidat (i de tilfeller hvor det er parlamentarisk styre) før resten av lista nomineres.</w:t>
      </w:r>
    </w:p>
    <w:p w14:paraId="4A2BC93B"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Forhåndsnominasjon skal foretas av representantskapet. Nominasjonskomiteens innstilling til disse plassene må </w:t>
      </w:r>
      <w:proofErr w:type="gramStart"/>
      <w:r w:rsidRPr="00075C8D">
        <w:rPr>
          <w:rFonts w:cstheme="minorHAnsi"/>
          <w:color w:val="000000" w:themeColor="text1"/>
          <w:sz w:val="24"/>
          <w:szCs w:val="24"/>
        </w:rPr>
        <w:t>bekjentgjøres</w:t>
      </w:r>
      <w:proofErr w:type="gramEnd"/>
      <w:r w:rsidRPr="00075C8D">
        <w:rPr>
          <w:rFonts w:cstheme="minorHAnsi"/>
          <w:color w:val="000000" w:themeColor="text1"/>
          <w:sz w:val="24"/>
          <w:szCs w:val="24"/>
        </w:rPr>
        <w:t xml:space="preserve"> før møte. Nominasjon av disse plassene er å anse som endelig og kan ikke tas opp igjen på nominasjonsmøtet der nominasjon av de øvrige plassene på lista skal foretas.</w:t>
      </w:r>
    </w:p>
    <w:p w14:paraId="0CD3BDFE" w14:textId="77777777" w:rsidR="00717105" w:rsidRPr="00075C8D" w:rsidRDefault="00717105" w:rsidP="00717105">
      <w:pPr>
        <w:spacing w:after="0" w:line="240" w:lineRule="auto"/>
        <w:rPr>
          <w:rFonts w:cstheme="minorHAnsi"/>
          <w:color w:val="000000" w:themeColor="text1"/>
          <w:sz w:val="24"/>
          <w:szCs w:val="24"/>
        </w:rPr>
      </w:pPr>
    </w:p>
    <w:p w14:paraId="322C7FC8"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8. Nominasjonsmøtet gjennomføres som et selvstendig møte, og består av 100 delegater. Fordelinga regnes ut på samme måte som et årsmøte. </w:t>
      </w:r>
    </w:p>
    <w:p w14:paraId="702EF292"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 </w:t>
      </w:r>
    </w:p>
    <w:p w14:paraId="541CBFDA" w14:textId="77777777" w:rsidR="00717105" w:rsidRPr="00075C8D" w:rsidRDefault="00717105" w:rsidP="00717105">
      <w:pPr>
        <w:spacing w:after="0" w:line="240" w:lineRule="auto"/>
        <w:rPr>
          <w:sz w:val="24"/>
          <w:szCs w:val="24"/>
        </w:rPr>
      </w:pPr>
      <w:r w:rsidRPr="00075C8D">
        <w:rPr>
          <w:rFonts w:cstheme="minorHAnsi"/>
          <w:color w:val="000000" w:themeColor="text1"/>
          <w:sz w:val="24"/>
          <w:szCs w:val="24"/>
        </w:rPr>
        <w:t xml:space="preserve">9. </w:t>
      </w:r>
      <w:r w:rsidRPr="00075C8D">
        <w:rPr>
          <w:sz w:val="24"/>
          <w:szCs w:val="24"/>
        </w:rPr>
        <w:t xml:space="preserve">Partiets fylkesvalgprogram må sluttbehandles før nominasjonen finner sted. Nominasjonsmøtet kan vedta endelig program. Ved forhåndsnominasjon av fylkesordførerkandidat, fylkesvaraordførerkandidat og fylkesrådslederkandidat (i de tilfeller hvor det er parlamentarisk styre) </w:t>
      </w:r>
      <w:r w:rsidRPr="00CA4101">
        <w:rPr>
          <w:color w:val="FF0000"/>
          <w:sz w:val="24"/>
          <w:szCs w:val="24"/>
        </w:rPr>
        <w:t xml:space="preserve">kreves det ikke at </w:t>
      </w:r>
      <w:r>
        <w:rPr>
          <w:sz w:val="24"/>
          <w:szCs w:val="24"/>
        </w:rPr>
        <w:t>f</w:t>
      </w:r>
      <w:r w:rsidRPr="00075C8D">
        <w:rPr>
          <w:sz w:val="24"/>
          <w:szCs w:val="24"/>
        </w:rPr>
        <w:t>ylkesvalgprogrammet sluttbehandles før disse er nominert.</w:t>
      </w:r>
    </w:p>
    <w:p w14:paraId="6DF8EEED" w14:textId="77777777" w:rsidR="00717105" w:rsidRPr="00075C8D" w:rsidRDefault="00717105" w:rsidP="00717105">
      <w:pPr>
        <w:spacing w:after="0" w:line="240" w:lineRule="auto"/>
        <w:rPr>
          <w:rFonts w:cstheme="minorHAnsi"/>
          <w:color w:val="000000" w:themeColor="text1"/>
          <w:sz w:val="24"/>
          <w:szCs w:val="24"/>
        </w:rPr>
      </w:pPr>
    </w:p>
    <w:p w14:paraId="01F2E70C"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10. Kommunepartiene sender inn fullmakter til fylkespartiets styre innen fastsatt frist på sine utsendinger med vararepresentanter til nominasjonsmøtet. </w:t>
      </w:r>
    </w:p>
    <w:p w14:paraId="5E966F08" w14:textId="77777777" w:rsidR="00717105" w:rsidRPr="00075C8D" w:rsidRDefault="00717105" w:rsidP="00717105">
      <w:pPr>
        <w:spacing w:after="0" w:line="240" w:lineRule="auto"/>
        <w:rPr>
          <w:rFonts w:cstheme="minorHAnsi"/>
          <w:color w:val="000000" w:themeColor="text1"/>
          <w:sz w:val="24"/>
          <w:szCs w:val="24"/>
        </w:rPr>
      </w:pPr>
    </w:p>
    <w:p w14:paraId="4C2E5E2C"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11. Utsendingene til nominasjonsmøtet velges av årsmøtet eller medlems-/representantskapsmøte i kommunepartiet. AUF i Troms deltar i nominasjonsmøtet med </w:t>
      </w:r>
      <w:r w:rsidRPr="00075C8D">
        <w:rPr>
          <w:rFonts w:cstheme="minorHAnsi"/>
          <w:color w:val="000000" w:themeColor="text1"/>
          <w:sz w:val="24"/>
          <w:szCs w:val="24"/>
        </w:rPr>
        <w:lastRenderedPageBreak/>
        <w:t xml:space="preserve">minst 7 representanter, disse velges av AUF i Troms og deltar i nominasjonsmøtet med fulle rettigheter. </w:t>
      </w:r>
    </w:p>
    <w:p w14:paraId="29DFADC7"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Kommunepartiene oppfordres til å ta med en representativ andel med AUF-representanter i sine delegasjoner til nominasjonsmøter.</w:t>
      </w:r>
    </w:p>
    <w:p w14:paraId="051A8570" w14:textId="77777777" w:rsidR="00717105" w:rsidRPr="00075C8D" w:rsidRDefault="00717105" w:rsidP="00717105">
      <w:pPr>
        <w:spacing w:after="0" w:line="240" w:lineRule="auto"/>
        <w:rPr>
          <w:rFonts w:cstheme="minorHAnsi"/>
          <w:color w:val="000000" w:themeColor="text1"/>
          <w:sz w:val="24"/>
          <w:szCs w:val="24"/>
        </w:rPr>
      </w:pPr>
    </w:p>
    <w:p w14:paraId="657DBA81"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12. Nominasjonsmøtet nominerer først partiets kandidater til på fylkesordfører, fylkesvaraordfører og fylkesrådslederkandidat (i de tilfeller hvor man har parlamentarisk styre i fylkeskommunen). </w:t>
      </w:r>
    </w:p>
    <w:p w14:paraId="2368D622" w14:textId="77777777" w:rsidR="00717105" w:rsidRPr="00075C8D" w:rsidRDefault="00717105" w:rsidP="00717105">
      <w:pPr>
        <w:spacing w:after="0" w:line="240" w:lineRule="auto"/>
        <w:rPr>
          <w:rFonts w:cstheme="minorHAnsi"/>
          <w:color w:val="000000" w:themeColor="text1"/>
          <w:sz w:val="24"/>
          <w:szCs w:val="24"/>
        </w:rPr>
      </w:pPr>
    </w:p>
    <w:p w14:paraId="07EBA614"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13. Rådgivende avstemning over kandidater kan holdes etter retningslinjer fastsatt av fylkesstyret, før nominasjonskomiteen fremmer sitt første nummererte listeforslag. Vurdering av rådgivende uravstemning skal alltid gjøres i forkant av sakens behandling.</w:t>
      </w:r>
    </w:p>
    <w:p w14:paraId="764F0AEE" w14:textId="77777777" w:rsidR="00717105" w:rsidRPr="00075C8D" w:rsidRDefault="00717105" w:rsidP="00717105">
      <w:pPr>
        <w:spacing w:after="0" w:line="240" w:lineRule="auto"/>
        <w:rPr>
          <w:rFonts w:cstheme="minorHAnsi"/>
          <w:color w:val="000000" w:themeColor="text1"/>
          <w:sz w:val="24"/>
          <w:szCs w:val="24"/>
        </w:rPr>
      </w:pPr>
    </w:p>
    <w:p w14:paraId="5163391B"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14. For kommunepartier og avdelinger er det en forutsetning at forslag på kandidater og endringsforslag til foreløpig og endelig listeforslag behandles på medlemsmøter.</w:t>
      </w:r>
    </w:p>
    <w:p w14:paraId="6692A955" w14:textId="77777777" w:rsidR="00717105" w:rsidRPr="00075C8D" w:rsidRDefault="00717105" w:rsidP="00717105">
      <w:pPr>
        <w:spacing w:after="0" w:line="240" w:lineRule="auto"/>
        <w:rPr>
          <w:rFonts w:cstheme="minorHAnsi"/>
          <w:color w:val="000000" w:themeColor="text1"/>
          <w:sz w:val="24"/>
          <w:szCs w:val="24"/>
        </w:rPr>
      </w:pPr>
    </w:p>
    <w:p w14:paraId="23770AA1"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15. Valgbarhet til tillitsverv og stemmerett i partiet oppnås etter en -1- måneds medlemskap. Som medlem regnes en person når innbetalt kontingent er registrert. </w:t>
      </w:r>
    </w:p>
    <w:p w14:paraId="28DF99C8" w14:textId="77777777" w:rsidR="00717105" w:rsidRPr="00075C8D" w:rsidRDefault="00717105" w:rsidP="00717105">
      <w:pPr>
        <w:spacing w:after="0" w:line="240" w:lineRule="auto"/>
        <w:rPr>
          <w:rFonts w:cstheme="minorHAnsi"/>
          <w:b/>
          <w:color w:val="000000" w:themeColor="text1"/>
          <w:sz w:val="24"/>
          <w:szCs w:val="24"/>
        </w:rPr>
      </w:pPr>
    </w:p>
    <w:p w14:paraId="251B5896" w14:textId="77777777" w:rsidR="00717105" w:rsidRPr="00075C8D" w:rsidRDefault="00717105" w:rsidP="00717105">
      <w:pPr>
        <w:spacing w:after="0" w:line="240" w:lineRule="auto"/>
        <w:rPr>
          <w:rFonts w:cstheme="minorHAnsi"/>
          <w:b/>
          <w:color w:val="000000" w:themeColor="text1"/>
          <w:sz w:val="24"/>
          <w:szCs w:val="24"/>
        </w:rPr>
      </w:pPr>
    </w:p>
    <w:p w14:paraId="25223E8C" w14:textId="77777777" w:rsidR="00717105" w:rsidRPr="00075C8D" w:rsidRDefault="00717105" w:rsidP="00717105">
      <w:pPr>
        <w:keepNext/>
        <w:keepLines/>
        <w:spacing w:before="200" w:after="0" w:line="240" w:lineRule="auto"/>
        <w:outlineLvl w:val="1"/>
        <w:rPr>
          <w:rFonts w:eastAsia="Times New Roman" w:cstheme="minorHAnsi"/>
          <w:b/>
          <w:bCs/>
          <w:color w:val="000000" w:themeColor="text1"/>
          <w:sz w:val="24"/>
          <w:szCs w:val="26"/>
          <w:lang w:eastAsia="nb-NO"/>
        </w:rPr>
      </w:pPr>
      <w:r w:rsidRPr="00075C8D">
        <w:rPr>
          <w:rFonts w:eastAsia="Times New Roman" w:cstheme="minorHAnsi"/>
          <w:b/>
          <w:bCs/>
          <w:color w:val="000000" w:themeColor="text1"/>
          <w:sz w:val="24"/>
          <w:szCs w:val="26"/>
          <w:lang w:eastAsia="nb-NO"/>
        </w:rPr>
        <w:t xml:space="preserve">§7 FYLKESTINGSGRUPPA </w:t>
      </w:r>
    </w:p>
    <w:p w14:paraId="2DC64259"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1. Styret i fylkespartiet skal etter et fylkestingsvalg innkalle til et fellesmøte mellom partiets representanter i det nye fylkestinget og partistyret eller representantskapet for å konstituere fylkestingsgruppa. Fellesmøtet utpeker partiets kandidater til fylkesutvalg, hovedutvalg og andre viktige styrer, råd og utvalg. Øvrige valg avgjøres av gruppemøtene. </w:t>
      </w:r>
    </w:p>
    <w:p w14:paraId="29EC20BB" w14:textId="77777777" w:rsidR="00717105" w:rsidRPr="00075C8D" w:rsidRDefault="00717105" w:rsidP="00717105">
      <w:pPr>
        <w:spacing w:after="0" w:line="240" w:lineRule="auto"/>
        <w:rPr>
          <w:rFonts w:cstheme="minorHAnsi"/>
          <w:color w:val="000000" w:themeColor="text1"/>
          <w:sz w:val="24"/>
          <w:szCs w:val="24"/>
        </w:rPr>
      </w:pPr>
    </w:p>
    <w:p w14:paraId="62B07BF3"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2. Fylkespartiets representantskap eller styret gir fullmakt til en forhandlingsdelegasjon som på vegne av fylkespartiet skal forhandle frem posisjoner i forkant av konstituering av fylkestinget. Fylkespartiets fylkesordførerkandidat/ fylkesrådslederkandidat skal være en del av forhandlings-delegasjonen. Fullmakten skal gi rammer og strategi for forhandlingene. Forhandlingsdelegasjonen skal legge frem innstilling som behandles av representantskapsmøtet eller styret i fylkespartiet. </w:t>
      </w:r>
    </w:p>
    <w:p w14:paraId="27900733" w14:textId="77777777" w:rsidR="00717105" w:rsidRPr="00075C8D" w:rsidRDefault="00717105" w:rsidP="00717105">
      <w:pPr>
        <w:spacing w:after="0" w:line="240" w:lineRule="auto"/>
        <w:rPr>
          <w:rFonts w:cstheme="minorHAnsi"/>
          <w:color w:val="000000" w:themeColor="text1"/>
          <w:sz w:val="24"/>
          <w:szCs w:val="24"/>
        </w:rPr>
      </w:pPr>
    </w:p>
    <w:p w14:paraId="5B70F4E9"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3. Fylkespartiets leder, AUFs representant i styret og inntil to andre styremedlemmer utpekt av partistyret tiltrer fylkestingsgruppa med tale-, forslags- og stemmerett. Så vidt mulig skal fylkespartiets styre være representert i samtlige av gruppas møter. Partiets fylkessekretær har møterett med tale- og forslagsrett. </w:t>
      </w:r>
    </w:p>
    <w:p w14:paraId="17707021" w14:textId="77777777" w:rsidR="00717105" w:rsidRPr="00075C8D" w:rsidRDefault="00717105" w:rsidP="00717105">
      <w:pPr>
        <w:spacing w:after="0" w:line="240" w:lineRule="auto"/>
        <w:rPr>
          <w:rFonts w:cstheme="minorHAnsi"/>
          <w:color w:val="000000" w:themeColor="text1"/>
          <w:sz w:val="24"/>
          <w:szCs w:val="24"/>
        </w:rPr>
      </w:pPr>
    </w:p>
    <w:p w14:paraId="4F8A6187"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4. Alle viktige saker som skal opp i fylkestinget, drøftes i gruppemøter. Det føres protokoll fra møtene, og gruppa skal legge fram årsmelding for fylkespartiet. </w:t>
      </w:r>
    </w:p>
    <w:p w14:paraId="0ACC5316" w14:textId="77777777" w:rsidR="00717105" w:rsidRPr="00075C8D" w:rsidRDefault="00717105" w:rsidP="00717105">
      <w:pPr>
        <w:spacing w:after="0" w:line="240" w:lineRule="auto"/>
        <w:rPr>
          <w:rFonts w:cstheme="minorHAnsi"/>
          <w:color w:val="000000" w:themeColor="text1"/>
          <w:sz w:val="24"/>
          <w:szCs w:val="24"/>
        </w:rPr>
      </w:pPr>
    </w:p>
    <w:p w14:paraId="5B9C1AB4"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5. Vedtak i fylkestingsgruppa, representantskapet og årsmøtet for Troms AP er bindende ved behandling i fylkesting, dersom det behandlede organ ikke har vedtatt noe annet. </w:t>
      </w:r>
    </w:p>
    <w:p w14:paraId="0EB94F93" w14:textId="77777777" w:rsidR="00717105" w:rsidRPr="00075C8D" w:rsidRDefault="00717105" w:rsidP="00717105">
      <w:pPr>
        <w:spacing w:after="0" w:line="240" w:lineRule="auto"/>
        <w:rPr>
          <w:rFonts w:cstheme="minorHAnsi"/>
          <w:color w:val="000000" w:themeColor="text1"/>
          <w:sz w:val="24"/>
          <w:szCs w:val="24"/>
        </w:rPr>
      </w:pPr>
    </w:p>
    <w:p w14:paraId="762E6841"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6. Viktige saker skal legges fram for drøfting i fylkesstyret eller representantskapet. </w:t>
      </w:r>
      <w:r>
        <w:rPr>
          <w:rFonts w:cstheme="minorHAnsi"/>
          <w:color w:val="000000" w:themeColor="text1"/>
          <w:sz w:val="24"/>
          <w:szCs w:val="24"/>
        </w:rPr>
        <w:t>Fylkesp</w:t>
      </w:r>
      <w:r w:rsidRPr="00075C8D">
        <w:rPr>
          <w:rFonts w:cstheme="minorHAnsi"/>
          <w:color w:val="000000" w:themeColor="text1"/>
          <w:sz w:val="24"/>
          <w:szCs w:val="24"/>
        </w:rPr>
        <w:t>artistyret, gruppestyret eller et flertall av gruppas medlemmer kan be om at programsake</w:t>
      </w:r>
      <w:r>
        <w:rPr>
          <w:rFonts w:cstheme="minorHAnsi"/>
          <w:color w:val="000000" w:themeColor="text1"/>
          <w:sz w:val="24"/>
          <w:szCs w:val="24"/>
        </w:rPr>
        <w:t xml:space="preserve">r eller </w:t>
      </w:r>
      <w:r w:rsidRPr="00075C8D">
        <w:rPr>
          <w:rFonts w:cstheme="minorHAnsi"/>
          <w:color w:val="000000" w:themeColor="text1"/>
          <w:sz w:val="24"/>
          <w:szCs w:val="24"/>
        </w:rPr>
        <w:t xml:space="preserve">saker av prinsipiell betydning, blir behandlet og avgjort av </w:t>
      </w:r>
      <w:r w:rsidRPr="00075C8D">
        <w:rPr>
          <w:rFonts w:cstheme="minorHAnsi"/>
          <w:color w:val="000000" w:themeColor="text1"/>
          <w:sz w:val="24"/>
          <w:szCs w:val="24"/>
        </w:rPr>
        <w:lastRenderedPageBreak/>
        <w:t xml:space="preserve">representantskapet. </w:t>
      </w:r>
      <w:r w:rsidRPr="00CA4101">
        <w:rPr>
          <w:rFonts w:cstheme="minorHAnsi"/>
          <w:color w:val="FF0000"/>
          <w:sz w:val="24"/>
          <w:szCs w:val="24"/>
        </w:rPr>
        <w:t xml:space="preserve">Fylkeskommunale saker skal behandles i representantskapet når styret i fylkestingsgruppa ber om det, og når partistyret eller representantskapet bestemmer det. </w:t>
      </w:r>
      <w:r w:rsidRPr="00075C8D">
        <w:rPr>
          <w:rFonts w:cstheme="minorHAnsi"/>
          <w:color w:val="000000" w:themeColor="text1"/>
          <w:sz w:val="24"/>
          <w:szCs w:val="24"/>
        </w:rPr>
        <w:t xml:space="preserve">Gruppestyret skal i slike saker fremme innstilling til representantskapet. </w:t>
      </w:r>
    </w:p>
    <w:p w14:paraId="6D628C1B" w14:textId="77777777" w:rsidR="00717105" w:rsidRPr="00075C8D" w:rsidRDefault="00717105" w:rsidP="00717105">
      <w:pPr>
        <w:spacing w:after="0" w:line="240" w:lineRule="auto"/>
        <w:rPr>
          <w:rFonts w:cstheme="minorHAnsi"/>
          <w:color w:val="000000" w:themeColor="text1"/>
          <w:sz w:val="24"/>
          <w:szCs w:val="24"/>
        </w:rPr>
      </w:pPr>
    </w:p>
    <w:p w14:paraId="78A5E9CE"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7. Fylkespartiets styre utpeker de</w:t>
      </w:r>
      <w:r>
        <w:rPr>
          <w:rFonts w:cstheme="minorHAnsi"/>
          <w:color w:val="000000" w:themeColor="text1"/>
          <w:sz w:val="24"/>
          <w:szCs w:val="24"/>
        </w:rPr>
        <w:t>n</w:t>
      </w:r>
      <w:r w:rsidRPr="00075C8D">
        <w:rPr>
          <w:rFonts w:cstheme="minorHAnsi"/>
          <w:color w:val="000000" w:themeColor="text1"/>
          <w:sz w:val="24"/>
          <w:szCs w:val="24"/>
        </w:rPr>
        <w:t xml:space="preserve"> som skal tiltre fylkesutvalgsgruppa med tale-, forslags- og stemmerett. </w:t>
      </w:r>
    </w:p>
    <w:p w14:paraId="100789BC" w14:textId="77777777" w:rsidR="00717105" w:rsidRPr="00075C8D" w:rsidRDefault="00717105" w:rsidP="00717105">
      <w:pPr>
        <w:spacing w:after="0" w:line="240" w:lineRule="auto"/>
        <w:rPr>
          <w:rFonts w:cstheme="minorHAnsi"/>
          <w:color w:val="000000" w:themeColor="text1"/>
          <w:sz w:val="24"/>
          <w:szCs w:val="24"/>
        </w:rPr>
      </w:pPr>
    </w:p>
    <w:p w14:paraId="0C3BBB8E"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8. Partiets representanter i fylkesutvalg og andre fylkeskommunale utvalg skal danne grupper. Disse gruppene skal organiseres og arbeide etter de regler som i det foregående er trukket opp for fylkestingsgruppa. </w:t>
      </w:r>
    </w:p>
    <w:p w14:paraId="6A96EA49" w14:textId="77777777" w:rsidR="00717105" w:rsidRPr="00075C8D" w:rsidRDefault="00717105" w:rsidP="00717105">
      <w:pPr>
        <w:spacing w:after="0" w:line="240" w:lineRule="auto"/>
        <w:rPr>
          <w:rFonts w:cstheme="minorHAnsi"/>
          <w:color w:val="000000" w:themeColor="text1"/>
          <w:sz w:val="24"/>
          <w:szCs w:val="24"/>
        </w:rPr>
      </w:pPr>
    </w:p>
    <w:p w14:paraId="3AA6D919"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9. Fylkesstyret skal i samarbeid med fylkestingsgruppa sørge for god kontakt med partiets representanter i fylkeskommunale styrer og utvalg for å fremme et godt og planmessig arbeid. </w:t>
      </w:r>
    </w:p>
    <w:p w14:paraId="2DE3611C" w14:textId="77777777" w:rsidR="00717105" w:rsidRPr="00075C8D" w:rsidRDefault="00717105" w:rsidP="00717105">
      <w:pPr>
        <w:spacing w:after="0" w:line="240" w:lineRule="auto"/>
        <w:rPr>
          <w:rFonts w:cstheme="minorHAnsi"/>
          <w:color w:val="000000" w:themeColor="text1"/>
          <w:sz w:val="24"/>
          <w:szCs w:val="24"/>
        </w:rPr>
      </w:pPr>
    </w:p>
    <w:p w14:paraId="07113E86"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10. Fylkeskommunale saker skal behandles i representantskapet når styret i fylkestingsgruppa ber om det, og når partistyret eller representantskapet bestemmer det. </w:t>
      </w:r>
    </w:p>
    <w:p w14:paraId="3B985BDE" w14:textId="77777777" w:rsidR="00717105" w:rsidRPr="00075C8D" w:rsidRDefault="00717105" w:rsidP="00717105">
      <w:pPr>
        <w:spacing w:after="0" w:line="240" w:lineRule="auto"/>
        <w:rPr>
          <w:rFonts w:cstheme="minorHAnsi"/>
          <w:color w:val="000000" w:themeColor="text1"/>
          <w:sz w:val="24"/>
          <w:szCs w:val="24"/>
        </w:rPr>
      </w:pPr>
    </w:p>
    <w:p w14:paraId="5F092E89"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11. Den som er inhabil i en sak som skal behandles i fylkesting eller kommunestyre og/ eller har personlige eller familiære interesser (økonomiske, forretningsmessige mv.) i en sak som behandles i partiets organer, i kommunestyregruppe, fylkestingsgruppe mv. er å anse som inhabile i partiets behandling av saken. </w:t>
      </w:r>
    </w:p>
    <w:p w14:paraId="7E4B2445" w14:textId="77777777" w:rsidR="00717105" w:rsidRPr="00075C8D" w:rsidRDefault="00717105" w:rsidP="00717105">
      <w:pPr>
        <w:spacing w:after="0" w:line="240" w:lineRule="auto"/>
        <w:rPr>
          <w:rFonts w:cstheme="minorHAnsi"/>
          <w:color w:val="000000" w:themeColor="text1"/>
          <w:sz w:val="24"/>
          <w:szCs w:val="24"/>
        </w:rPr>
      </w:pPr>
    </w:p>
    <w:p w14:paraId="23BB577D" w14:textId="77777777" w:rsidR="00717105" w:rsidRPr="00075C8D" w:rsidRDefault="00717105" w:rsidP="00717105">
      <w:pPr>
        <w:keepNext/>
        <w:keepLines/>
        <w:spacing w:before="200" w:after="0" w:line="240" w:lineRule="auto"/>
        <w:outlineLvl w:val="1"/>
        <w:rPr>
          <w:rFonts w:eastAsia="Times New Roman" w:cstheme="minorHAnsi"/>
          <w:b/>
          <w:bCs/>
          <w:color w:val="000000" w:themeColor="text1"/>
          <w:sz w:val="24"/>
          <w:szCs w:val="26"/>
          <w:lang w:eastAsia="nb-NO"/>
        </w:rPr>
      </w:pPr>
      <w:r w:rsidRPr="00075C8D">
        <w:rPr>
          <w:rFonts w:eastAsia="Times New Roman" w:cstheme="minorHAnsi"/>
          <w:b/>
          <w:bCs/>
          <w:color w:val="000000" w:themeColor="text1"/>
          <w:sz w:val="24"/>
          <w:szCs w:val="26"/>
          <w:lang w:eastAsia="nb-NO"/>
        </w:rPr>
        <w:t>§8 KONTINGENTEN</w:t>
      </w:r>
    </w:p>
    <w:p w14:paraId="651829F4"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Fylkespartienes andel av kontingenten fastsettes av landsmøtet</w:t>
      </w:r>
    </w:p>
    <w:p w14:paraId="6B0E63C8" w14:textId="77777777" w:rsidR="00717105" w:rsidRPr="00075C8D" w:rsidRDefault="00717105" w:rsidP="00717105">
      <w:pPr>
        <w:keepNext/>
        <w:keepLines/>
        <w:spacing w:before="200" w:after="0" w:line="240" w:lineRule="auto"/>
        <w:outlineLvl w:val="1"/>
        <w:rPr>
          <w:rFonts w:eastAsia="Times New Roman" w:cstheme="minorHAnsi"/>
          <w:b/>
          <w:bCs/>
          <w:color w:val="000000" w:themeColor="text1"/>
          <w:sz w:val="24"/>
          <w:szCs w:val="26"/>
          <w:lang w:eastAsia="nb-NO"/>
        </w:rPr>
      </w:pPr>
      <w:r w:rsidRPr="00075C8D">
        <w:rPr>
          <w:rFonts w:eastAsia="Times New Roman" w:cstheme="minorHAnsi"/>
          <w:b/>
          <w:bCs/>
          <w:color w:val="000000" w:themeColor="text1"/>
          <w:sz w:val="24"/>
          <w:szCs w:val="26"/>
          <w:lang w:eastAsia="nb-NO"/>
        </w:rPr>
        <w:tab/>
      </w:r>
    </w:p>
    <w:p w14:paraId="2216F04F" w14:textId="77777777" w:rsidR="00717105" w:rsidRPr="00075C8D" w:rsidRDefault="00717105" w:rsidP="00717105">
      <w:pPr>
        <w:keepNext/>
        <w:keepLines/>
        <w:spacing w:before="200" w:after="0" w:line="240" w:lineRule="auto"/>
        <w:outlineLvl w:val="1"/>
        <w:rPr>
          <w:rFonts w:eastAsia="Times New Roman" w:cstheme="minorHAnsi"/>
          <w:b/>
          <w:bCs/>
          <w:color w:val="000000" w:themeColor="text1"/>
          <w:sz w:val="24"/>
          <w:szCs w:val="26"/>
          <w:lang w:eastAsia="nb-NO"/>
        </w:rPr>
      </w:pPr>
      <w:r w:rsidRPr="00075C8D">
        <w:rPr>
          <w:rFonts w:eastAsia="Times New Roman" w:cstheme="minorHAnsi"/>
          <w:b/>
          <w:bCs/>
          <w:color w:val="000000" w:themeColor="text1"/>
          <w:sz w:val="24"/>
          <w:szCs w:val="26"/>
          <w:lang w:eastAsia="nb-NO"/>
        </w:rPr>
        <w:t>§9 REVISJON</w:t>
      </w:r>
    </w:p>
    <w:p w14:paraId="650DDBE4"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1.Til å utføre revisjonsarbeidet engasjerer fylkespartiets styre en registrert revisor eller et revisjonsselskap av registrerte revisorer. </w:t>
      </w:r>
    </w:p>
    <w:p w14:paraId="5FB9A7D2" w14:textId="77777777" w:rsidR="00717105" w:rsidRPr="00075C8D" w:rsidRDefault="00717105" w:rsidP="00717105">
      <w:pPr>
        <w:spacing w:after="0" w:line="240" w:lineRule="auto"/>
        <w:ind w:left="360"/>
        <w:rPr>
          <w:rFonts w:cstheme="minorHAnsi"/>
          <w:color w:val="000000" w:themeColor="text1"/>
          <w:sz w:val="24"/>
          <w:szCs w:val="24"/>
        </w:rPr>
      </w:pPr>
    </w:p>
    <w:p w14:paraId="70681600"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2. Årsmøtet velger en kontrollkomité på to medlemmer med to varamedlemmer som har som oppgave å kontrollere om de økonomiske disposisjoner er gjort i samsvar med gjeldende vedtekter og vedtak. Kontrollkomiteen skal </w:t>
      </w:r>
      <w:proofErr w:type="gramStart"/>
      <w:r w:rsidRPr="00075C8D">
        <w:rPr>
          <w:rFonts w:cstheme="minorHAnsi"/>
          <w:color w:val="000000" w:themeColor="text1"/>
          <w:sz w:val="24"/>
          <w:szCs w:val="24"/>
        </w:rPr>
        <w:t>avgi</w:t>
      </w:r>
      <w:proofErr w:type="gramEnd"/>
      <w:r w:rsidRPr="00075C8D">
        <w:rPr>
          <w:rFonts w:cstheme="minorHAnsi"/>
          <w:color w:val="000000" w:themeColor="text1"/>
          <w:sz w:val="24"/>
          <w:szCs w:val="24"/>
        </w:rPr>
        <w:t xml:space="preserve"> beretning til årsmøtet om sitt arbeid.</w:t>
      </w:r>
    </w:p>
    <w:p w14:paraId="642101B9" w14:textId="77777777" w:rsidR="00717105" w:rsidRPr="00075C8D" w:rsidRDefault="00717105" w:rsidP="00717105">
      <w:pPr>
        <w:spacing w:after="0" w:line="240" w:lineRule="auto"/>
        <w:rPr>
          <w:rFonts w:cstheme="minorHAnsi"/>
          <w:color w:val="000000" w:themeColor="text1"/>
          <w:sz w:val="24"/>
          <w:szCs w:val="24"/>
        </w:rPr>
      </w:pPr>
    </w:p>
    <w:p w14:paraId="614BFCA2" w14:textId="77777777" w:rsidR="00717105" w:rsidRPr="00075C8D" w:rsidRDefault="00717105" w:rsidP="00717105">
      <w:pPr>
        <w:keepNext/>
        <w:keepLines/>
        <w:spacing w:before="200" w:after="0" w:line="240" w:lineRule="auto"/>
        <w:outlineLvl w:val="1"/>
        <w:rPr>
          <w:rFonts w:eastAsia="Times New Roman" w:cstheme="minorHAnsi"/>
          <w:b/>
          <w:bCs/>
          <w:color w:val="000000" w:themeColor="text1"/>
          <w:sz w:val="24"/>
          <w:szCs w:val="26"/>
          <w:lang w:eastAsia="nb-NO"/>
        </w:rPr>
      </w:pPr>
      <w:r w:rsidRPr="00075C8D">
        <w:rPr>
          <w:rFonts w:eastAsia="Times New Roman" w:cstheme="minorHAnsi"/>
          <w:b/>
          <w:bCs/>
          <w:color w:val="000000" w:themeColor="text1"/>
          <w:sz w:val="24"/>
          <w:szCs w:val="26"/>
          <w:lang w:eastAsia="nb-NO"/>
        </w:rPr>
        <w:t>§ 10 VEDTEKTER OG OPPLØSNING</w:t>
      </w:r>
    </w:p>
    <w:p w14:paraId="3B27B84E"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Troms Arbeiderpartis vedtekter vedtas på årsmøtet. De skal bygge på Arbeiderpartiets vedtekter og retningslinjer, og de må ikke stå i strid med dem. For å være gyldige må vedtektene godkjennes av partiets sentralstyre. I tilfelle Troms Arbeiderparti blir oppløst, tilfaller alle eiendeler Arbeiderpartiet. </w:t>
      </w:r>
    </w:p>
    <w:p w14:paraId="7DD65FEC" w14:textId="77777777" w:rsidR="00717105" w:rsidRPr="00075C8D" w:rsidRDefault="00717105" w:rsidP="00717105">
      <w:pPr>
        <w:spacing w:after="0" w:line="240" w:lineRule="auto"/>
        <w:rPr>
          <w:rFonts w:cstheme="minorHAnsi"/>
          <w:color w:val="000000" w:themeColor="text1"/>
          <w:sz w:val="24"/>
          <w:szCs w:val="24"/>
        </w:rPr>
      </w:pPr>
    </w:p>
    <w:p w14:paraId="242AEDE7" w14:textId="77777777" w:rsidR="00717105" w:rsidRPr="00075C8D" w:rsidRDefault="00717105" w:rsidP="00717105">
      <w:pPr>
        <w:keepNext/>
        <w:keepLines/>
        <w:spacing w:before="200" w:after="0" w:line="240" w:lineRule="auto"/>
        <w:outlineLvl w:val="1"/>
        <w:rPr>
          <w:rFonts w:eastAsia="Times New Roman" w:cstheme="minorHAnsi"/>
          <w:b/>
          <w:bCs/>
          <w:color w:val="000000" w:themeColor="text1"/>
          <w:sz w:val="24"/>
          <w:szCs w:val="26"/>
          <w:lang w:eastAsia="nb-NO"/>
        </w:rPr>
      </w:pPr>
      <w:r w:rsidRPr="00075C8D">
        <w:rPr>
          <w:rFonts w:eastAsia="Times New Roman" w:cstheme="minorHAnsi"/>
          <w:b/>
          <w:bCs/>
          <w:color w:val="000000" w:themeColor="text1"/>
          <w:sz w:val="24"/>
          <w:szCs w:val="26"/>
          <w:lang w:eastAsia="nb-NO"/>
        </w:rPr>
        <w:t>§11 RÅDGIVENDE URAVSTEMNINGER</w:t>
      </w:r>
    </w:p>
    <w:p w14:paraId="1DF5727D"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1. Representantskapet kan vedta å søke råd i viktige politiske og organisatoriske saker i form av rådgivende uravstemning blant partiets medlemmer.</w:t>
      </w:r>
    </w:p>
    <w:p w14:paraId="6C35E865" w14:textId="77777777" w:rsidR="00717105" w:rsidRPr="00075C8D" w:rsidRDefault="00717105" w:rsidP="00717105">
      <w:pPr>
        <w:spacing w:after="0" w:line="240" w:lineRule="auto"/>
        <w:rPr>
          <w:rFonts w:cstheme="minorHAnsi"/>
          <w:color w:val="000000" w:themeColor="text1"/>
          <w:sz w:val="24"/>
          <w:szCs w:val="24"/>
        </w:rPr>
      </w:pPr>
    </w:p>
    <w:p w14:paraId="6B21535D"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2. Representantskapet har ansvaret for at det utarbeides et beslutningsgrunnlag som i tilstrekkelig grad belyser saken som skal avgjøres. Representantskapet kan delegere dette ansvaret til fylkespartiets styre.</w:t>
      </w:r>
    </w:p>
    <w:p w14:paraId="78880D8B" w14:textId="77777777" w:rsidR="00717105" w:rsidRPr="00075C8D" w:rsidRDefault="00717105" w:rsidP="00717105">
      <w:pPr>
        <w:spacing w:after="0" w:line="240" w:lineRule="auto"/>
        <w:rPr>
          <w:rFonts w:cstheme="minorHAnsi"/>
          <w:color w:val="000000" w:themeColor="text1"/>
          <w:sz w:val="24"/>
          <w:szCs w:val="24"/>
        </w:rPr>
      </w:pPr>
    </w:p>
    <w:p w14:paraId="167C89F4"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3. Fylkespartiets administrasjon har ansvaret for at uravstemningen gjennomføres på en forsvarlig måte, etter nærmere retningslinjer fastsatt av representantskapet eller fylkespartiets styre, dersom denne retten er delegert fra representantskapet.</w:t>
      </w:r>
    </w:p>
    <w:p w14:paraId="42C5243E" w14:textId="77777777" w:rsidR="00717105" w:rsidRPr="00075C8D" w:rsidRDefault="00717105" w:rsidP="00717105">
      <w:pPr>
        <w:spacing w:after="0" w:line="240" w:lineRule="auto"/>
        <w:rPr>
          <w:rFonts w:cstheme="minorHAnsi"/>
          <w:color w:val="000000" w:themeColor="text1"/>
          <w:sz w:val="24"/>
          <w:szCs w:val="24"/>
        </w:rPr>
      </w:pPr>
    </w:p>
    <w:p w14:paraId="200C26C2"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4. Vurdering av rådgivende uravstemning skal alltid gjøres i forkant av sakers behandling</w:t>
      </w:r>
    </w:p>
    <w:p w14:paraId="0D3797DA" w14:textId="77777777" w:rsidR="00717105" w:rsidRPr="00075C8D" w:rsidRDefault="00717105" w:rsidP="00717105">
      <w:pPr>
        <w:spacing w:after="0" w:line="240" w:lineRule="auto"/>
        <w:rPr>
          <w:rFonts w:cstheme="minorHAnsi"/>
          <w:color w:val="000000" w:themeColor="text1"/>
          <w:sz w:val="24"/>
          <w:szCs w:val="24"/>
        </w:rPr>
      </w:pPr>
    </w:p>
    <w:p w14:paraId="28C94297" w14:textId="77777777" w:rsidR="00717105" w:rsidRPr="00075C8D" w:rsidRDefault="00717105" w:rsidP="00717105">
      <w:pPr>
        <w:keepNext/>
        <w:keepLines/>
        <w:spacing w:before="200" w:after="0" w:line="240" w:lineRule="auto"/>
        <w:outlineLvl w:val="1"/>
        <w:rPr>
          <w:rFonts w:eastAsia="Times New Roman" w:cstheme="minorHAnsi"/>
          <w:b/>
          <w:bCs/>
          <w:color w:val="000000" w:themeColor="text1"/>
          <w:sz w:val="24"/>
          <w:szCs w:val="26"/>
          <w:lang w:eastAsia="nb-NO"/>
        </w:rPr>
      </w:pPr>
      <w:r w:rsidRPr="00075C8D">
        <w:rPr>
          <w:rFonts w:eastAsia="Times New Roman" w:cstheme="minorHAnsi"/>
          <w:b/>
          <w:bCs/>
          <w:color w:val="000000" w:themeColor="text1"/>
          <w:sz w:val="24"/>
          <w:szCs w:val="26"/>
          <w:lang w:eastAsia="nb-NO"/>
        </w:rPr>
        <w:t>§12 KVINNENETTVERK PÅ FYLKESNIVÅ</w:t>
      </w:r>
    </w:p>
    <w:p w14:paraId="4C0C5DC4" w14:textId="77777777" w:rsidR="00717105" w:rsidRPr="00075C8D" w:rsidRDefault="00717105" w:rsidP="00717105">
      <w:pPr>
        <w:spacing w:after="0" w:line="240" w:lineRule="auto"/>
        <w:rPr>
          <w:sz w:val="24"/>
          <w:szCs w:val="24"/>
          <w:lang w:eastAsia="nb-NO"/>
        </w:rPr>
      </w:pPr>
      <w:r w:rsidRPr="00075C8D">
        <w:rPr>
          <w:sz w:val="24"/>
          <w:szCs w:val="24"/>
          <w:lang w:eastAsia="nb-NO"/>
        </w:rPr>
        <w:t>Organisering av kvinnenettverket på fylkesnivå reguleres av Retningslinjer for Arbeiderpartiets kvinnenettverk.</w:t>
      </w:r>
    </w:p>
    <w:p w14:paraId="117609EA" w14:textId="77777777" w:rsidR="00717105" w:rsidRPr="00075C8D" w:rsidRDefault="00717105" w:rsidP="00717105">
      <w:pPr>
        <w:spacing w:after="0" w:line="240" w:lineRule="auto"/>
        <w:rPr>
          <w:rFonts w:cstheme="minorHAnsi"/>
          <w:color w:val="000000" w:themeColor="text1"/>
          <w:sz w:val="24"/>
          <w:szCs w:val="24"/>
        </w:rPr>
      </w:pPr>
    </w:p>
    <w:p w14:paraId="78670416" w14:textId="77777777" w:rsidR="00717105" w:rsidRPr="00075C8D" w:rsidRDefault="00717105" w:rsidP="00717105">
      <w:pPr>
        <w:keepNext/>
        <w:keepLines/>
        <w:spacing w:before="200" w:after="0" w:line="240" w:lineRule="auto"/>
        <w:outlineLvl w:val="1"/>
        <w:rPr>
          <w:rFonts w:eastAsia="Times New Roman" w:cstheme="minorHAnsi"/>
          <w:b/>
          <w:bCs/>
          <w:color w:val="000000" w:themeColor="text1"/>
          <w:sz w:val="24"/>
          <w:szCs w:val="26"/>
          <w:lang w:eastAsia="nb-NO"/>
        </w:rPr>
      </w:pPr>
      <w:r w:rsidRPr="00075C8D">
        <w:rPr>
          <w:rFonts w:eastAsia="Times New Roman" w:cstheme="minorHAnsi"/>
          <w:b/>
          <w:bCs/>
          <w:color w:val="000000" w:themeColor="text1"/>
          <w:sz w:val="24"/>
          <w:szCs w:val="26"/>
          <w:lang w:eastAsia="nb-NO"/>
        </w:rPr>
        <w:t>§13 HABILITET</w:t>
      </w:r>
    </w:p>
    <w:p w14:paraId="2314B508" w14:textId="77777777" w:rsidR="00717105" w:rsidRPr="00075C8D" w:rsidRDefault="00717105" w:rsidP="00717105">
      <w:pPr>
        <w:spacing w:after="0" w:line="240" w:lineRule="auto"/>
        <w:rPr>
          <w:rFonts w:cstheme="minorHAnsi"/>
          <w:color w:val="000000" w:themeColor="text1"/>
          <w:sz w:val="24"/>
          <w:szCs w:val="24"/>
        </w:rPr>
      </w:pPr>
      <w:r w:rsidRPr="00075C8D">
        <w:rPr>
          <w:rFonts w:cstheme="minorHAnsi"/>
          <w:color w:val="000000" w:themeColor="text1"/>
          <w:sz w:val="24"/>
          <w:szCs w:val="24"/>
        </w:rPr>
        <w:t xml:space="preserve">Den som har personlige eller familiære interesser av økonomisk eller forretningsmessig art i en sak som behandles i Troms Arbeiderpartis organer eller i fylkestinget, er å anse som inhabile og kan </w:t>
      </w:r>
      <w:proofErr w:type="gramStart"/>
      <w:r w:rsidRPr="00075C8D">
        <w:rPr>
          <w:rFonts w:cstheme="minorHAnsi"/>
          <w:color w:val="000000" w:themeColor="text1"/>
          <w:sz w:val="24"/>
          <w:szCs w:val="24"/>
        </w:rPr>
        <w:t>således</w:t>
      </w:r>
      <w:proofErr w:type="gramEnd"/>
      <w:r w:rsidRPr="00075C8D">
        <w:rPr>
          <w:rFonts w:cstheme="minorHAnsi"/>
          <w:color w:val="000000" w:themeColor="text1"/>
          <w:sz w:val="24"/>
          <w:szCs w:val="24"/>
        </w:rPr>
        <w:t xml:space="preserve"> ikke delta i behandlingen av saken.</w:t>
      </w:r>
    </w:p>
    <w:p w14:paraId="6C71C341" w14:textId="77777777" w:rsidR="00717105" w:rsidRDefault="00717105" w:rsidP="00717105"/>
    <w:p w14:paraId="635C7C2A" w14:textId="77777777" w:rsidR="00717105" w:rsidRDefault="00717105" w:rsidP="00717105"/>
    <w:p w14:paraId="52E6A80D" w14:textId="77777777" w:rsidR="009F74E3" w:rsidRDefault="009F74E3"/>
    <w:tbl>
      <w:tblPr>
        <w:tblW w:w="2920" w:type="dxa"/>
        <w:tblCellMar>
          <w:left w:w="70" w:type="dxa"/>
          <w:right w:w="70" w:type="dxa"/>
        </w:tblCellMar>
        <w:tblLook w:val="04A0" w:firstRow="1" w:lastRow="0" w:firstColumn="1" w:lastColumn="0" w:noHBand="0" w:noVBand="1"/>
      </w:tblPr>
      <w:tblGrid>
        <w:gridCol w:w="1460"/>
        <w:gridCol w:w="1460"/>
      </w:tblGrid>
      <w:tr w:rsidR="00E7152A" w:rsidRPr="006A77A9" w14:paraId="0DCB8A1F" w14:textId="77777777" w:rsidTr="00717105">
        <w:trPr>
          <w:trHeight w:val="300"/>
        </w:trPr>
        <w:tc>
          <w:tcPr>
            <w:tcW w:w="1460" w:type="dxa"/>
            <w:tcBorders>
              <w:top w:val="nil"/>
              <w:left w:val="nil"/>
              <w:bottom w:val="nil"/>
              <w:right w:val="nil"/>
            </w:tcBorders>
            <w:noWrap/>
            <w:vAlign w:val="bottom"/>
            <w:hideMark/>
          </w:tcPr>
          <w:p w14:paraId="4DB74433" w14:textId="77777777" w:rsidR="00E7152A" w:rsidRPr="006A77A9" w:rsidRDefault="00E7152A" w:rsidP="00717105">
            <w:pPr>
              <w:rPr>
                <w:rFonts w:ascii="Calibri" w:eastAsia="Times New Roman" w:hAnsi="Calibri" w:cs="Calibri"/>
                <w:b/>
                <w:bCs/>
                <w:color w:val="000000"/>
                <w:lang w:eastAsia="nb-NO"/>
              </w:rPr>
            </w:pPr>
          </w:p>
        </w:tc>
        <w:tc>
          <w:tcPr>
            <w:tcW w:w="1460" w:type="dxa"/>
            <w:tcBorders>
              <w:top w:val="nil"/>
              <w:left w:val="nil"/>
              <w:bottom w:val="nil"/>
              <w:right w:val="nil"/>
            </w:tcBorders>
            <w:noWrap/>
            <w:vAlign w:val="bottom"/>
            <w:hideMark/>
          </w:tcPr>
          <w:p w14:paraId="0AC0495F" w14:textId="77777777" w:rsidR="00E7152A" w:rsidRPr="006A77A9" w:rsidRDefault="00E7152A" w:rsidP="006A77A9">
            <w:pPr>
              <w:spacing w:after="0" w:line="240" w:lineRule="auto"/>
              <w:rPr>
                <w:rFonts w:ascii="Times New Roman" w:eastAsia="Times New Roman" w:hAnsi="Times New Roman" w:cs="Times New Roman"/>
                <w:sz w:val="20"/>
                <w:szCs w:val="20"/>
                <w:lang w:eastAsia="nb-NO"/>
              </w:rPr>
            </w:pPr>
          </w:p>
        </w:tc>
      </w:tr>
    </w:tbl>
    <w:p w14:paraId="466554DD" w14:textId="77777777" w:rsidR="004B18AD" w:rsidRDefault="004B18AD"/>
    <w:p w14:paraId="2E75A8FB" w14:textId="77777777" w:rsidR="004F4406" w:rsidRDefault="004F4406"/>
    <w:p w14:paraId="5F72F13D" w14:textId="77777777" w:rsidR="004F4406" w:rsidRDefault="004F4406"/>
    <w:sectPr w:rsidR="004F4406" w:rsidSect="009F74E3">
      <w:footerReference w:type="default" r:id="rId7"/>
      <w:pgSz w:w="11906" w:h="16838"/>
      <w:pgMar w:top="1417" w:right="1417" w:bottom="1417" w:left="1417"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28524" w14:textId="77777777" w:rsidR="009F74E3" w:rsidRDefault="009F74E3" w:rsidP="009F74E3">
      <w:pPr>
        <w:spacing w:after="0" w:line="240" w:lineRule="auto"/>
      </w:pPr>
      <w:r>
        <w:separator/>
      </w:r>
    </w:p>
  </w:endnote>
  <w:endnote w:type="continuationSeparator" w:id="0">
    <w:p w14:paraId="15735D8D" w14:textId="77777777" w:rsidR="009F74E3" w:rsidRDefault="009F74E3" w:rsidP="009F7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1AFAD" w14:textId="70AC10BD" w:rsidR="009F74E3" w:rsidRPr="00CA5233" w:rsidRDefault="009F74E3" w:rsidP="009F74E3">
    <w:pPr>
      <w:spacing w:line="0" w:lineRule="atLeast"/>
      <w:ind w:right="-13"/>
      <w:jc w:val="center"/>
      <w:rPr>
        <w:rFonts w:cs="Calibri"/>
        <w:b/>
        <w:color w:val="FF0000"/>
        <w:sz w:val="35"/>
      </w:rPr>
    </w:pPr>
    <w:r w:rsidRPr="00CA5233">
      <w:rPr>
        <w:rFonts w:cs="Calibri"/>
        <w:b/>
        <w:color w:val="FF0000"/>
        <w:sz w:val="35"/>
      </w:rPr>
      <w:t>Troms Arbeiderparti</w:t>
    </w:r>
  </w:p>
  <w:p w14:paraId="4131A8F4" w14:textId="2B6C314D" w:rsidR="009F74E3" w:rsidRDefault="009F74E3">
    <w:pPr>
      <w:pStyle w:val="Bunntekst"/>
    </w:pPr>
  </w:p>
  <w:p w14:paraId="29CB2C90" w14:textId="77777777" w:rsidR="009F74E3" w:rsidRDefault="009F74E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84125" w14:textId="77777777" w:rsidR="009F74E3" w:rsidRDefault="009F74E3" w:rsidP="009F74E3">
      <w:pPr>
        <w:spacing w:after="0" w:line="240" w:lineRule="auto"/>
      </w:pPr>
      <w:r>
        <w:separator/>
      </w:r>
    </w:p>
  </w:footnote>
  <w:footnote w:type="continuationSeparator" w:id="0">
    <w:p w14:paraId="52C4B714" w14:textId="77777777" w:rsidR="009F74E3" w:rsidRDefault="009F74E3" w:rsidP="009F74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AC"/>
    <w:rsid w:val="00054A39"/>
    <w:rsid w:val="000E3312"/>
    <w:rsid w:val="001551AC"/>
    <w:rsid w:val="001B5F2D"/>
    <w:rsid w:val="00204F63"/>
    <w:rsid w:val="002147B2"/>
    <w:rsid w:val="00244BC4"/>
    <w:rsid w:val="002B1A25"/>
    <w:rsid w:val="002B2E61"/>
    <w:rsid w:val="0034667F"/>
    <w:rsid w:val="003C4FDE"/>
    <w:rsid w:val="004235FC"/>
    <w:rsid w:val="00467EB9"/>
    <w:rsid w:val="004B18AD"/>
    <w:rsid w:val="004B4AB7"/>
    <w:rsid w:val="004C753D"/>
    <w:rsid w:val="004F4406"/>
    <w:rsid w:val="005D11A7"/>
    <w:rsid w:val="006A77A9"/>
    <w:rsid w:val="00711CE1"/>
    <w:rsid w:val="00717105"/>
    <w:rsid w:val="007C54DB"/>
    <w:rsid w:val="00843A9C"/>
    <w:rsid w:val="0095598E"/>
    <w:rsid w:val="00961FD9"/>
    <w:rsid w:val="009B2C05"/>
    <w:rsid w:val="009F74E3"/>
    <w:rsid w:val="00A95AEE"/>
    <w:rsid w:val="00AA27B6"/>
    <w:rsid w:val="00AA5E93"/>
    <w:rsid w:val="00AC52A9"/>
    <w:rsid w:val="00B12403"/>
    <w:rsid w:val="00B57165"/>
    <w:rsid w:val="00B67514"/>
    <w:rsid w:val="00BC1BBF"/>
    <w:rsid w:val="00C66C6D"/>
    <w:rsid w:val="00CD366C"/>
    <w:rsid w:val="00CE4FCE"/>
    <w:rsid w:val="00CF3ED9"/>
    <w:rsid w:val="00D47AE1"/>
    <w:rsid w:val="00D657E8"/>
    <w:rsid w:val="00D80179"/>
    <w:rsid w:val="00E14934"/>
    <w:rsid w:val="00E17475"/>
    <w:rsid w:val="00E7152A"/>
    <w:rsid w:val="00E77EA0"/>
    <w:rsid w:val="00F73EEC"/>
    <w:rsid w:val="00FF7C6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8C34"/>
  <w15:docId w15:val="{4F93B984-A443-477A-8B07-B11A714C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next w:val="Normal"/>
    <w:link w:val="Overskrift3Tegn"/>
    <w:uiPriority w:val="9"/>
    <w:unhideWhenUsed/>
    <w:qFormat/>
    <w:rsid w:val="001551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uiPriority w:val="9"/>
    <w:rsid w:val="001551AC"/>
    <w:rPr>
      <w:rFonts w:asciiTheme="majorHAnsi" w:eastAsiaTheme="majorEastAsia" w:hAnsiTheme="majorHAnsi" w:cstheme="majorBidi"/>
      <w:color w:val="1F3763" w:themeColor="accent1" w:themeShade="7F"/>
      <w:sz w:val="24"/>
      <w:szCs w:val="24"/>
    </w:rPr>
  </w:style>
  <w:style w:type="paragraph" w:styleId="Topptekst">
    <w:name w:val="header"/>
    <w:basedOn w:val="Normal"/>
    <w:link w:val="TopptekstTegn"/>
    <w:uiPriority w:val="99"/>
    <w:unhideWhenUsed/>
    <w:rsid w:val="009F74E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F74E3"/>
  </w:style>
  <w:style w:type="paragraph" w:styleId="Bunntekst">
    <w:name w:val="footer"/>
    <w:basedOn w:val="Normal"/>
    <w:link w:val="BunntekstTegn"/>
    <w:uiPriority w:val="99"/>
    <w:unhideWhenUsed/>
    <w:rsid w:val="009F74E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F7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069259">
      <w:bodyDiv w:val="1"/>
      <w:marLeft w:val="0"/>
      <w:marRight w:val="0"/>
      <w:marTop w:val="0"/>
      <w:marBottom w:val="0"/>
      <w:divBdr>
        <w:top w:val="none" w:sz="0" w:space="0" w:color="auto"/>
        <w:left w:val="none" w:sz="0" w:space="0" w:color="auto"/>
        <w:bottom w:val="none" w:sz="0" w:space="0" w:color="auto"/>
        <w:right w:val="none" w:sz="0" w:space="0" w:color="auto"/>
      </w:divBdr>
    </w:div>
    <w:div w:id="1379087349">
      <w:bodyDiv w:val="1"/>
      <w:marLeft w:val="0"/>
      <w:marRight w:val="0"/>
      <w:marTop w:val="0"/>
      <w:marBottom w:val="0"/>
      <w:divBdr>
        <w:top w:val="none" w:sz="0" w:space="0" w:color="auto"/>
        <w:left w:val="none" w:sz="0" w:space="0" w:color="auto"/>
        <w:bottom w:val="none" w:sz="0" w:space="0" w:color="auto"/>
        <w:right w:val="none" w:sz="0" w:space="0" w:color="auto"/>
      </w:divBdr>
    </w:div>
    <w:div w:id="1724600065">
      <w:bodyDiv w:val="1"/>
      <w:marLeft w:val="0"/>
      <w:marRight w:val="0"/>
      <w:marTop w:val="0"/>
      <w:marBottom w:val="0"/>
      <w:divBdr>
        <w:top w:val="none" w:sz="0" w:space="0" w:color="auto"/>
        <w:left w:val="none" w:sz="0" w:space="0" w:color="auto"/>
        <w:bottom w:val="none" w:sz="0" w:space="0" w:color="auto"/>
        <w:right w:val="none" w:sz="0" w:space="0" w:color="auto"/>
      </w:divBdr>
    </w:div>
    <w:div w:id="2083678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2945</Words>
  <Characters>15612</Characters>
  <Application>Microsoft Office Word</Application>
  <DocSecurity>0</DocSecurity>
  <Lines>130</Lines>
  <Paragraphs>37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 Arne Ljunggren</dc:creator>
  <cp:keywords/>
  <dc:description/>
  <cp:lastModifiedBy>Randi Lillegård</cp:lastModifiedBy>
  <cp:revision>3</cp:revision>
  <cp:lastPrinted>2026-03-13T12:16:00Z</cp:lastPrinted>
  <dcterms:created xsi:type="dcterms:W3CDTF">2026-03-19T11:54:00Z</dcterms:created>
  <dcterms:modified xsi:type="dcterms:W3CDTF">2026-04-10T16:23:00Z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a0f81f-715f-405e-b89d-b0efe031cb6b_Enabled">
    <vt:lpwstr>true</vt:lpwstr>
  </property>
  <property fmtid="{D5CDD505-2E9C-101B-9397-08002B2CF9AE}" pid="3" name="MSIP_Label_e8a0f81f-715f-405e-b89d-b0efe031cb6b_SetDate">
    <vt:lpwstr>2024-03-08T09:46:32Z</vt:lpwstr>
  </property>
  <property fmtid="{D5CDD505-2E9C-101B-9397-08002B2CF9AE}" pid="4" name="MSIP_Label_e8a0f81f-715f-405e-b89d-b0efe031cb6b_Method">
    <vt:lpwstr>Privileged</vt:lpwstr>
  </property>
  <property fmtid="{D5CDD505-2E9C-101B-9397-08002B2CF9AE}" pid="5" name="MSIP_Label_e8a0f81f-715f-405e-b89d-b0efe031cb6b_Name">
    <vt:lpwstr>e8a0f81f-715f-405e-b89d-b0efe031cb6b</vt:lpwstr>
  </property>
  <property fmtid="{D5CDD505-2E9C-101B-9397-08002B2CF9AE}" pid="6" name="MSIP_Label_e8a0f81f-715f-405e-b89d-b0efe031cb6b_SiteId">
    <vt:lpwstr>2c761b06-a790-48db-a98d-b4035cf6f800</vt:lpwstr>
  </property>
  <property fmtid="{D5CDD505-2E9C-101B-9397-08002B2CF9AE}" pid="7" name="MSIP_Label_e8a0f81f-715f-405e-b89d-b0efe031cb6b_ActionId">
    <vt:lpwstr>652ea81c-273f-4dd9-9d10-af61c7d0403a</vt:lpwstr>
  </property>
  <property fmtid="{D5CDD505-2E9C-101B-9397-08002B2CF9AE}" pid="8" name="MSIP_Label_e8a0f81f-715f-405e-b89d-b0efe031cb6b_ContentBits">
    <vt:lpwstr>0</vt:lpwstr>
  </property>
</Properties>
</file>