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21D7" w14:textId="78FD9719" w:rsidR="00915C41" w:rsidRDefault="00915C41" w:rsidP="00FA5C29">
      <w:pPr>
        <w:spacing w:after="0" w:line="360" w:lineRule="auto"/>
        <w:jc w:val="center"/>
        <w:rPr>
          <w:rFonts w:ascii="Calibri" w:eastAsia="Times New Roman" w:hAnsi="Calibri" w:cs="Calibri"/>
          <w:color w:val="FF0000"/>
          <w:sz w:val="40"/>
          <w:szCs w:val="40"/>
          <w:lang w:eastAsia="nb-NO"/>
        </w:rPr>
      </w:pPr>
      <w:bookmarkStart w:id="0" w:name="page1"/>
      <w:bookmarkEnd w:id="0"/>
      <w:r w:rsidRPr="00FA5C29">
        <w:rPr>
          <w:rFonts w:ascii="Calibri" w:eastAsia="Times New Roman" w:hAnsi="Calibri" w:cs="Calibri"/>
          <w:color w:val="FF0000"/>
          <w:sz w:val="40"/>
          <w:szCs w:val="40"/>
          <w:lang w:eastAsia="nb-NO"/>
        </w:rPr>
        <w:t xml:space="preserve">Årsmøtesak </w:t>
      </w:r>
      <w:r w:rsidR="00902335" w:rsidRPr="00FA5C29">
        <w:rPr>
          <w:rFonts w:ascii="Calibri" w:eastAsia="Times New Roman" w:hAnsi="Calibri" w:cs="Calibri"/>
          <w:color w:val="FF0000"/>
          <w:sz w:val="40"/>
          <w:szCs w:val="40"/>
          <w:lang w:eastAsia="nb-NO"/>
        </w:rPr>
        <w:t>6</w:t>
      </w:r>
      <w:r w:rsidRPr="00FA5C29">
        <w:rPr>
          <w:rFonts w:ascii="Calibri" w:eastAsia="Times New Roman" w:hAnsi="Calibri" w:cs="Calibri"/>
          <w:color w:val="FF0000"/>
          <w:sz w:val="40"/>
          <w:szCs w:val="40"/>
          <w:lang w:eastAsia="nb-NO"/>
        </w:rPr>
        <w:t>/2024 for Troms Arbeiderparti</w:t>
      </w:r>
    </w:p>
    <w:p w14:paraId="4DE12B79" w14:textId="17F33DB2" w:rsidR="00FA5C29" w:rsidRPr="00915C41" w:rsidRDefault="00FA5C29" w:rsidP="00FA5C29">
      <w:pPr>
        <w:spacing w:after="0" w:line="360" w:lineRule="auto"/>
        <w:jc w:val="center"/>
        <w:rPr>
          <w:rFonts w:ascii="Calibri" w:eastAsia="Times New Roman" w:hAnsi="Calibri" w:cs="Calibri"/>
          <w:sz w:val="32"/>
          <w:szCs w:val="32"/>
          <w:lang w:eastAsia="nb-NO"/>
        </w:rPr>
      </w:pPr>
      <w:r>
        <w:rPr>
          <w:rFonts w:ascii="Calibri" w:eastAsia="Times New Roman" w:hAnsi="Calibri" w:cs="Calibri"/>
          <w:color w:val="FF0000"/>
          <w:sz w:val="40"/>
          <w:szCs w:val="40"/>
          <w:lang w:eastAsia="nb-NO"/>
        </w:rPr>
        <w:t>Vedtekter</w:t>
      </w:r>
    </w:p>
    <w:p w14:paraId="72CEE56E" w14:textId="77777777" w:rsidR="00915C41" w:rsidRPr="00915C41" w:rsidRDefault="00915C41" w:rsidP="00915C41">
      <w:pPr>
        <w:spacing w:after="0" w:line="360" w:lineRule="auto"/>
        <w:rPr>
          <w:rFonts w:ascii="Calibri" w:eastAsia="Times New Roman" w:hAnsi="Calibri" w:cs="Calibri"/>
          <w:sz w:val="32"/>
          <w:szCs w:val="32"/>
          <w:lang w:eastAsia="nb-NO"/>
        </w:rPr>
      </w:pPr>
    </w:p>
    <w:p w14:paraId="0644B33C" w14:textId="330BC20A" w:rsidR="00915C41" w:rsidRPr="00915C41" w:rsidRDefault="00915C41" w:rsidP="00915C41">
      <w:pPr>
        <w:spacing w:after="0" w:line="360" w:lineRule="auto"/>
        <w:rPr>
          <w:rFonts w:ascii="Calibri" w:eastAsia="Times New Roman" w:hAnsi="Calibri" w:cs="Calibri"/>
          <w:sz w:val="32"/>
          <w:szCs w:val="32"/>
          <w:lang w:eastAsia="nb-NO"/>
        </w:rPr>
      </w:pPr>
      <w:r w:rsidRPr="00915C41">
        <w:rPr>
          <w:rFonts w:ascii="Calibri" w:eastAsia="Times New Roman" w:hAnsi="Calibri" w:cs="Calibri"/>
          <w:sz w:val="32"/>
          <w:szCs w:val="32"/>
          <w:lang w:eastAsia="nb-NO"/>
        </w:rPr>
        <w:t xml:space="preserve">Styrets </w:t>
      </w:r>
      <w:r w:rsidR="00874E98">
        <w:rPr>
          <w:rFonts w:ascii="Calibri" w:eastAsia="Times New Roman" w:hAnsi="Calibri" w:cs="Calibri"/>
          <w:sz w:val="32"/>
          <w:szCs w:val="32"/>
          <w:lang w:eastAsia="nb-NO"/>
        </w:rPr>
        <w:t>innstilling</w:t>
      </w:r>
      <w:r w:rsidRPr="00915C41">
        <w:rPr>
          <w:rFonts w:ascii="Calibri" w:eastAsia="Times New Roman" w:hAnsi="Calibri" w:cs="Calibri"/>
          <w:sz w:val="32"/>
          <w:szCs w:val="32"/>
          <w:lang w:eastAsia="nb-NO"/>
        </w:rPr>
        <w:t xml:space="preserve">: Årsmøtet </w:t>
      </w:r>
      <w:r w:rsidR="00902335">
        <w:rPr>
          <w:rFonts w:ascii="Calibri" w:eastAsia="Times New Roman" w:hAnsi="Calibri" w:cs="Calibri"/>
          <w:sz w:val="32"/>
          <w:szCs w:val="32"/>
          <w:lang w:eastAsia="nb-NO"/>
        </w:rPr>
        <w:t>vedtar vedtektene som framlagt i saken.</w:t>
      </w:r>
    </w:p>
    <w:p w14:paraId="2D086AD7" w14:textId="1C1F5911" w:rsidR="00FA5C29" w:rsidRDefault="00FA5C29">
      <w:pPr>
        <w:rPr>
          <w:rFonts w:eastAsia="Times New Roman" w:cstheme="minorHAnsi"/>
          <w:b/>
          <w:bCs/>
          <w:kern w:val="32"/>
          <w:sz w:val="32"/>
          <w:szCs w:val="32"/>
          <w:lang w:eastAsia="nb-NO"/>
        </w:rPr>
      </w:pPr>
      <w:r>
        <w:rPr>
          <w:rFonts w:eastAsia="Times New Roman" w:cstheme="minorHAnsi"/>
          <w:b/>
          <w:bCs/>
          <w:noProof/>
          <w:kern w:val="32"/>
          <w:sz w:val="32"/>
          <w:szCs w:val="32"/>
          <w:lang w:eastAsia="nb-NO"/>
          <w14:ligatures w14:val="standardContextual"/>
        </w:rPr>
        <w:drawing>
          <wp:anchor distT="0" distB="0" distL="114300" distR="114300" simplePos="0" relativeHeight="251658240" behindDoc="1" locked="0" layoutInCell="1" allowOverlap="1" wp14:anchorId="4836C487" wp14:editId="5736F9BB">
            <wp:simplePos x="0" y="0"/>
            <wp:positionH relativeFrom="column">
              <wp:posOffset>1302385</wp:posOffset>
            </wp:positionH>
            <wp:positionV relativeFrom="paragraph">
              <wp:posOffset>2628885</wp:posOffset>
            </wp:positionV>
            <wp:extent cx="3541395" cy="3507105"/>
            <wp:effectExtent l="0" t="0" r="190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1395" cy="35071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bCs/>
          <w:kern w:val="32"/>
          <w:sz w:val="32"/>
          <w:szCs w:val="32"/>
          <w:lang w:eastAsia="nb-NO"/>
        </w:rPr>
        <w:br w:type="page"/>
      </w:r>
    </w:p>
    <w:p w14:paraId="1297B324" w14:textId="6C845D9E" w:rsidR="00304C79" w:rsidRPr="00075C8D" w:rsidRDefault="00304C79" w:rsidP="00304C79">
      <w:pPr>
        <w:keepNext/>
        <w:spacing w:before="240" w:after="60" w:line="240" w:lineRule="auto"/>
        <w:outlineLvl w:val="0"/>
        <w:rPr>
          <w:rFonts w:eastAsia="Times New Roman" w:cstheme="minorHAnsi"/>
          <w:b/>
          <w:bCs/>
          <w:kern w:val="32"/>
          <w:sz w:val="32"/>
          <w:szCs w:val="32"/>
          <w:lang w:eastAsia="nb-NO"/>
        </w:rPr>
      </w:pPr>
      <w:r w:rsidRPr="00075C8D">
        <w:rPr>
          <w:rFonts w:eastAsia="Times New Roman" w:cstheme="minorHAnsi"/>
          <w:b/>
          <w:bCs/>
          <w:kern w:val="32"/>
          <w:sz w:val="32"/>
          <w:szCs w:val="32"/>
          <w:lang w:eastAsia="nb-NO"/>
        </w:rPr>
        <w:lastRenderedPageBreak/>
        <w:t>Vedtekter for Troms Arbeiderparti</w:t>
      </w:r>
    </w:p>
    <w:p w14:paraId="60C032CF" w14:textId="77777777" w:rsidR="00304C79" w:rsidRPr="00075C8D" w:rsidRDefault="00304C79" w:rsidP="00304C79">
      <w:pPr>
        <w:spacing w:after="0" w:line="240" w:lineRule="auto"/>
        <w:rPr>
          <w:rFonts w:cstheme="minorHAnsi"/>
          <w:i/>
          <w:color w:val="4472C4" w:themeColor="accent1"/>
          <w:sz w:val="24"/>
          <w:szCs w:val="24"/>
        </w:rPr>
      </w:pPr>
      <w:r w:rsidRPr="00075C8D">
        <w:rPr>
          <w:rFonts w:cstheme="minorHAnsi"/>
          <w:i/>
          <w:color w:val="4472C4" w:themeColor="accent1"/>
          <w:sz w:val="24"/>
          <w:szCs w:val="24"/>
        </w:rPr>
        <w:t>Sist endret på årsmøtet i 2022</w:t>
      </w:r>
    </w:p>
    <w:p w14:paraId="486A1B05" w14:textId="77777777" w:rsidR="00304C79" w:rsidRPr="00075C8D" w:rsidRDefault="00304C79" w:rsidP="00304C79">
      <w:pPr>
        <w:keepNext/>
        <w:keepLines/>
        <w:spacing w:before="200" w:after="0" w:line="240" w:lineRule="auto"/>
        <w:outlineLvl w:val="1"/>
        <w:rPr>
          <w:rFonts w:eastAsia="Times New Roman" w:cstheme="minorHAnsi"/>
          <w:b/>
          <w:bCs/>
          <w:color w:val="000000"/>
          <w:sz w:val="24"/>
          <w:szCs w:val="26"/>
          <w:lang w:eastAsia="nb-NO"/>
        </w:rPr>
      </w:pPr>
      <w:r w:rsidRPr="00075C8D">
        <w:rPr>
          <w:rFonts w:eastAsia="Times New Roman" w:cstheme="minorHAnsi"/>
          <w:b/>
          <w:bCs/>
          <w:color w:val="000000"/>
          <w:sz w:val="24"/>
          <w:szCs w:val="26"/>
          <w:lang w:eastAsia="nb-NO"/>
        </w:rPr>
        <w:t>§ 1. FORMÅL</w:t>
      </w:r>
    </w:p>
    <w:p w14:paraId="299B7745"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Fylkespartiene arbeider for Arbeiderpartiet etter de retningslinjer som partiet har lagt fram i program, vedtekter og vedtak. Troms Arbeiderparti består av alle kommunepartier i Troms. Troms Arbeiderparti har et administrativt ansvar for Svalbard Arbeiderparti. Fylkespartiet skal, i samarbeid med sentralstyret og de tilsluttede kommunepartier, lede og samordne partiets politiske virksomhet og organisasjonsarbeid i fylkene. Fylkespartiet har et overordnet ansvar for arbeidet i kvinnenettverket i eget fylke og å ivareta det samepolitiske arbeidet. Samarbeid med AUF er en viktig del av fylkespartiets arbeid.</w:t>
      </w:r>
    </w:p>
    <w:p w14:paraId="4C3B4D7C" w14:textId="77777777" w:rsidR="00304C79" w:rsidRPr="00075C8D" w:rsidRDefault="00304C79" w:rsidP="00304C79">
      <w:pPr>
        <w:keepNext/>
        <w:keepLines/>
        <w:spacing w:before="200" w:after="0" w:line="240" w:lineRule="auto"/>
        <w:outlineLvl w:val="1"/>
        <w:rPr>
          <w:rFonts w:eastAsia="Times New Roman" w:cstheme="minorHAnsi"/>
          <w:b/>
          <w:bCs/>
          <w:color w:val="000000"/>
          <w:sz w:val="24"/>
          <w:szCs w:val="26"/>
          <w:lang w:eastAsia="nb-NO"/>
        </w:rPr>
      </w:pPr>
    </w:p>
    <w:p w14:paraId="1A186976" w14:textId="77777777" w:rsidR="00304C79" w:rsidRPr="00075C8D" w:rsidRDefault="00304C79" w:rsidP="00304C79">
      <w:pPr>
        <w:keepNext/>
        <w:keepLines/>
        <w:spacing w:before="200" w:after="0" w:line="240" w:lineRule="auto"/>
        <w:outlineLvl w:val="1"/>
        <w:rPr>
          <w:rFonts w:eastAsia="Times New Roman" w:cstheme="minorHAnsi"/>
          <w:b/>
          <w:bCs/>
          <w:color w:val="000000"/>
          <w:sz w:val="24"/>
          <w:szCs w:val="26"/>
          <w:lang w:eastAsia="nb-NO"/>
        </w:rPr>
      </w:pPr>
      <w:r w:rsidRPr="00075C8D">
        <w:rPr>
          <w:rFonts w:eastAsia="Times New Roman" w:cstheme="minorHAnsi"/>
          <w:b/>
          <w:bCs/>
          <w:color w:val="000000"/>
          <w:sz w:val="24"/>
          <w:szCs w:val="26"/>
          <w:lang w:eastAsia="nb-NO"/>
        </w:rPr>
        <w:t>§2 ÅRSMØTET</w:t>
      </w:r>
    </w:p>
    <w:p w14:paraId="35929E6C"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1. Årsmøtet er fylkespartiets høyeste myndighet. Det holdes ordinært i første kvartal annethvert år hvor det ikke er valgår. </w:t>
      </w:r>
    </w:p>
    <w:p w14:paraId="54D464CF"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Ekstraordinært fylkesårsmøte holdes når representantskapet bestemmer det, eller når kommunepartier som representerer minst 2/5 deler av medlemmene krever det. Ekstraordinært fylkesårsmøte skal kunngjøres senest 8 uker før møtet finner sted. Utsendingene til det ekstraordinære årsmøtet skal være de samme (jfr. godkjente fullmakter) som ved siste ordinære årsmøte. </w:t>
      </w:r>
    </w:p>
    <w:p w14:paraId="732C2F4A" w14:textId="77777777" w:rsidR="00304C79" w:rsidRPr="00075C8D" w:rsidRDefault="00304C79" w:rsidP="00304C79">
      <w:pPr>
        <w:spacing w:after="0" w:line="240" w:lineRule="auto"/>
        <w:rPr>
          <w:rFonts w:cstheme="minorHAnsi"/>
          <w:sz w:val="24"/>
          <w:szCs w:val="24"/>
        </w:rPr>
      </w:pPr>
    </w:p>
    <w:p w14:paraId="011F1EC6"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2. Årsmøtet består av 100 delegater fra kommunepartiene. Hvert kommuneparti, tildeles en grunnkvote på to -2- delegater. Resten av delegatene fordeles proporsjonalt etter medlemstall pr. 31.12. det foregående år i årsmøteperioden.  </w:t>
      </w:r>
    </w:p>
    <w:p w14:paraId="21EC5332"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Representasjon til fylkespartiets årsmøte skal velges på medlemsmøter/ representantskapsmøter i kommunepartiene etter innstilling fra partiavdelingene. Representantenes fullmakter blir laget av kommunepartienes styrer, og skal sendes fylkespartiet innen frist fastsatt av fylkespartiet. Kommunepartiene må i størst mulig grad følge innstillingene fra lagene, herunder også AUF. Det er kommunepartiets ansvar å ta hensyn til en rimelig fordeling av alder og kjønn ved valg av utsendinger. Landsmøtets vedtak om at begge kjønn skal være representert med 50 prosent skal ligge til grunn for dette. Valgbarhet som representant oppnås etter en -1- måneds medlemskap.</w:t>
      </w:r>
    </w:p>
    <w:p w14:paraId="024060AA"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AUFs fylkeslag skal være representert med syv -7- utsendinger på fylkespartiets årsmøte. Disse velges av representantskapsmøte eller årsmøte i AUFs fylkeslag og deltar i årsmøtet med fulle rettigheter. AUFs delegater kommer i tillegg til utsendingene fra kommunepartiene. </w:t>
      </w:r>
    </w:p>
    <w:p w14:paraId="7AC8FAE9"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Kommunepartiene oppfordres til å ta med en representativ andel med AUF-representanter i sine delegasjoner til årsmøtet.</w:t>
      </w:r>
    </w:p>
    <w:p w14:paraId="0B4EB818"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Svalbard Arbeiderparti inviteres til å møte med en gjest på årsmøtet med tale- og forslagsrett, så sant minst et partilag er aktivt på Svalbard. </w:t>
      </w:r>
    </w:p>
    <w:p w14:paraId="65F931D4"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Partiets ansatte sekretær i fylket har tale- og forslagsrett i årsmøtet.</w:t>
      </w:r>
    </w:p>
    <w:p w14:paraId="23F98C4D"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Inviterte gjester til årsmøtet har tale- og forslagsrett i årsmøtet.</w:t>
      </w:r>
    </w:p>
    <w:p w14:paraId="37882A3C" w14:textId="77777777" w:rsidR="00304C79" w:rsidRPr="00075C8D" w:rsidRDefault="00304C79" w:rsidP="00304C79">
      <w:pPr>
        <w:spacing w:after="0" w:line="240" w:lineRule="auto"/>
        <w:rPr>
          <w:rFonts w:cstheme="minorHAnsi"/>
          <w:sz w:val="24"/>
          <w:szCs w:val="24"/>
        </w:rPr>
      </w:pPr>
    </w:p>
    <w:p w14:paraId="7DC9057A"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3. Fylkesårsmøtet skal kunngjøres minst tre måneder i forveien. Forslag en vil ha behandlet på fylkesårsmøtet må være vedtatt innsendt av en partiavdeling, et kommuneparti, AUF i Troms representantskapsmøte, kvinnenettverkets fylkeskonferanse eller årsmøte. </w:t>
      </w:r>
    </w:p>
    <w:p w14:paraId="23E416AD"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lastRenderedPageBreak/>
        <w:t xml:space="preserve">Forslag skal sendes fylkespartiets styre senest en måned før møtet. Fylkespartiets styre lager innstilling på alle forslag til årsmøtet. </w:t>
      </w:r>
    </w:p>
    <w:p w14:paraId="0046C058"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Årsmøtesakene med styrets innstilling skal sendes kommunepartiene og partiavdelingene senest 2 uker før årsmøtet.</w:t>
      </w:r>
    </w:p>
    <w:p w14:paraId="354DAD1C" w14:textId="77777777" w:rsidR="00304C79" w:rsidRPr="00075C8D" w:rsidRDefault="00304C79" w:rsidP="00304C79">
      <w:pPr>
        <w:spacing w:after="0" w:line="240" w:lineRule="auto"/>
        <w:rPr>
          <w:rFonts w:cstheme="minorHAnsi"/>
          <w:sz w:val="24"/>
          <w:szCs w:val="24"/>
        </w:rPr>
      </w:pPr>
    </w:p>
    <w:p w14:paraId="7FF6ED67"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4. På årsmøtene behandles årsmelding og regnskap, samt budsjett og arbeidsplan for kommende år.  </w:t>
      </w:r>
    </w:p>
    <w:p w14:paraId="3EFE75AA"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Årsmøtet velger styre, landsstyrerepresentanter og kontrollkomité. AUF kan foreslå suppleringsvalg for sin/sine representanter til valgkomité og nominasjonskomité en gang i perioden. </w:t>
      </w:r>
    </w:p>
    <w:p w14:paraId="42F4CE4E"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Årsmøtet </w:t>
      </w:r>
      <w:r w:rsidRPr="00075C8D">
        <w:rPr>
          <w:rFonts w:cstheme="minorHAnsi"/>
          <w:i/>
          <w:sz w:val="24"/>
          <w:szCs w:val="24"/>
        </w:rPr>
        <w:t>eller</w:t>
      </w:r>
      <w:r w:rsidRPr="00075C8D">
        <w:rPr>
          <w:rFonts w:cstheme="minorHAnsi"/>
          <w:sz w:val="24"/>
          <w:szCs w:val="24"/>
        </w:rPr>
        <w:t xml:space="preserve"> representantskapet velger landsmøtedelegater, nominasjonskomité og en valgkomité på 5 medlemmer inkludert leder.   </w:t>
      </w:r>
    </w:p>
    <w:p w14:paraId="449B4E1E"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Styret innstiller på valg av landsmøtedelegater, valgkomité og nominasjonskomité. Valgkomiteen innstiller til de øvrige valg. </w:t>
      </w:r>
    </w:p>
    <w:p w14:paraId="1510AF31"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Årsmøtet kan delegere til Representantskapet å behandle regnskap, budsjett og arbeidsplan der dette er hensiktsmessig.</w:t>
      </w:r>
    </w:p>
    <w:p w14:paraId="3C1D998E" w14:textId="77777777" w:rsidR="00304C79" w:rsidRPr="00075C8D" w:rsidRDefault="00304C79" w:rsidP="00304C79">
      <w:pPr>
        <w:spacing w:after="0" w:line="240" w:lineRule="auto"/>
        <w:rPr>
          <w:rFonts w:cstheme="minorHAnsi"/>
          <w:sz w:val="24"/>
          <w:szCs w:val="24"/>
        </w:rPr>
      </w:pPr>
    </w:p>
    <w:p w14:paraId="5698C39C" w14:textId="77777777" w:rsidR="00304C79" w:rsidRPr="00075C8D" w:rsidRDefault="00304C79" w:rsidP="00304C79">
      <w:pPr>
        <w:spacing w:after="0" w:line="240" w:lineRule="auto"/>
        <w:rPr>
          <w:rFonts w:cstheme="minorHAnsi"/>
          <w:sz w:val="24"/>
          <w:szCs w:val="24"/>
        </w:rPr>
      </w:pPr>
      <w:r w:rsidRPr="00075C8D">
        <w:rPr>
          <w:rFonts w:cstheme="minorHAnsi"/>
          <w:sz w:val="24"/>
          <w:szCs w:val="24"/>
        </w:rPr>
        <w:t xml:space="preserve">5. Styret deltar på fylkesårsmøtet med tale- og forslagsrett. </w:t>
      </w:r>
    </w:p>
    <w:p w14:paraId="3D952E8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Fylkestingsgruppa tiltrer årsmøtet med tale- og forslagsrett. </w:t>
      </w:r>
    </w:p>
    <w:p w14:paraId="1F260E37" w14:textId="77777777" w:rsidR="00304C79" w:rsidRPr="00075C8D" w:rsidRDefault="00304C79" w:rsidP="00304C79">
      <w:pPr>
        <w:spacing w:after="0" w:line="240" w:lineRule="auto"/>
        <w:rPr>
          <w:rFonts w:cstheme="minorHAnsi"/>
          <w:color w:val="000000" w:themeColor="text1"/>
          <w:sz w:val="24"/>
          <w:szCs w:val="24"/>
        </w:rPr>
      </w:pPr>
    </w:p>
    <w:p w14:paraId="11FC176B"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6. Utsendingene til årsmøtet får utgiftene sine dekket av det kommuneparti/den organisasjon de tilhører. Årsmøtets gjester og tiltredende får utgiftene sine dekket av den organisasjon de tilhører, dersom ikke annet er avtalt med styret. Ved årsmøtet benyttes reisefordeling for de valgte utsendingene fra kommunepartiene.  Delegatene benytter rimeligste reisemåte.</w:t>
      </w:r>
    </w:p>
    <w:p w14:paraId="0F1B29A2" w14:textId="77777777" w:rsidR="00304C79" w:rsidRPr="00075C8D" w:rsidRDefault="00304C79" w:rsidP="00304C79">
      <w:pPr>
        <w:spacing w:after="0" w:line="240" w:lineRule="auto"/>
        <w:rPr>
          <w:rFonts w:cstheme="minorHAnsi"/>
          <w:color w:val="000000" w:themeColor="text1"/>
          <w:sz w:val="24"/>
          <w:szCs w:val="24"/>
        </w:rPr>
      </w:pPr>
    </w:p>
    <w:p w14:paraId="2018E373"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 xml:space="preserve">§3 STYRET </w:t>
      </w:r>
    </w:p>
    <w:p w14:paraId="75DA841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 Troms Arbeiderparti ledes av et styre på 9 medlemmer. Styret består av leder og to nestledere, medlemsansvarlig, leder av kvinnenettverket på fylkesnivå og 4 styremedlemmer. </w:t>
      </w:r>
    </w:p>
    <w:p w14:paraId="5B09A9D0"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Fylkessekretæren forbereder saker til styrets møter og deltar i styrets møter med tale- og forslagsrett, men uten stemmerett.</w:t>
      </w:r>
    </w:p>
    <w:p w14:paraId="1CC47365"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AUFs fylkeslag tiltrer styret med ett medlem som deltar med fulle rettigheter.</w:t>
      </w:r>
    </w:p>
    <w:p w14:paraId="378BB39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Det samme gjelder leder eller nestleder i Arbeiderpartiets samepolitiske forum i valgkrets nr. 4 Gaisi.</w:t>
      </w:r>
    </w:p>
    <w:p w14:paraId="0574C5A1"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Styret velges for to år om gangen.</w:t>
      </w:r>
    </w:p>
    <w:p w14:paraId="6BCE5FF1" w14:textId="77777777" w:rsidR="00304C79" w:rsidRPr="00075C8D" w:rsidRDefault="00304C79" w:rsidP="00304C79">
      <w:pPr>
        <w:spacing w:after="0" w:line="240" w:lineRule="auto"/>
        <w:rPr>
          <w:rFonts w:cstheme="minorHAnsi"/>
          <w:color w:val="000000" w:themeColor="text1"/>
          <w:sz w:val="24"/>
          <w:szCs w:val="24"/>
        </w:rPr>
      </w:pPr>
    </w:p>
    <w:p w14:paraId="67439211"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2. Det velges 5 vararepresentanter til styret. </w:t>
      </w:r>
    </w:p>
    <w:p w14:paraId="26477736"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AUF velger selv sine representanter med personlige vararepresentanter.</w:t>
      </w:r>
    </w:p>
    <w:p w14:paraId="1EB50EB6" w14:textId="77777777" w:rsidR="00304C79" w:rsidRPr="00075C8D" w:rsidRDefault="00304C79" w:rsidP="00304C79">
      <w:pPr>
        <w:spacing w:after="0" w:line="240" w:lineRule="auto"/>
        <w:rPr>
          <w:rFonts w:cstheme="minorHAnsi"/>
          <w:color w:val="000000" w:themeColor="text1"/>
          <w:sz w:val="24"/>
          <w:szCs w:val="24"/>
        </w:rPr>
      </w:pPr>
    </w:p>
    <w:p w14:paraId="23022985"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3. Fylkestingsgruppas leder, fylkesordfører og fylkesrådsleder (når vi har det), stortingsrepresentantene, en representant fra sametingsgruppa, fylkessekretær for AUF i Troms, og en representant fra LO (som er medlem i Arbeiderpartiet) tiltrer styret med tale- og forslagsrett. </w:t>
      </w:r>
    </w:p>
    <w:p w14:paraId="24FF9F25" w14:textId="77777777" w:rsidR="00304C79" w:rsidRPr="00075C8D" w:rsidRDefault="00304C79" w:rsidP="00304C79">
      <w:pPr>
        <w:spacing w:after="0" w:line="240" w:lineRule="auto"/>
        <w:rPr>
          <w:rFonts w:cstheme="minorHAnsi"/>
          <w:color w:val="000000" w:themeColor="text1"/>
          <w:sz w:val="24"/>
          <w:szCs w:val="24"/>
        </w:rPr>
      </w:pPr>
    </w:p>
    <w:p w14:paraId="7D892162" w14:textId="77777777" w:rsidR="00304C79" w:rsidRPr="00075C8D" w:rsidRDefault="00304C79" w:rsidP="00304C79">
      <w:pPr>
        <w:spacing w:after="200" w:line="240" w:lineRule="auto"/>
        <w:rPr>
          <w:rFonts w:cstheme="minorHAnsi"/>
          <w:color w:val="000000" w:themeColor="text1"/>
          <w:sz w:val="24"/>
          <w:szCs w:val="24"/>
        </w:rPr>
      </w:pPr>
      <w:r w:rsidRPr="00075C8D">
        <w:rPr>
          <w:rFonts w:cstheme="minorHAnsi"/>
          <w:color w:val="000000" w:themeColor="text1"/>
          <w:sz w:val="24"/>
          <w:szCs w:val="24"/>
        </w:rPr>
        <w:t>4.</w:t>
      </w:r>
      <w:bookmarkStart w:id="1" w:name="_Hlk507672297"/>
      <w:r w:rsidRPr="00075C8D">
        <w:rPr>
          <w:rFonts w:cstheme="minorHAnsi"/>
          <w:color w:val="000000" w:themeColor="text1"/>
          <w:sz w:val="24"/>
          <w:szCs w:val="24"/>
        </w:rPr>
        <w:t xml:space="preserve"> Blant styrets medlemmer dannes det et arbeidsutvalg. Arbeidsutvalget skal være et saksforberedende organ for styret og består av leder og de to nestlederne. </w:t>
      </w:r>
      <w:bookmarkEnd w:id="1"/>
      <w:r w:rsidRPr="00075C8D">
        <w:rPr>
          <w:rFonts w:cstheme="minorHAnsi"/>
          <w:color w:val="000000" w:themeColor="text1"/>
          <w:sz w:val="24"/>
          <w:szCs w:val="24"/>
        </w:rPr>
        <w:t xml:space="preserve"> I tillegg møter </w:t>
      </w:r>
      <w:r w:rsidRPr="00075C8D">
        <w:rPr>
          <w:rFonts w:cstheme="minorHAnsi"/>
          <w:color w:val="000000" w:themeColor="text1"/>
          <w:sz w:val="24"/>
          <w:szCs w:val="24"/>
        </w:rPr>
        <w:lastRenderedPageBreak/>
        <w:t>AUF med en representant. Tilsatt fylkessekretær deltar i arbeidsutvalgets møter med tale- og forslagsrett, men uten stemmerett</w:t>
      </w:r>
    </w:p>
    <w:p w14:paraId="10D2AFBB"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5. De tiltredende til styret får sine møte- og reiseutgifter dekket av den organisasjonen de tilhører. </w:t>
      </w:r>
    </w:p>
    <w:p w14:paraId="7DAC479C" w14:textId="77777777" w:rsidR="00304C79" w:rsidRPr="00075C8D" w:rsidRDefault="00304C79" w:rsidP="00304C79">
      <w:pPr>
        <w:spacing w:after="0" w:line="240" w:lineRule="auto"/>
        <w:rPr>
          <w:rFonts w:cstheme="minorHAnsi"/>
          <w:color w:val="000000" w:themeColor="text1"/>
          <w:sz w:val="24"/>
          <w:szCs w:val="24"/>
        </w:rPr>
      </w:pPr>
    </w:p>
    <w:p w14:paraId="55443218"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§4 REPRESENTANTSKAPET</w:t>
      </w:r>
    </w:p>
    <w:p w14:paraId="34429777"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1.Representantskapet er fylkespartiets høyeste myndighet mellom årsmøtene.</w:t>
      </w:r>
    </w:p>
    <w:p w14:paraId="79B97469" w14:textId="77777777" w:rsidR="00304C79" w:rsidRPr="00075C8D" w:rsidRDefault="00304C79" w:rsidP="00304C79">
      <w:pPr>
        <w:spacing w:after="0" w:line="240" w:lineRule="auto"/>
        <w:rPr>
          <w:rFonts w:cstheme="minorHAnsi"/>
          <w:color w:val="000000" w:themeColor="text1"/>
          <w:sz w:val="24"/>
          <w:szCs w:val="24"/>
        </w:rPr>
      </w:pPr>
    </w:p>
    <w:p w14:paraId="5AB3EB96"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2. Representantskapet i Troms Arbeiderparti består av 50 representanter.  </w:t>
      </w:r>
    </w:p>
    <w:p w14:paraId="4361B4AE" w14:textId="77777777" w:rsidR="00304C79" w:rsidRPr="00075C8D" w:rsidRDefault="00304C79" w:rsidP="00304C79">
      <w:pPr>
        <w:spacing w:after="0" w:line="240" w:lineRule="auto"/>
        <w:rPr>
          <w:rFonts w:cstheme="minorHAnsi"/>
          <w:color w:val="000000" w:themeColor="text1"/>
          <w:sz w:val="24"/>
          <w:szCs w:val="24"/>
        </w:rPr>
      </w:pPr>
    </w:p>
    <w:p w14:paraId="165D533A"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3. Alle kommunepartier tildeles en -1-representant i grunnrepresentasjon, de øvrige plassene fordeles proporsjonalt ut fra medlemstall pr. 31.12. foregående år. </w:t>
      </w:r>
    </w:p>
    <w:p w14:paraId="154E8DA6" w14:textId="77777777" w:rsidR="00304C79" w:rsidRPr="00075C8D" w:rsidRDefault="00304C79" w:rsidP="00304C79">
      <w:pPr>
        <w:spacing w:after="0" w:line="240" w:lineRule="auto"/>
        <w:rPr>
          <w:rFonts w:cstheme="minorHAnsi"/>
          <w:color w:val="000000" w:themeColor="text1"/>
          <w:sz w:val="24"/>
          <w:szCs w:val="24"/>
        </w:rPr>
      </w:pPr>
    </w:p>
    <w:p w14:paraId="019CC7EA"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4. AUFs fylkeslag er representert med 7 representanter. Disse velges av representantskapsmøte eller årsmøte i AUFs fylkeslag og deltar i representantskapet med fulle rettigheter. Disse kommer i tillegg til utsendingene fra kommunepartiene. Kommunepartiene oppfordres til å ta med en representativ andel med AUF-representanter i sine delegasjoner til representantskap.</w:t>
      </w:r>
    </w:p>
    <w:p w14:paraId="76AE0EBB" w14:textId="77777777" w:rsidR="00304C79" w:rsidRPr="00075C8D" w:rsidRDefault="00304C79" w:rsidP="00304C79">
      <w:pPr>
        <w:spacing w:after="0" w:line="240" w:lineRule="auto"/>
        <w:rPr>
          <w:rFonts w:cstheme="minorHAnsi"/>
          <w:color w:val="000000" w:themeColor="text1"/>
          <w:sz w:val="24"/>
          <w:szCs w:val="24"/>
        </w:rPr>
      </w:pPr>
    </w:p>
    <w:p w14:paraId="0E781B04"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5. Fylkespartiets styre er også styre for representantskapet og tiltrer representantskapet med fulle rettigheter. </w:t>
      </w:r>
    </w:p>
    <w:p w14:paraId="30B129DE" w14:textId="77777777" w:rsidR="00304C79" w:rsidRPr="00075C8D" w:rsidRDefault="00304C79" w:rsidP="00304C79">
      <w:pPr>
        <w:spacing w:after="0" w:line="240" w:lineRule="auto"/>
        <w:rPr>
          <w:rFonts w:cstheme="minorHAnsi"/>
          <w:color w:val="000000" w:themeColor="text1"/>
          <w:sz w:val="24"/>
          <w:szCs w:val="24"/>
        </w:rPr>
      </w:pPr>
    </w:p>
    <w:p w14:paraId="179FF315"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6. Fylkestingspolitikerne tiltrer representantskapet med tale- og forslagsrett. Fylkestingsrepresentantene stemmerett i saker som angår fylkeskommunale forhold. </w:t>
      </w:r>
    </w:p>
    <w:p w14:paraId="6E3D2067"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Den tilsatte fylkessekretær har tale- og forslagsrett i representantskapet.</w:t>
      </w:r>
    </w:p>
    <w:p w14:paraId="3A10FCF7" w14:textId="77777777" w:rsidR="00304C79" w:rsidRPr="00075C8D" w:rsidRDefault="00304C79" w:rsidP="00304C79">
      <w:pPr>
        <w:spacing w:after="0" w:line="240" w:lineRule="auto"/>
        <w:rPr>
          <w:rFonts w:cstheme="minorHAnsi"/>
          <w:color w:val="000000" w:themeColor="text1"/>
          <w:sz w:val="24"/>
          <w:szCs w:val="24"/>
        </w:rPr>
      </w:pPr>
    </w:p>
    <w:p w14:paraId="38C558C9"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7.  Svalbard Arbeiderparti inviteres til å møte med en gjest i representantskapet med tale- og forslagsrett, så sant minst et partilag er aktivt på Svalbard.</w:t>
      </w:r>
    </w:p>
    <w:p w14:paraId="05EBF4AF" w14:textId="77777777" w:rsidR="00304C79" w:rsidRPr="00075C8D" w:rsidRDefault="00304C79" w:rsidP="00304C79">
      <w:pPr>
        <w:spacing w:after="0" w:line="240" w:lineRule="auto"/>
        <w:rPr>
          <w:rFonts w:cstheme="minorHAnsi"/>
          <w:color w:val="000000" w:themeColor="text1"/>
          <w:sz w:val="24"/>
          <w:szCs w:val="24"/>
        </w:rPr>
      </w:pPr>
    </w:p>
    <w:p w14:paraId="481692FF"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8. I tilfeller hvor årsmøtet har delegert til representantskapsmøtet å behandle regnskap, har styret ikke stemmerett under behandlingen. </w:t>
      </w:r>
    </w:p>
    <w:p w14:paraId="25122E09" w14:textId="77777777" w:rsidR="00304C79" w:rsidRPr="00075C8D" w:rsidRDefault="00304C79" w:rsidP="00304C79">
      <w:pPr>
        <w:spacing w:after="0" w:line="240" w:lineRule="auto"/>
        <w:rPr>
          <w:rFonts w:cstheme="minorHAnsi"/>
          <w:color w:val="000000" w:themeColor="text1"/>
          <w:sz w:val="24"/>
          <w:szCs w:val="24"/>
        </w:rPr>
      </w:pPr>
    </w:p>
    <w:p w14:paraId="457CCA3D"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9. Representantskapet blir innkalt så ofte som styret mener det er nødvendig, eller når kommunepartier som representerer 2/5 deler av medlemmene krever det.</w:t>
      </w:r>
    </w:p>
    <w:p w14:paraId="5F675E20" w14:textId="77777777" w:rsidR="00304C79" w:rsidRPr="00075C8D" w:rsidRDefault="00304C79" w:rsidP="00304C79">
      <w:pPr>
        <w:spacing w:after="0" w:line="240" w:lineRule="auto"/>
        <w:rPr>
          <w:rFonts w:cstheme="minorHAnsi"/>
          <w:color w:val="000000" w:themeColor="text1"/>
          <w:sz w:val="24"/>
          <w:szCs w:val="24"/>
        </w:rPr>
      </w:pPr>
    </w:p>
    <w:p w14:paraId="1B92D4E8"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10.  Reise- og oppholdsutgifter dekkes på samme måte som ved årsmøter. </w:t>
      </w:r>
    </w:p>
    <w:p w14:paraId="6AFE959B" w14:textId="77777777" w:rsidR="00304C79" w:rsidRPr="00075C8D" w:rsidRDefault="00304C79" w:rsidP="00304C79">
      <w:pPr>
        <w:spacing w:after="0" w:line="240" w:lineRule="auto"/>
        <w:rPr>
          <w:rFonts w:cstheme="minorHAnsi"/>
          <w:color w:val="000000" w:themeColor="text1"/>
          <w:sz w:val="24"/>
          <w:szCs w:val="24"/>
        </w:rPr>
      </w:pPr>
    </w:p>
    <w:p w14:paraId="43BE4688"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 xml:space="preserve">§5 NOMINASJON TIL STORTINGSVALG </w:t>
      </w:r>
    </w:p>
    <w:p w14:paraId="75A4A68B"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 Sentralstyret fastsetter tidsfrister for nominasjonsprosessen foran stortingsvalg. </w:t>
      </w:r>
    </w:p>
    <w:p w14:paraId="48962C37" w14:textId="77777777" w:rsidR="00304C79" w:rsidRPr="00075C8D" w:rsidRDefault="00304C79" w:rsidP="00304C79">
      <w:pPr>
        <w:spacing w:after="0" w:line="240" w:lineRule="auto"/>
        <w:rPr>
          <w:rFonts w:cstheme="minorHAnsi"/>
          <w:color w:val="000000" w:themeColor="text1"/>
          <w:sz w:val="24"/>
          <w:szCs w:val="24"/>
        </w:rPr>
      </w:pPr>
    </w:p>
    <w:p w14:paraId="442B0E6D"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2. Årsmøtet eller representantskapet velger en nominasjonskomité på ni -9- medlemmer med fem -5- varamedlemmer. Blant disse medlemmene skal AUFs fylkeslag være representert. AUF fremsetter selv forslag på sin kandidat med personlig varamedlem. </w:t>
      </w:r>
    </w:p>
    <w:p w14:paraId="42D53A46" w14:textId="77777777" w:rsidR="00304C79" w:rsidRPr="00075C8D" w:rsidRDefault="00304C79" w:rsidP="00304C79">
      <w:pPr>
        <w:spacing w:after="0" w:line="240" w:lineRule="auto"/>
        <w:rPr>
          <w:rFonts w:cstheme="minorHAnsi"/>
          <w:color w:val="000000" w:themeColor="text1"/>
          <w:sz w:val="24"/>
          <w:szCs w:val="24"/>
        </w:rPr>
      </w:pPr>
    </w:p>
    <w:p w14:paraId="09295EA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lastRenderedPageBreak/>
        <w:t xml:space="preserve">3. Alle kommunepartier og AUFs fylkeslag oppfordres innen fastsatt frist å fremme forslag overfor nominasjonskomiteen på kandidater de ønsker nominert. Fylkespartiet kan gjøre vedtak om at enkeltmedlemmene og partiavdelinger kan involveres sterkere i nominasjonsprosessen. Ved slik vedtak må det også </w:t>
      </w:r>
      <w:proofErr w:type="gramStart"/>
      <w:r w:rsidRPr="00075C8D">
        <w:rPr>
          <w:rFonts w:cstheme="minorHAnsi"/>
          <w:color w:val="000000" w:themeColor="text1"/>
          <w:sz w:val="24"/>
          <w:szCs w:val="24"/>
        </w:rPr>
        <w:t>fremgå</w:t>
      </w:r>
      <w:proofErr w:type="gramEnd"/>
      <w:r w:rsidRPr="00075C8D">
        <w:rPr>
          <w:rFonts w:cstheme="minorHAnsi"/>
          <w:color w:val="000000" w:themeColor="text1"/>
          <w:sz w:val="24"/>
          <w:szCs w:val="24"/>
        </w:rPr>
        <w:t xml:space="preserve"> krav til frister og hvordan forslag skal fremmes. </w:t>
      </w:r>
    </w:p>
    <w:p w14:paraId="1320201B" w14:textId="77777777" w:rsidR="00304C79" w:rsidRPr="00075C8D" w:rsidRDefault="00304C79" w:rsidP="00304C79">
      <w:pPr>
        <w:spacing w:after="0" w:line="240" w:lineRule="auto"/>
        <w:rPr>
          <w:rFonts w:cstheme="minorHAnsi"/>
          <w:color w:val="000000" w:themeColor="text1"/>
          <w:sz w:val="24"/>
          <w:szCs w:val="24"/>
        </w:rPr>
      </w:pPr>
    </w:p>
    <w:p w14:paraId="527C6893"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4. Nominasjonskomiteens forslag til liste sendes kommunepartiene og AUFs fylkeslag. </w:t>
      </w:r>
    </w:p>
    <w:p w14:paraId="09C4B529" w14:textId="77777777" w:rsidR="00304C79" w:rsidRPr="00075C8D" w:rsidRDefault="00304C79" w:rsidP="00304C79">
      <w:pPr>
        <w:spacing w:after="0" w:line="240" w:lineRule="auto"/>
        <w:rPr>
          <w:rFonts w:cstheme="minorHAnsi"/>
          <w:color w:val="000000" w:themeColor="text1"/>
          <w:sz w:val="24"/>
          <w:szCs w:val="24"/>
        </w:rPr>
      </w:pPr>
    </w:p>
    <w:p w14:paraId="5A668CA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5. Nominasjonskomiteens foreløpige listeforslag med eventuelle dissenser er offentlig. Før nominasjonen starter bestemmer fylkespartiets styre om resultatet av behandlingen i kommunepartiene skal være offentlig. </w:t>
      </w:r>
    </w:p>
    <w:p w14:paraId="2B2DF92C" w14:textId="77777777" w:rsidR="00304C79" w:rsidRPr="00075C8D" w:rsidRDefault="00304C79" w:rsidP="00304C79">
      <w:pPr>
        <w:spacing w:after="0" w:line="240" w:lineRule="auto"/>
        <w:rPr>
          <w:rFonts w:cstheme="minorHAnsi"/>
          <w:color w:val="000000" w:themeColor="text1"/>
          <w:sz w:val="24"/>
          <w:szCs w:val="24"/>
        </w:rPr>
      </w:pPr>
    </w:p>
    <w:p w14:paraId="1DBCCA0E"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6. Kommunepartiene skal innen en nærmere fastsatt tidsfrist sende sine endringsforslag til nominasjonskomiteen. </w:t>
      </w:r>
    </w:p>
    <w:p w14:paraId="6EA02FFC" w14:textId="77777777" w:rsidR="00304C79" w:rsidRPr="00075C8D" w:rsidRDefault="00304C79" w:rsidP="00304C79">
      <w:pPr>
        <w:spacing w:after="0" w:line="240" w:lineRule="auto"/>
        <w:rPr>
          <w:rFonts w:cstheme="minorHAnsi"/>
          <w:color w:val="000000" w:themeColor="text1"/>
          <w:sz w:val="24"/>
          <w:szCs w:val="24"/>
        </w:rPr>
      </w:pPr>
    </w:p>
    <w:p w14:paraId="125DB988"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7. Nominasjonsmøtet gjennomføres som et selvstendig møte, og består av 100 delegater. Fordelinga regnes ut på samme måte som ved et årsmøte. </w:t>
      </w:r>
    </w:p>
    <w:p w14:paraId="30A347EF" w14:textId="77777777" w:rsidR="00304C79" w:rsidRPr="00075C8D" w:rsidRDefault="00304C79" w:rsidP="00304C79">
      <w:pPr>
        <w:spacing w:after="0" w:line="240" w:lineRule="auto"/>
        <w:rPr>
          <w:rFonts w:cstheme="minorHAnsi"/>
          <w:color w:val="000000" w:themeColor="text1"/>
          <w:sz w:val="24"/>
          <w:szCs w:val="24"/>
        </w:rPr>
      </w:pPr>
    </w:p>
    <w:p w14:paraId="030B7824"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8. Kommunepartiene og AUFs fylkeslag sender inn fullmakter til fylkespartiets styre innen fastsatt frist på sine utsendinger med vararepresentanter til nominasjonsmøtet. </w:t>
      </w:r>
    </w:p>
    <w:p w14:paraId="6A0CA829" w14:textId="77777777" w:rsidR="00304C79" w:rsidRPr="00075C8D" w:rsidRDefault="00304C79" w:rsidP="00304C79">
      <w:pPr>
        <w:spacing w:after="0" w:line="240" w:lineRule="auto"/>
        <w:rPr>
          <w:rFonts w:cstheme="minorHAnsi"/>
          <w:color w:val="000000" w:themeColor="text1"/>
          <w:sz w:val="24"/>
          <w:szCs w:val="24"/>
        </w:rPr>
      </w:pPr>
    </w:p>
    <w:p w14:paraId="029C17C0"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9. Utsendingene til nominasjonsmøtet velges av årsmøtet eller medlems-/representantskapsmøte i kommunepartiet. AUFs fylkesledd deltar i nominasjonsmøtet med 7 representanter, disse velges av AUFs fylkeslag og deltar i nominasjonsmøtet med fulle rettigheter. </w:t>
      </w:r>
    </w:p>
    <w:p w14:paraId="3947C59E"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Kommunepartiene oppfordres til å ta med en representativ andel med AUF-representanter i sine delegasjoner til nominasjonsmøter.</w:t>
      </w:r>
    </w:p>
    <w:p w14:paraId="1174FFF7" w14:textId="77777777" w:rsidR="00304C79" w:rsidRPr="00075C8D" w:rsidRDefault="00304C79" w:rsidP="00304C79">
      <w:pPr>
        <w:spacing w:after="0" w:line="240" w:lineRule="auto"/>
        <w:rPr>
          <w:rFonts w:cstheme="minorHAnsi"/>
          <w:color w:val="000000" w:themeColor="text1"/>
          <w:sz w:val="24"/>
          <w:szCs w:val="24"/>
        </w:rPr>
      </w:pPr>
    </w:p>
    <w:p w14:paraId="508C6EBC"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10. Rådgivende avstemning over kandidater kan holdes etter retningslinjer fastsatt av fylkesstyret, før nominasjonskomiteen fremmer sitt første nummererte listeforslag. </w:t>
      </w:r>
    </w:p>
    <w:p w14:paraId="3681117E" w14:textId="77777777" w:rsidR="00304C79" w:rsidRPr="00075C8D" w:rsidRDefault="00304C79" w:rsidP="00304C79">
      <w:pPr>
        <w:spacing w:after="0" w:line="240" w:lineRule="auto"/>
        <w:rPr>
          <w:rFonts w:cstheme="minorHAnsi"/>
          <w:color w:val="000000" w:themeColor="text1"/>
          <w:sz w:val="24"/>
          <w:szCs w:val="24"/>
        </w:rPr>
      </w:pPr>
    </w:p>
    <w:p w14:paraId="1088D788"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11. For kommunepartier og avdelinger er det en forutsetning at forslag på kandidater og endringsforslag til foreløpig og endelig listeforslag behandles på medlemsmøter.</w:t>
      </w:r>
    </w:p>
    <w:p w14:paraId="6CC13E31" w14:textId="77777777" w:rsidR="00304C79" w:rsidRPr="00075C8D" w:rsidRDefault="00304C79" w:rsidP="00304C79">
      <w:pPr>
        <w:spacing w:after="0" w:line="240" w:lineRule="auto"/>
        <w:rPr>
          <w:rFonts w:cstheme="minorHAnsi"/>
          <w:color w:val="000000" w:themeColor="text1"/>
          <w:sz w:val="24"/>
          <w:szCs w:val="24"/>
        </w:rPr>
      </w:pPr>
    </w:p>
    <w:p w14:paraId="4C7BCA1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12. Valgbarhet til tillitsverv og stemmerett i partiet oppnås etter en -1- måneds medlemskap. Som medlem regnes en person når innbetalt kontingent er registrert. </w:t>
      </w:r>
    </w:p>
    <w:p w14:paraId="44040083" w14:textId="77777777" w:rsidR="00304C79" w:rsidRPr="00075C8D" w:rsidRDefault="00304C79" w:rsidP="00304C79">
      <w:pPr>
        <w:spacing w:after="0" w:line="240" w:lineRule="auto"/>
        <w:rPr>
          <w:rFonts w:eastAsiaTheme="majorEastAsia" w:cstheme="minorHAnsi"/>
          <w:b/>
          <w:bCs/>
          <w:color w:val="000000" w:themeColor="text1"/>
          <w:sz w:val="26"/>
          <w:szCs w:val="26"/>
        </w:rPr>
      </w:pPr>
    </w:p>
    <w:p w14:paraId="6894719C" w14:textId="77777777" w:rsidR="00304C79" w:rsidRPr="00075C8D" w:rsidRDefault="00304C79" w:rsidP="00304C79">
      <w:pPr>
        <w:rPr>
          <w:rFonts w:eastAsia="Times New Roman" w:cstheme="minorHAnsi"/>
          <w:b/>
          <w:bCs/>
          <w:color w:val="000000" w:themeColor="text1"/>
          <w:sz w:val="24"/>
          <w:szCs w:val="26"/>
          <w:lang w:eastAsia="nb-NO"/>
        </w:rPr>
      </w:pPr>
    </w:p>
    <w:p w14:paraId="21D76D94"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 xml:space="preserve">§6 NOMINASJON TIL FYLKESTINGSVALG </w:t>
      </w:r>
    </w:p>
    <w:p w14:paraId="60937C90"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 Fylkespartiets styre fastsetter tidsfrister for nominasjonsprosessen foran fylkestingsvalg. </w:t>
      </w:r>
    </w:p>
    <w:p w14:paraId="151E8A30" w14:textId="77777777" w:rsidR="00304C79" w:rsidRPr="00075C8D" w:rsidRDefault="00304C79" w:rsidP="00304C79">
      <w:pPr>
        <w:spacing w:after="0" w:line="240" w:lineRule="auto"/>
        <w:rPr>
          <w:rFonts w:cstheme="minorHAnsi"/>
          <w:color w:val="000000" w:themeColor="text1"/>
          <w:sz w:val="24"/>
          <w:szCs w:val="24"/>
        </w:rPr>
      </w:pPr>
    </w:p>
    <w:p w14:paraId="4FA8202A"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2. Årsmøtet eller representantskapet velger en nominasjonskomité på 7 medlemmer med varamedlemmer. Blant disse medlemmene skal AUF i Troms være representert. AUF fremsetter selv forslag på sin kandidat med personlig varamedlem. </w:t>
      </w:r>
    </w:p>
    <w:p w14:paraId="7FE6C518" w14:textId="77777777" w:rsidR="00304C79" w:rsidRPr="00075C8D" w:rsidRDefault="00304C79" w:rsidP="00304C79">
      <w:pPr>
        <w:spacing w:after="0" w:line="240" w:lineRule="auto"/>
        <w:rPr>
          <w:rFonts w:cstheme="minorHAnsi"/>
          <w:color w:val="000000" w:themeColor="text1"/>
          <w:sz w:val="24"/>
          <w:szCs w:val="24"/>
        </w:rPr>
      </w:pPr>
    </w:p>
    <w:p w14:paraId="532421C1"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lastRenderedPageBreak/>
        <w:t xml:space="preserve">3. Alle partiavdelinger, kommunepartier og AUF i Troms oppfordres innen fastsatt frist å sende forslag til nominasjonskomiteen på kandidater de ønsker nominert. Fylkespartiet kan gjøre vedtak om at enkeltmedlemmene og partiavdelinger kan involveres sterkere i nominasjonsprosessen. Ved slikt vedtak må det også </w:t>
      </w:r>
      <w:proofErr w:type="gramStart"/>
      <w:r w:rsidRPr="00075C8D">
        <w:rPr>
          <w:rFonts w:cstheme="minorHAnsi"/>
          <w:color w:val="000000" w:themeColor="text1"/>
          <w:sz w:val="24"/>
          <w:szCs w:val="24"/>
        </w:rPr>
        <w:t>fremgå</w:t>
      </w:r>
      <w:proofErr w:type="gramEnd"/>
      <w:r w:rsidRPr="00075C8D">
        <w:rPr>
          <w:rFonts w:cstheme="minorHAnsi"/>
          <w:color w:val="000000" w:themeColor="text1"/>
          <w:sz w:val="24"/>
          <w:szCs w:val="24"/>
        </w:rPr>
        <w:t xml:space="preserve"> krav til frister og hvordan forslag skal fremmes.</w:t>
      </w:r>
    </w:p>
    <w:p w14:paraId="2C2FC2A7" w14:textId="77777777" w:rsidR="00304C79" w:rsidRPr="00075C8D" w:rsidRDefault="00304C79" w:rsidP="00304C79">
      <w:pPr>
        <w:spacing w:after="0" w:line="240" w:lineRule="auto"/>
        <w:rPr>
          <w:rFonts w:cstheme="minorHAnsi"/>
          <w:color w:val="000000" w:themeColor="text1"/>
          <w:sz w:val="24"/>
          <w:szCs w:val="24"/>
        </w:rPr>
      </w:pPr>
    </w:p>
    <w:p w14:paraId="3F4B5CD5"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4. Nominasjonskomiteens forslag til liste sendes kommunepartiene og AUF i Troms. Listeforslaget skal også omfatte forslag på fylkesordfører, fylkesvaraordfører og fylkesrådsleder (i de tilfeller hvor det er parlamentarisk styre i fylkeskommunen). </w:t>
      </w:r>
    </w:p>
    <w:p w14:paraId="49351AE4" w14:textId="77777777" w:rsidR="00304C79" w:rsidRPr="00075C8D" w:rsidRDefault="00304C79" w:rsidP="00304C79">
      <w:pPr>
        <w:spacing w:after="0" w:line="240" w:lineRule="auto"/>
        <w:rPr>
          <w:rFonts w:cstheme="minorHAnsi"/>
          <w:color w:val="000000" w:themeColor="text1"/>
          <w:sz w:val="24"/>
          <w:szCs w:val="24"/>
        </w:rPr>
      </w:pPr>
    </w:p>
    <w:p w14:paraId="1555698F"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5. Nominasjonskomiteens foreløpige listeforslag med eventuelle dissenser er offentlig. Før nominasjonen starter bestemmer fylkespartiets styre om resultatet av behandlingen i kommunepartiene skal være offentlig. </w:t>
      </w:r>
    </w:p>
    <w:p w14:paraId="08BF466E" w14:textId="77777777" w:rsidR="00304C79" w:rsidRPr="00075C8D" w:rsidRDefault="00304C79" w:rsidP="00304C79">
      <w:pPr>
        <w:spacing w:after="0" w:line="240" w:lineRule="auto"/>
        <w:rPr>
          <w:rFonts w:cstheme="minorHAnsi"/>
          <w:color w:val="000000" w:themeColor="text1"/>
          <w:sz w:val="24"/>
          <w:szCs w:val="24"/>
        </w:rPr>
      </w:pPr>
    </w:p>
    <w:p w14:paraId="2CFD9545"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6. Kommunepartiene skal innen en nærmere fastsatt tidsfrist sende sine endringsforslag til nominasjonskomiteen. </w:t>
      </w:r>
    </w:p>
    <w:p w14:paraId="17545175" w14:textId="77777777" w:rsidR="00304C79" w:rsidRPr="00075C8D" w:rsidRDefault="00304C79" w:rsidP="00304C79">
      <w:pPr>
        <w:spacing w:after="0" w:line="240" w:lineRule="auto"/>
        <w:rPr>
          <w:rFonts w:cstheme="minorHAnsi"/>
          <w:color w:val="000000" w:themeColor="text1"/>
          <w:sz w:val="24"/>
          <w:szCs w:val="24"/>
        </w:rPr>
      </w:pPr>
    </w:p>
    <w:p w14:paraId="18C5C3BB"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7.  Fylkespartiet kan foreta nominasjon av fylkesordfører, fylkesvaraordførerkandidat og fylkesrådlederkandidat (i de tilfeller hvor det er parlamentarisk styre) før resten av lista nomineres.</w:t>
      </w:r>
    </w:p>
    <w:p w14:paraId="75F2A8AF"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Forhåndsnominasjon skal foretas av representantskapet. Nominasjonskomiteens innstilling til disse plassene må </w:t>
      </w:r>
      <w:proofErr w:type="gramStart"/>
      <w:r w:rsidRPr="00075C8D">
        <w:rPr>
          <w:rFonts w:cstheme="minorHAnsi"/>
          <w:color w:val="000000" w:themeColor="text1"/>
          <w:sz w:val="24"/>
          <w:szCs w:val="24"/>
        </w:rPr>
        <w:t>bekjentgjøres</w:t>
      </w:r>
      <w:proofErr w:type="gramEnd"/>
      <w:r w:rsidRPr="00075C8D">
        <w:rPr>
          <w:rFonts w:cstheme="minorHAnsi"/>
          <w:color w:val="000000" w:themeColor="text1"/>
          <w:sz w:val="24"/>
          <w:szCs w:val="24"/>
        </w:rPr>
        <w:t xml:space="preserve"> før møte. Nominasjon av disse plassene er å anse som endelig og kan ikke tas opp igjen på nominasjonsmøtet der nominasjon av de øvrige plassene på lista skal foretas.</w:t>
      </w:r>
    </w:p>
    <w:p w14:paraId="793E33E9" w14:textId="77777777" w:rsidR="00304C79" w:rsidRPr="00075C8D" w:rsidRDefault="00304C79" w:rsidP="00304C79">
      <w:pPr>
        <w:spacing w:after="0" w:line="240" w:lineRule="auto"/>
        <w:rPr>
          <w:rFonts w:cstheme="minorHAnsi"/>
          <w:color w:val="000000" w:themeColor="text1"/>
          <w:sz w:val="24"/>
          <w:szCs w:val="24"/>
        </w:rPr>
      </w:pPr>
    </w:p>
    <w:p w14:paraId="625A790A"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8. Nominasjonsmøtet gjennomføres som et selvstendig møte, og består av 100 delegater. Fordelinga regnes ut på samme måte som et årsmøte. </w:t>
      </w:r>
    </w:p>
    <w:p w14:paraId="43E2572A"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 </w:t>
      </w:r>
    </w:p>
    <w:p w14:paraId="5D36BAA0" w14:textId="77777777" w:rsidR="00304C79" w:rsidRPr="00075C8D" w:rsidRDefault="00304C79" w:rsidP="00304C79">
      <w:pPr>
        <w:spacing w:after="0" w:line="240" w:lineRule="auto"/>
        <w:rPr>
          <w:sz w:val="24"/>
          <w:szCs w:val="24"/>
        </w:rPr>
      </w:pPr>
      <w:r w:rsidRPr="00075C8D">
        <w:rPr>
          <w:rFonts w:cstheme="minorHAnsi"/>
          <w:color w:val="000000" w:themeColor="text1"/>
          <w:sz w:val="24"/>
          <w:szCs w:val="24"/>
        </w:rPr>
        <w:t xml:space="preserve">9. </w:t>
      </w:r>
      <w:r w:rsidRPr="00075C8D">
        <w:rPr>
          <w:sz w:val="24"/>
          <w:szCs w:val="24"/>
        </w:rPr>
        <w:t>Partiets fylkesvalgprogram må sluttbehandles før nominasjonen finner sted. Nominasjonsmøtet kan vedta endelig program. Ved forhåndsnominasjon av fylkesordførerkandidat, fylkesvaraordførerkandidat og fylkesrådslederkandidat (i de tilfeller hvor det er parlamentarisk styre) må ikke fylkesvalgprogrammet sluttbehandles før disse er nominert.</w:t>
      </w:r>
    </w:p>
    <w:p w14:paraId="17A27A33" w14:textId="77777777" w:rsidR="00304C79" w:rsidRPr="00075C8D" w:rsidRDefault="00304C79" w:rsidP="00304C79">
      <w:pPr>
        <w:spacing w:after="0" w:line="240" w:lineRule="auto"/>
        <w:rPr>
          <w:rFonts w:cstheme="minorHAnsi"/>
          <w:color w:val="000000" w:themeColor="text1"/>
          <w:sz w:val="24"/>
          <w:szCs w:val="24"/>
        </w:rPr>
      </w:pPr>
    </w:p>
    <w:p w14:paraId="4F36A37C"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10. Kommunepartiene sender inn fullmakter til fylkespartiets styre innen fastsatt frist på sine utsendinger med vararepresentanter til nominasjonsmøtet. </w:t>
      </w:r>
    </w:p>
    <w:p w14:paraId="7E2AA548" w14:textId="77777777" w:rsidR="00304C79" w:rsidRPr="00075C8D" w:rsidRDefault="00304C79" w:rsidP="00304C79">
      <w:pPr>
        <w:spacing w:after="0" w:line="240" w:lineRule="auto"/>
        <w:rPr>
          <w:rFonts w:cstheme="minorHAnsi"/>
          <w:color w:val="000000" w:themeColor="text1"/>
          <w:sz w:val="24"/>
          <w:szCs w:val="24"/>
        </w:rPr>
      </w:pPr>
    </w:p>
    <w:p w14:paraId="4513C82C"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11. Utsendingene til nominasjonsmøtet velges av årsmøtet eller medlems-/representantskapsmøte i kommunepartiet. AUF i Troms deltar i nominasjonsmøtet med minst 7 representanter, disse velges av AUF i Troms og deltar i nominasjonsmøtet med fulle rettigheter. </w:t>
      </w:r>
    </w:p>
    <w:p w14:paraId="22F3142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Kommunepartiene oppfordres til å ta med en representativ andel med AUF-representanter i sine delegasjoner til nominasjonsmøter.</w:t>
      </w:r>
    </w:p>
    <w:p w14:paraId="62580F27" w14:textId="77777777" w:rsidR="00304C79" w:rsidRPr="00075C8D" w:rsidRDefault="00304C79" w:rsidP="00304C79">
      <w:pPr>
        <w:spacing w:after="0" w:line="240" w:lineRule="auto"/>
        <w:rPr>
          <w:rFonts w:cstheme="minorHAnsi"/>
          <w:color w:val="000000" w:themeColor="text1"/>
          <w:sz w:val="24"/>
          <w:szCs w:val="24"/>
        </w:rPr>
      </w:pPr>
    </w:p>
    <w:p w14:paraId="674A2AD9"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12. Nominasjonsmøtet nominerer først partiets kandidater til på fylkesordfører, fylkesvaraordfører og fylkesrådslederkandidat (i de tilfeller hvor man har parlamentarisk styre i fylkeskommunen). </w:t>
      </w:r>
    </w:p>
    <w:p w14:paraId="235AC550" w14:textId="77777777" w:rsidR="00304C79" w:rsidRPr="00075C8D" w:rsidRDefault="00304C79" w:rsidP="00304C79">
      <w:pPr>
        <w:spacing w:after="0" w:line="240" w:lineRule="auto"/>
        <w:rPr>
          <w:rFonts w:cstheme="minorHAnsi"/>
          <w:color w:val="000000" w:themeColor="text1"/>
          <w:sz w:val="24"/>
          <w:szCs w:val="24"/>
        </w:rPr>
      </w:pPr>
    </w:p>
    <w:p w14:paraId="6C5058EA"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13. Rådgivende avstemning over kandidater kan holdes etter retningslinjer fastsatt av fylkesstyret, før nominasjonskomiteen fremmer sitt første nummererte listeforslag. Vurdering av rådgivende uravstemning skal alltid gjøres i forkant av sakens behandling.</w:t>
      </w:r>
    </w:p>
    <w:p w14:paraId="616FF474" w14:textId="77777777" w:rsidR="00304C79" w:rsidRPr="00075C8D" w:rsidRDefault="00304C79" w:rsidP="00304C79">
      <w:pPr>
        <w:spacing w:after="0" w:line="240" w:lineRule="auto"/>
        <w:rPr>
          <w:rFonts w:cstheme="minorHAnsi"/>
          <w:color w:val="000000" w:themeColor="text1"/>
          <w:sz w:val="24"/>
          <w:szCs w:val="24"/>
        </w:rPr>
      </w:pPr>
    </w:p>
    <w:p w14:paraId="1F01F244"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14. For kommunepartier og avdelinger er det en forutsetning at forslag på kandidater og endringsforslag til foreløpig og endelig listeforslag behandles på medlemsmøter.</w:t>
      </w:r>
    </w:p>
    <w:p w14:paraId="28B7D24D" w14:textId="77777777" w:rsidR="00304C79" w:rsidRPr="00075C8D" w:rsidRDefault="00304C79" w:rsidP="00304C79">
      <w:pPr>
        <w:spacing w:after="0" w:line="240" w:lineRule="auto"/>
        <w:rPr>
          <w:rFonts w:cstheme="minorHAnsi"/>
          <w:color w:val="000000" w:themeColor="text1"/>
          <w:sz w:val="24"/>
          <w:szCs w:val="24"/>
        </w:rPr>
      </w:pPr>
    </w:p>
    <w:p w14:paraId="2F0BA545"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15. Valgbarhet til tillitsverv og stemmerett i partiet oppnås etter en -1- måneds medlemskap. Som medlem regnes en person når innbetalt kontingent er registrert. </w:t>
      </w:r>
    </w:p>
    <w:p w14:paraId="6CD024FA" w14:textId="77777777" w:rsidR="00304C79" w:rsidRPr="00075C8D" w:rsidRDefault="00304C79" w:rsidP="00304C79">
      <w:pPr>
        <w:spacing w:after="0" w:line="240" w:lineRule="auto"/>
        <w:rPr>
          <w:rFonts w:cstheme="minorHAnsi"/>
          <w:b/>
          <w:color w:val="000000" w:themeColor="text1"/>
          <w:sz w:val="24"/>
          <w:szCs w:val="24"/>
        </w:rPr>
      </w:pPr>
    </w:p>
    <w:p w14:paraId="08276DA8" w14:textId="77777777" w:rsidR="00304C79" w:rsidRPr="00075C8D" w:rsidRDefault="00304C79" w:rsidP="00304C79">
      <w:pPr>
        <w:spacing w:after="0" w:line="240" w:lineRule="auto"/>
        <w:rPr>
          <w:rFonts w:cstheme="minorHAnsi"/>
          <w:b/>
          <w:color w:val="000000" w:themeColor="text1"/>
          <w:sz w:val="24"/>
          <w:szCs w:val="24"/>
        </w:rPr>
      </w:pPr>
    </w:p>
    <w:p w14:paraId="6BA6699F"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 xml:space="preserve">§7 FYLKESTINGSGRUPPA </w:t>
      </w:r>
    </w:p>
    <w:p w14:paraId="6A2EDD50"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 Styret i fylkespartiet skal etter et fylkestingsvalg innkalle til et fellesmøte mellom partiets representanter i det nye fylkestinget og partistyret eller representantskapet for å konstituere fylkestingsgruppa. Fellesmøtet utpeker partiets kandidater til fylkesutvalg, hovedutvalg og andre viktige styrer, råd og utvalg. Øvrige valg avgjøres av gruppemøtene. </w:t>
      </w:r>
    </w:p>
    <w:p w14:paraId="22ED3D47" w14:textId="77777777" w:rsidR="00304C79" w:rsidRPr="00075C8D" w:rsidRDefault="00304C79" w:rsidP="00304C79">
      <w:pPr>
        <w:spacing w:after="0" w:line="240" w:lineRule="auto"/>
        <w:rPr>
          <w:rFonts w:cstheme="minorHAnsi"/>
          <w:color w:val="000000" w:themeColor="text1"/>
          <w:sz w:val="24"/>
          <w:szCs w:val="24"/>
        </w:rPr>
      </w:pPr>
    </w:p>
    <w:p w14:paraId="02547FE6"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2. Fylkespartiets representantskap eller styret gir fullmakt til en forhandlingsdelegasjon som på vegne av fylkespartiet skal forhandle frem posisjoner i forkant av konstituering av fylkestinget. Fylkespartiets fylkesordførerkandidat/ fylkesrådslederkandidat skal være en del av forhandlings-delegasjonen. Fullmakten skal gi rammer og strategi for forhandlingene. Forhandlingsdelegasjonen skal legge frem innstilling som behandles av representantskapsmøtet eller styret i fylkespartiet. </w:t>
      </w:r>
    </w:p>
    <w:p w14:paraId="7EBB4962" w14:textId="77777777" w:rsidR="00304C79" w:rsidRPr="00075C8D" w:rsidRDefault="00304C79" w:rsidP="00304C79">
      <w:pPr>
        <w:spacing w:after="0" w:line="240" w:lineRule="auto"/>
        <w:rPr>
          <w:rFonts w:cstheme="minorHAnsi"/>
          <w:color w:val="000000" w:themeColor="text1"/>
          <w:sz w:val="24"/>
          <w:szCs w:val="24"/>
        </w:rPr>
      </w:pPr>
    </w:p>
    <w:p w14:paraId="71FB2299"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3. Fylkespartiets leder, AUFs representant i styret og inntil to andre styremedlemmer utpekt av partistyret tiltrer fylkestingsgruppa med tale-, forslags- og stemmerett. Så vidt mulig skal fylkespartiets styre være representert i samtlige av gruppas møter. Partiets fylkessekretær har møterett med tale- og forslagsrett. </w:t>
      </w:r>
    </w:p>
    <w:p w14:paraId="4A6B2B03" w14:textId="77777777" w:rsidR="00304C79" w:rsidRPr="00075C8D" w:rsidRDefault="00304C79" w:rsidP="00304C79">
      <w:pPr>
        <w:spacing w:after="0" w:line="240" w:lineRule="auto"/>
        <w:rPr>
          <w:rFonts w:cstheme="minorHAnsi"/>
          <w:color w:val="000000" w:themeColor="text1"/>
          <w:sz w:val="24"/>
          <w:szCs w:val="24"/>
        </w:rPr>
      </w:pPr>
    </w:p>
    <w:p w14:paraId="0C5DED6E"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4. Alle viktige saker som skal opp i fylkestinget, drøftes i gruppemøter. Det føres protokoll fra møtene, og gruppa skal legge fram årsmelding for fylkespartiet. </w:t>
      </w:r>
    </w:p>
    <w:p w14:paraId="0A6A588D" w14:textId="77777777" w:rsidR="00304C79" w:rsidRPr="00075C8D" w:rsidRDefault="00304C79" w:rsidP="00304C79">
      <w:pPr>
        <w:spacing w:after="0" w:line="240" w:lineRule="auto"/>
        <w:rPr>
          <w:rFonts w:cstheme="minorHAnsi"/>
          <w:color w:val="000000" w:themeColor="text1"/>
          <w:sz w:val="24"/>
          <w:szCs w:val="24"/>
        </w:rPr>
      </w:pPr>
    </w:p>
    <w:p w14:paraId="2CD3C68E"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5. Vedtak i fylkestingsgruppa, representantskapet og årsmøtet for Troms AP er bindende ved behandling i fylkesting, dersom det behandlede organ ikke har vedtatt noe annet. </w:t>
      </w:r>
    </w:p>
    <w:p w14:paraId="53750B4E" w14:textId="77777777" w:rsidR="00304C79" w:rsidRPr="00075C8D" w:rsidRDefault="00304C79" w:rsidP="00304C79">
      <w:pPr>
        <w:spacing w:after="0" w:line="240" w:lineRule="auto"/>
        <w:rPr>
          <w:rFonts w:cstheme="minorHAnsi"/>
          <w:color w:val="000000" w:themeColor="text1"/>
          <w:sz w:val="24"/>
          <w:szCs w:val="24"/>
        </w:rPr>
      </w:pPr>
    </w:p>
    <w:p w14:paraId="4C3F816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6. Viktige saker skal legges fram for drøfting i fylkesstyret eller representantskapet. Partistyret, gruppestyret eller et flertall av gruppas medlemmer kan be om at programsaker, eller saker av prinsipiell betydning, blir behandlet og avgjort av representantskapet. Gruppestyret skal i slike saker fremme innstilling til representantskapet. </w:t>
      </w:r>
    </w:p>
    <w:p w14:paraId="3B536278" w14:textId="77777777" w:rsidR="00304C79" w:rsidRPr="00075C8D" w:rsidRDefault="00304C79" w:rsidP="00304C79">
      <w:pPr>
        <w:spacing w:after="0" w:line="240" w:lineRule="auto"/>
        <w:rPr>
          <w:rFonts w:cstheme="minorHAnsi"/>
          <w:color w:val="000000" w:themeColor="text1"/>
          <w:sz w:val="24"/>
          <w:szCs w:val="24"/>
        </w:rPr>
      </w:pPr>
    </w:p>
    <w:p w14:paraId="08F57595"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7. Fylkespartiets styre utpeker de som skal tiltre fylkesutvalgsgruppa med tale-, forslags- og stemmerett. </w:t>
      </w:r>
    </w:p>
    <w:p w14:paraId="4BAC7C64" w14:textId="77777777" w:rsidR="00304C79" w:rsidRPr="00075C8D" w:rsidRDefault="00304C79" w:rsidP="00304C79">
      <w:pPr>
        <w:spacing w:after="0" w:line="240" w:lineRule="auto"/>
        <w:rPr>
          <w:rFonts w:cstheme="minorHAnsi"/>
          <w:color w:val="000000" w:themeColor="text1"/>
          <w:sz w:val="24"/>
          <w:szCs w:val="24"/>
        </w:rPr>
      </w:pPr>
    </w:p>
    <w:p w14:paraId="332CE910"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8. Partiets representanter i fylkesutvalg og andre fylkeskommunale utvalg skal danne grupper. Disse gruppene skal organiseres og arbeide etter de regler som i det foregående er trukket opp for fylkestingsgruppa. </w:t>
      </w:r>
    </w:p>
    <w:p w14:paraId="5CF5D165" w14:textId="77777777" w:rsidR="00304C79" w:rsidRPr="00075C8D" w:rsidRDefault="00304C79" w:rsidP="00304C79">
      <w:pPr>
        <w:spacing w:after="0" w:line="240" w:lineRule="auto"/>
        <w:rPr>
          <w:rFonts w:cstheme="minorHAnsi"/>
          <w:color w:val="000000" w:themeColor="text1"/>
          <w:sz w:val="24"/>
          <w:szCs w:val="24"/>
        </w:rPr>
      </w:pPr>
    </w:p>
    <w:p w14:paraId="5D6EED93"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9. Fylkesstyret skal i samarbeid med fylkestingsgruppa sørge for god kontakt med partiets representanter i fylkeskommunale styrer og utvalg for å fremme et godt og planmessig arbeid. </w:t>
      </w:r>
    </w:p>
    <w:p w14:paraId="039D1119" w14:textId="77777777" w:rsidR="00304C79" w:rsidRPr="00075C8D" w:rsidRDefault="00304C79" w:rsidP="00304C79">
      <w:pPr>
        <w:spacing w:after="0" w:line="240" w:lineRule="auto"/>
        <w:rPr>
          <w:rFonts w:cstheme="minorHAnsi"/>
          <w:color w:val="000000" w:themeColor="text1"/>
          <w:sz w:val="24"/>
          <w:szCs w:val="24"/>
        </w:rPr>
      </w:pPr>
    </w:p>
    <w:p w14:paraId="3BA5A6C0"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10. Fylkeskommunale saker skal behandles i representantskapet når styret i fylkestingsgruppa ber om det, og når partistyret eller representantskapet bestemmer det. </w:t>
      </w:r>
    </w:p>
    <w:p w14:paraId="5CFAF634" w14:textId="77777777" w:rsidR="00304C79" w:rsidRPr="00075C8D" w:rsidRDefault="00304C79" w:rsidP="00304C79">
      <w:pPr>
        <w:spacing w:after="0" w:line="240" w:lineRule="auto"/>
        <w:rPr>
          <w:rFonts w:cstheme="minorHAnsi"/>
          <w:color w:val="000000" w:themeColor="text1"/>
          <w:sz w:val="24"/>
          <w:szCs w:val="24"/>
        </w:rPr>
      </w:pPr>
    </w:p>
    <w:p w14:paraId="22C41CA8"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11. Den som er inhabil i en sak som skal behandles i fylkesting eller kommunestyre og/ eller har personlige eller familiære interesser (økonomiske, forretningsmessige mv.) i en sak som behandles i partiets organer, i kommunestyregruppe, fylkestingsgruppe mv. er å anse som inhabile i partiets behandling av saken. </w:t>
      </w:r>
    </w:p>
    <w:p w14:paraId="588C24DC" w14:textId="77777777" w:rsidR="00304C79" w:rsidRPr="00075C8D" w:rsidRDefault="00304C79" w:rsidP="00304C79">
      <w:pPr>
        <w:spacing w:after="0" w:line="240" w:lineRule="auto"/>
        <w:rPr>
          <w:rFonts w:cstheme="minorHAnsi"/>
          <w:color w:val="000000" w:themeColor="text1"/>
          <w:sz w:val="24"/>
          <w:szCs w:val="24"/>
        </w:rPr>
      </w:pPr>
    </w:p>
    <w:p w14:paraId="136EDEDF"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§8 KONTINGENTEN</w:t>
      </w:r>
    </w:p>
    <w:p w14:paraId="1F68C769"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Fylkespartienes andel av kontingenten fastsettes av landsmøtet</w:t>
      </w:r>
    </w:p>
    <w:p w14:paraId="11B6DC0B"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ab/>
      </w:r>
    </w:p>
    <w:p w14:paraId="2F243DC1"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§9 REVISJON</w:t>
      </w:r>
    </w:p>
    <w:p w14:paraId="1C61F1F4"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1.Til å utføre revisjonsarbeidet engasjerer fylkespartiets styre en registrert revisor eller et revisjonsselskap av registrerte revisorer. </w:t>
      </w:r>
    </w:p>
    <w:p w14:paraId="748BD323" w14:textId="77777777" w:rsidR="00304C79" w:rsidRPr="00075C8D" w:rsidRDefault="00304C79" w:rsidP="00304C79">
      <w:pPr>
        <w:spacing w:after="0" w:line="240" w:lineRule="auto"/>
        <w:ind w:left="360"/>
        <w:rPr>
          <w:rFonts w:cstheme="minorHAnsi"/>
          <w:color w:val="000000" w:themeColor="text1"/>
          <w:sz w:val="24"/>
          <w:szCs w:val="24"/>
        </w:rPr>
      </w:pPr>
    </w:p>
    <w:p w14:paraId="332FDA14"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2. Årsmøtet velger en kontrollkomité på to medlemmer med to varamedlemmer som har som oppgave å kontrollere om de økonomiske disposisjoner er gjort i samsvar med gjeldende vedtekter og vedtak. Kontrollkomiteen skal </w:t>
      </w:r>
      <w:proofErr w:type="gramStart"/>
      <w:r w:rsidRPr="00075C8D">
        <w:rPr>
          <w:rFonts w:cstheme="minorHAnsi"/>
          <w:color w:val="000000" w:themeColor="text1"/>
          <w:sz w:val="24"/>
          <w:szCs w:val="24"/>
        </w:rPr>
        <w:t>avgi</w:t>
      </w:r>
      <w:proofErr w:type="gramEnd"/>
      <w:r w:rsidRPr="00075C8D">
        <w:rPr>
          <w:rFonts w:cstheme="minorHAnsi"/>
          <w:color w:val="000000" w:themeColor="text1"/>
          <w:sz w:val="24"/>
          <w:szCs w:val="24"/>
        </w:rPr>
        <w:t xml:space="preserve"> beretning til årsmøtet om sitt arbeid.</w:t>
      </w:r>
    </w:p>
    <w:p w14:paraId="4DCE0E8D" w14:textId="77777777" w:rsidR="00304C79" w:rsidRPr="00075C8D" w:rsidRDefault="00304C79" w:rsidP="00304C79">
      <w:pPr>
        <w:spacing w:after="0" w:line="240" w:lineRule="auto"/>
        <w:rPr>
          <w:rFonts w:cstheme="minorHAnsi"/>
          <w:color w:val="000000" w:themeColor="text1"/>
          <w:sz w:val="24"/>
          <w:szCs w:val="24"/>
        </w:rPr>
      </w:pPr>
    </w:p>
    <w:p w14:paraId="75111687"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 10 VEDTEKTER OG OPPLØSNING</w:t>
      </w:r>
    </w:p>
    <w:p w14:paraId="2B9A3B0C"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Troms Arbeiderpartis vedtekter vedtas på årsmøtet. De skal bygge på Arbeiderpartiets vedtekter og retningslinjer, og de må ikke stå i strid med dem. For å være gyldige må vedtektene godkjennes av partiets sentralstyre. I tilfelle Troms Arbeiderparti blir oppløst, tilfaller alle eiendeler Arbeiderpartiet. </w:t>
      </w:r>
    </w:p>
    <w:p w14:paraId="56D7F487" w14:textId="77777777" w:rsidR="00304C79" w:rsidRPr="00075C8D" w:rsidRDefault="00304C79" w:rsidP="00304C79">
      <w:pPr>
        <w:spacing w:after="0" w:line="240" w:lineRule="auto"/>
        <w:rPr>
          <w:rFonts w:cstheme="minorHAnsi"/>
          <w:color w:val="000000" w:themeColor="text1"/>
          <w:sz w:val="24"/>
          <w:szCs w:val="24"/>
        </w:rPr>
      </w:pPr>
    </w:p>
    <w:p w14:paraId="35CCCF96"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§11 RÅDGIVENDE URAVSTEMNINGER</w:t>
      </w:r>
    </w:p>
    <w:p w14:paraId="0D448097"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1. Representantskapet kan vedta å søke råd i viktige politiske og organisatoriske saker i form av rådgivende uravstemning blant partiets medlemmer.</w:t>
      </w:r>
    </w:p>
    <w:p w14:paraId="1805E531" w14:textId="77777777" w:rsidR="00304C79" w:rsidRPr="00075C8D" w:rsidRDefault="00304C79" w:rsidP="00304C79">
      <w:pPr>
        <w:spacing w:after="0" w:line="240" w:lineRule="auto"/>
        <w:rPr>
          <w:rFonts w:cstheme="minorHAnsi"/>
          <w:color w:val="000000" w:themeColor="text1"/>
          <w:sz w:val="24"/>
          <w:szCs w:val="24"/>
        </w:rPr>
      </w:pPr>
    </w:p>
    <w:p w14:paraId="35365574"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2. Representantskapet har ansvaret for at det utarbeides et beslutningsgrunnlag som i tilstrekkelig grad belyser saken som skal avgjøres. Representantskapet kan delegere dette ansvaret til fylkespartiets styre.</w:t>
      </w:r>
    </w:p>
    <w:p w14:paraId="00791604" w14:textId="77777777" w:rsidR="00304C79" w:rsidRPr="00075C8D" w:rsidRDefault="00304C79" w:rsidP="00304C79">
      <w:pPr>
        <w:spacing w:after="0" w:line="240" w:lineRule="auto"/>
        <w:rPr>
          <w:rFonts w:cstheme="minorHAnsi"/>
          <w:color w:val="000000" w:themeColor="text1"/>
          <w:sz w:val="24"/>
          <w:szCs w:val="24"/>
        </w:rPr>
      </w:pPr>
    </w:p>
    <w:p w14:paraId="404E46E2"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3. Fylkespartiets administrasjon har ansvaret for at uravstemningen gjennomføres på en forsvarlig måte, etter nærmere retningslinjer fastsatt av representantskapet eller fylkespartiets styre, dersom denne retten er delegert fra representantskapet.</w:t>
      </w:r>
    </w:p>
    <w:p w14:paraId="1602251F" w14:textId="77777777" w:rsidR="00304C79" w:rsidRPr="00075C8D" w:rsidRDefault="00304C79" w:rsidP="00304C79">
      <w:pPr>
        <w:spacing w:after="0" w:line="240" w:lineRule="auto"/>
        <w:rPr>
          <w:rFonts w:cstheme="minorHAnsi"/>
          <w:color w:val="000000" w:themeColor="text1"/>
          <w:sz w:val="24"/>
          <w:szCs w:val="24"/>
        </w:rPr>
      </w:pPr>
    </w:p>
    <w:p w14:paraId="6B56CD1B"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4. Vurdering av rådgivende uravstemning skal alltid gjøres i forkant av sakers behandling</w:t>
      </w:r>
    </w:p>
    <w:p w14:paraId="7C078382" w14:textId="77777777" w:rsidR="00304C79" w:rsidRPr="00075C8D" w:rsidRDefault="00304C79" w:rsidP="00304C79">
      <w:pPr>
        <w:spacing w:after="0" w:line="240" w:lineRule="auto"/>
        <w:rPr>
          <w:rFonts w:cstheme="minorHAnsi"/>
          <w:color w:val="000000" w:themeColor="text1"/>
          <w:sz w:val="24"/>
          <w:szCs w:val="24"/>
        </w:rPr>
      </w:pPr>
    </w:p>
    <w:p w14:paraId="474D186C"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§12 KVINNENETTVERK PÅ FYLKESNIVÅ</w:t>
      </w:r>
    </w:p>
    <w:p w14:paraId="73AECD5C" w14:textId="77777777" w:rsidR="00304C79" w:rsidRPr="00075C8D" w:rsidRDefault="00304C79" w:rsidP="00304C79">
      <w:pPr>
        <w:spacing w:after="0" w:line="240" w:lineRule="auto"/>
        <w:rPr>
          <w:sz w:val="24"/>
          <w:szCs w:val="24"/>
          <w:lang w:eastAsia="nb-NO"/>
        </w:rPr>
      </w:pPr>
      <w:r w:rsidRPr="00075C8D">
        <w:rPr>
          <w:sz w:val="24"/>
          <w:szCs w:val="24"/>
          <w:lang w:eastAsia="nb-NO"/>
        </w:rPr>
        <w:t>Organisering av kvinnenettverket på fylkesnivå reguleres av Retningslinjer for Arbeiderpartiets kvinnenettverk.</w:t>
      </w:r>
    </w:p>
    <w:p w14:paraId="1409325E" w14:textId="77777777" w:rsidR="00304C79" w:rsidRPr="00075C8D" w:rsidRDefault="00304C79" w:rsidP="00304C79">
      <w:pPr>
        <w:spacing w:after="0" w:line="240" w:lineRule="auto"/>
        <w:rPr>
          <w:rFonts w:cstheme="minorHAnsi"/>
          <w:color w:val="000000" w:themeColor="text1"/>
          <w:sz w:val="24"/>
          <w:szCs w:val="24"/>
        </w:rPr>
      </w:pPr>
    </w:p>
    <w:p w14:paraId="3FDE0203" w14:textId="77777777" w:rsidR="00304C79" w:rsidRPr="00075C8D" w:rsidRDefault="00304C79" w:rsidP="00304C79">
      <w:pPr>
        <w:keepNext/>
        <w:keepLines/>
        <w:spacing w:before="200" w:after="0" w:line="240" w:lineRule="auto"/>
        <w:outlineLvl w:val="1"/>
        <w:rPr>
          <w:rFonts w:eastAsia="Times New Roman" w:cstheme="minorHAnsi"/>
          <w:b/>
          <w:bCs/>
          <w:color w:val="000000" w:themeColor="text1"/>
          <w:sz w:val="24"/>
          <w:szCs w:val="26"/>
          <w:lang w:eastAsia="nb-NO"/>
        </w:rPr>
      </w:pPr>
      <w:r w:rsidRPr="00075C8D">
        <w:rPr>
          <w:rFonts w:eastAsia="Times New Roman" w:cstheme="minorHAnsi"/>
          <w:b/>
          <w:bCs/>
          <w:color w:val="000000" w:themeColor="text1"/>
          <w:sz w:val="24"/>
          <w:szCs w:val="26"/>
          <w:lang w:eastAsia="nb-NO"/>
        </w:rPr>
        <w:t>§13 HABILITET</w:t>
      </w:r>
    </w:p>
    <w:p w14:paraId="42FFF9F7" w14:textId="77777777" w:rsidR="00304C79" w:rsidRPr="00075C8D" w:rsidRDefault="00304C79" w:rsidP="00304C79">
      <w:pPr>
        <w:spacing w:after="0" w:line="240" w:lineRule="auto"/>
        <w:rPr>
          <w:rFonts w:cstheme="minorHAnsi"/>
          <w:color w:val="000000" w:themeColor="text1"/>
          <w:sz w:val="24"/>
          <w:szCs w:val="24"/>
        </w:rPr>
      </w:pPr>
      <w:r w:rsidRPr="00075C8D">
        <w:rPr>
          <w:rFonts w:cstheme="minorHAnsi"/>
          <w:color w:val="000000" w:themeColor="text1"/>
          <w:sz w:val="24"/>
          <w:szCs w:val="24"/>
        </w:rPr>
        <w:t xml:space="preserve">Den som har personlige eller familiære interesser av økonomisk eller forretningsmessig art i en sak som behandles i Troms Arbeiderpartis organer eller i fylkestinget, er å anse som inhabile og kan </w:t>
      </w:r>
      <w:proofErr w:type="gramStart"/>
      <w:r w:rsidRPr="00075C8D">
        <w:rPr>
          <w:rFonts w:cstheme="minorHAnsi"/>
          <w:color w:val="000000" w:themeColor="text1"/>
          <w:sz w:val="24"/>
          <w:szCs w:val="24"/>
        </w:rPr>
        <w:t>således</w:t>
      </w:r>
      <w:proofErr w:type="gramEnd"/>
      <w:r w:rsidRPr="00075C8D">
        <w:rPr>
          <w:rFonts w:cstheme="minorHAnsi"/>
          <w:color w:val="000000" w:themeColor="text1"/>
          <w:sz w:val="24"/>
          <w:szCs w:val="24"/>
        </w:rPr>
        <w:t xml:space="preserve"> ikke delta i behandlingen av saken.</w:t>
      </w:r>
    </w:p>
    <w:p w14:paraId="0DF30A49" w14:textId="77777777" w:rsidR="00137DCE" w:rsidRDefault="00137DCE"/>
    <w:p w14:paraId="617EC641" w14:textId="77777777" w:rsidR="00304C79" w:rsidRDefault="00304C79"/>
    <w:sectPr w:rsidR="00304C79" w:rsidSect="00FA5C29">
      <w:footerReference w:type="default" r:id="rId7"/>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E4BF" w14:textId="77777777" w:rsidR="00FA5C29" w:rsidRDefault="00FA5C29" w:rsidP="00FA5C29">
      <w:pPr>
        <w:spacing w:after="0" w:line="240" w:lineRule="auto"/>
      </w:pPr>
      <w:r>
        <w:separator/>
      </w:r>
    </w:p>
  </w:endnote>
  <w:endnote w:type="continuationSeparator" w:id="0">
    <w:p w14:paraId="12E2DA95" w14:textId="77777777" w:rsidR="00FA5C29" w:rsidRDefault="00FA5C29" w:rsidP="00FA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E449" w14:textId="77777777" w:rsidR="00FA5C29" w:rsidRPr="00CA5233" w:rsidRDefault="00FA5C29" w:rsidP="00FA5C29">
    <w:pPr>
      <w:spacing w:line="0" w:lineRule="atLeast"/>
      <w:ind w:right="-13"/>
      <w:jc w:val="center"/>
      <w:rPr>
        <w:rFonts w:cs="Calibri"/>
        <w:b/>
        <w:color w:val="FF0000"/>
        <w:sz w:val="35"/>
      </w:rPr>
    </w:pPr>
    <w:r w:rsidRPr="00CA5233">
      <w:rPr>
        <w:rFonts w:cs="Calibri"/>
        <w:b/>
        <w:color w:val="FF0000"/>
        <w:sz w:val="35"/>
      </w:rPr>
      <w:t>Troms Arbeiderparti</w:t>
    </w:r>
  </w:p>
  <w:p w14:paraId="4BC6CC84" w14:textId="77777777" w:rsidR="00FA5C29" w:rsidRDefault="00FA5C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50D0" w14:textId="77777777" w:rsidR="00FA5C29" w:rsidRDefault="00FA5C29" w:rsidP="00FA5C29">
      <w:pPr>
        <w:spacing w:after="0" w:line="240" w:lineRule="auto"/>
      </w:pPr>
      <w:r>
        <w:separator/>
      </w:r>
    </w:p>
  </w:footnote>
  <w:footnote w:type="continuationSeparator" w:id="0">
    <w:p w14:paraId="057E8C18" w14:textId="77777777" w:rsidR="00FA5C29" w:rsidRDefault="00FA5C29" w:rsidP="00FA5C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79"/>
    <w:rsid w:val="00137DCE"/>
    <w:rsid w:val="00304C79"/>
    <w:rsid w:val="00463168"/>
    <w:rsid w:val="00874E98"/>
    <w:rsid w:val="00902335"/>
    <w:rsid w:val="00915C41"/>
    <w:rsid w:val="00FA5C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61D8"/>
  <w15:chartTrackingRefBased/>
  <w15:docId w15:val="{C62A74AF-9A82-4DA0-9FAC-3AEAA587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79"/>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A5C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A5C29"/>
    <w:rPr>
      <w:kern w:val="0"/>
      <w14:ligatures w14:val="none"/>
    </w:rPr>
  </w:style>
  <w:style w:type="paragraph" w:styleId="Bunntekst">
    <w:name w:val="footer"/>
    <w:basedOn w:val="Normal"/>
    <w:link w:val="BunntekstTegn"/>
    <w:uiPriority w:val="99"/>
    <w:unhideWhenUsed/>
    <w:rsid w:val="00FA5C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A5C2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2903</Words>
  <Characters>15389</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Lillegård</dc:creator>
  <cp:keywords/>
  <dc:description/>
  <cp:lastModifiedBy>Randi Lillegård</cp:lastModifiedBy>
  <cp:revision>3</cp:revision>
  <dcterms:created xsi:type="dcterms:W3CDTF">2024-03-05T18:03:00Z</dcterms:created>
  <dcterms:modified xsi:type="dcterms:W3CDTF">2024-03-11T09:00:00Z</dcterms:modified>
</cp:coreProperties>
</file>