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2649" w14:textId="124F4481" w:rsidR="005B7974" w:rsidRPr="005B7974" w:rsidRDefault="005B7974" w:rsidP="005B7974">
      <w:pPr>
        <w:rPr>
          <w:rFonts w:ascii="Arial" w:hAnsi="Arial" w:cs="Arial"/>
          <w:sz w:val="24"/>
          <w:szCs w:val="24"/>
          <w:lang w:val="no"/>
        </w:rPr>
      </w:pPr>
      <w:r w:rsidRPr="005B7974">
        <w:rPr>
          <w:rFonts w:ascii="Arial" w:hAnsi="Arial" w:cs="Arial"/>
          <w:sz w:val="24"/>
          <w:szCs w:val="24"/>
          <w:lang w:val="no"/>
        </w:rPr>
        <w:t>Finnmark Arbeiderparti krever en nasjonal politikk for elektrifisering av olje- og</w:t>
      </w:r>
      <w:r>
        <w:rPr>
          <w:rFonts w:ascii="Arial" w:hAnsi="Arial" w:cs="Arial"/>
          <w:sz w:val="24"/>
          <w:szCs w:val="24"/>
          <w:lang w:val="no"/>
        </w:rPr>
        <w:t xml:space="preserve"> </w:t>
      </w:r>
      <w:r w:rsidRPr="005B7974">
        <w:rPr>
          <w:rFonts w:ascii="Arial" w:hAnsi="Arial" w:cs="Arial"/>
          <w:sz w:val="24"/>
          <w:szCs w:val="24"/>
          <w:lang w:val="no"/>
        </w:rPr>
        <w:t>gassvirksomheter på norsk sokkel. Hovedgrepet for denne politikken må være i tråd med F</w:t>
      </w:r>
      <w:r w:rsidR="00F450F3">
        <w:rPr>
          <w:rFonts w:ascii="Arial" w:hAnsi="Arial" w:cs="Arial"/>
          <w:sz w:val="24"/>
          <w:szCs w:val="24"/>
          <w:lang w:val="no"/>
        </w:rPr>
        <w:t>innmark Arbeiderpartis</w:t>
      </w:r>
      <w:r w:rsidRPr="005B7974">
        <w:rPr>
          <w:rFonts w:ascii="Arial" w:hAnsi="Arial" w:cs="Arial"/>
          <w:sz w:val="24"/>
          <w:szCs w:val="24"/>
          <w:lang w:val="no"/>
        </w:rPr>
        <w:t xml:space="preserve"> tidligere vedtak om at elektrifisering kun kan skje når det er tilstrekkelig kapasitet i nett og i produksjon av energi til å dekke fremtidig etterspørsel.</w:t>
      </w:r>
    </w:p>
    <w:p w14:paraId="434AB8E1" w14:textId="5BB5C0BD" w:rsidR="005B7974" w:rsidRPr="005B7974" w:rsidRDefault="005B7974" w:rsidP="005B7974">
      <w:pPr>
        <w:rPr>
          <w:rFonts w:ascii="Arial" w:hAnsi="Arial" w:cs="Arial"/>
          <w:sz w:val="24"/>
          <w:szCs w:val="24"/>
          <w:lang w:val="no"/>
        </w:rPr>
      </w:pPr>
      <w:r w:rsidRPr="005B7974">
        <w:rPr>
          <w:rFonts w:ascii="Arial" w:hAnsi="Arial" w:cs="Arial"/>
          <w:sz w:val="24"/>
          <w:szCs w:val="24"/>
          <w:lang w:val="no"/>
        </w:rPr>
        <w:t xml:space="preserve">Regjeringens kraft- og industriløft er en erkjennelse av Finnmarks behov for rask utbygging av nett, økt overføringskapasitet og økning av energiproduksjon for </w:t>
      </w:r>
      <w:r w:rsidR="00F450F3">
        <w:rPr>
          <w:rFonts w:ascii="Arial" w:hAnsi="Arial" w:cs="Arial"/>
          <w:sz w:val="24"/>
          <w:szCs w:val="24"/>
          <w:lang w:val="no"/>
        </w:rPr>
        <w:t xml:space="preserve">å </w:t>
      </w:r>
      <w:r w:rsidRPr="005B7974">
        <w:rPr>
          <w:rFonts w:ascii="Arial" w:hAnsi="Arial" w:cs="Arial"/>
          <w:sz w:val="24"/>
          <w:szCs w:val="24"/>
          <w:lang w:val="no"/>
        </w:rPr>
        <w:t>gi nødvendige vilkår for næringsutvikling, arbeidsplasser og befolkningsvekst. Dette er nødvendig og viktig politikk, ikke bare for Finnmark, men for Norge. Finnmark Arbeiderparti vil påpeke at regjeringens kraft- og industriløft for Finnmark innebærer en prioritering av Finnmark, som må sees i sammenheng med den sikkerhetspolitiske situasjonen. Kraft- og industriløftet for Finnmark er derfor viktig nasjonal politikk.</w:t>
      </w:r>
    </w:p>
    <w:p w14:paraId="3B6AF8E6" w14:textId="5EA76669" w:rsidR="005B52D5" w:rsidRPr="00684494" w:rsidRDefault="005B52D5" w:rsidP="005B52D5">
      <w:pPr>
        <w:rPr>
          <w:rFonts w:ascii="Arial" w:hAnsi="Arial" w:cs="Arial"/>
          <w:sz w:val="24"/>
          <w:szCs w:val="24"/>
        </w:rPr>
      </w:pPr>
      <w:r w:rsidRPr="00684494">
        <w:rPr>
          <w:rFonts w:ascii="Arial" w:hAnsi="Arial" w:cs="Arial"/>
          <w:sz w:val="24"/>
          <w:szCs w:val="24"/>
        </w:rPr>
        <w:t>Finnmark</w:t>
      </w:r>
      <w:r w:rsidRPr="005B52D5">
        <w:rPr>
          <w:rFonts w:ascii="Arial" w:hAnsi="Arial" w:cs="Arial"/>
          <w:sz w:val="24"/>
          <w:szCs w:val="24"/>
        </w:rPr>
        <w:t xml:space="preserve"> Arbeiderparti er glad for at regjeringa i sin kraftpakke for Finnmark har vedtatt at 420kV-linja til Varangerbotn skal bygges. Vi forutsetter at NVE følger opp de klare føringene fra regjeringa om et eget hurtigspor for behandling av konsesjoner. I dag handler dette om at vi skal kunne delta aktivt </w:t>
      </w:r>
      <w:r w:rsidRPr="00684494">
        <w:rPr>
          <w:rFonts w:ascii="Arial" w:hAnsi="Arial" w:cs="Arial"/>
          <w:sz w:val="24"/>
          <w:szCs w:val="24"/>
        </w:rPr>
        <w:t xml:space="preserve">i </w:t>
      </w:r>
      <w:r w:rsidRPr="005B52D5">
        <w:rPr>
          <w:rFonts w:ascii="Arial" w:hAnsi="Arial" w:cs="Arial"/>
          <w:sz w:val="24"/>
          <w:szCs w:val="24"/>
        </w:rPr>
        <w:t xml:space="preserve">det grønne skiftet og dermed bidra i nødvendig nærings- og samfunnsutvikling som er svært viktig i en sikkerhetspolitisk sammenheng i form av regional utvikling og tilstedeværelse. </w:t>
      </w:r>
    </w:p>
    <w:p w14:paraId="42F3FCA4" w14:textId="5CD5CB94" w:rsidR="005B52D5" w:rsidRPr="005B52D5" w:rsidRDefault="005B52D5" w:rsidP="005B52D5">
      <w:pPr>
        <w:rPr>
          <w:rFonts w:ascii="Arial" w:hAnsi="Arial" w:cs="Arial"/>
          <w:sz w:val="24"/>
          <w:szCs w:val="24"/>
        </w:rPr>
      </w:pPr>
      <w:r w:rsidRPr="005B52D5">
        <w:rPr>
          <w:rFonts w:ascii="Arial" w:hAnsi="Arial" w:cs="Arial"/>
          <w:sz w:val="24"/>
          <w:szCs w:val="24"/>
        </w:rPr>
        <w:t xml:space="preserve">Det grønne skiftet og elektrifiseringen av energisystemene krever mer produksjon og mer nett. Parisavtalen av 2015 satt 1,5°-målet. I dag vet vi at oppvarmingen vil overstige dette målet og vi vet at konsekvensene av dette blir </w:t>
      </w:r>
      <w:r w:rsidRPr="00684494">
        <w:rPr>
          <w:rFonts w:ascii="Arial" w:hAnsi="Arial" w:cs="Arial"/>
          <w:sz w:val="24"/>
          <w:szCs w:val="24"/>
        </w:rPr>
        <w:t xml:space="preserve">mer </w:t>
      </w:r>
      <w:r w:rsidRPr="005B52D5">
        <w:rPr>
          <w:rFonts w:ascii="Arial" w:hAnsi="Arial" w:cs="Arial"/>
          <w:sz w:val="24"/>
          <w:szCs w:val="24"/>
        </w:rPr>
        <w:t xml:space="preserve">alvorlige avhengig av hvor mye- og hvor lenge vi overstiger dette målet. I Norge har vi </w:t>
      </w:r>
      <w:proofErr w:type="spellStart"/>
      <w:r w:rsidRPr="005B52D5">
        <w:rPr>
          <w:rFonts w:ascii="Arial" w:hAnsi="Arial" w:cs="Arial"/>
          <w:sz w:val="24"/>
          <w:szCs w:val="24"/>
        </w:rPr>
        <w:t>ca</w:t>
      </w:r>
      <w:proofErr w:type="spellEnd"/>
      <w:r w:rsidRPr="005B52D5">
        <w:rPr>
          <w:rFonts w:ascii="Arial" w:hAnsi="Arial" w:cs="Arial"/>
          <w:sz w:val="24"/>
          <w:szCs w:val="24"/>
        </w:rPr>
        <w:t xml:space="preserve"> 1</w:t>
      </w:r>
      <w:r w:rsidR="007723E5">
        <w:rPr>
          <w:rFonts w:ascii="Arial" w:hAnsi="Arial" w:cs="Arial"/>
          <w:sz w:val="24"/>
          <w:szCs w:val="24"/>
        </w:rPr>
        <w:t>40</w:t>
      </w:r>
      <w:r w:rsidRPr="005B5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52D5">
        <w:rPr>
          <w:rFonts w:ascii="Arial" w:hAnsi="Arial" w:cs="Arial"/>
          <w:sz w:val="24"/>
          <w:szCs w:val="24"/>
        </w:rPr>
        <w:t>TWh</w:t>
      </w:r>
      <w:proofErr w:type="spellEnd"/>
      <w:r w:rsidRPr="005B52D5">
        <w:rPr>
          <w:rFonts w:ascii="Arial" w:hAnsi="Arial" w:cs="Arial"/>
          <w:sz w:val="24"/>
          <w:szCs w:val="24"/>
        </w:rPr>
        <w:t xml:space="preserve"> fossilt energibruk som må fases ut i lys av dette. Norske klimamål tilsier at 55% av utslippene skal være faset ut innen 2030 og 90-95% innen 2050.</w:t>
      </w:r>
    </w:p>
    <w:p w14:paraId="0C914EA8" w14:textId="77777777" w:rsidR="005B52D5" w:rsidRPr="00684494" w:rsidRDefault="005B52D5" w:rsidP="005B52D5">
      <w:pPr>
        <w:rPr>
          <w:rFonts w:ascii="Arial" w:hAnsi="Arial" w:cs="Arial"/>
          <w:sz w:val="24"/>
          <w:szCs w:val="24"/>
        </w:rPr>
      </w:pPr>
      <w:r w:rsidRPr="005B52D5">
        <w:rPr>
          <w:rFonts w:ascii="Arial" w:hAnsi="Arial" w:cs="Arial"/>
          <w:sz w:val="24"/>
          <w:szCs w:val="24"/>
        </w:rPr>
        <w:t xml:space="preserve">I Øst-Finnmark er det gryteklart (konsesjonsgitt) 170 MW ny, fornybar produksjon. Det er også planer/prosjekter på etablering av grønn hydrogenproduksjon på </w:t>
      </w:r>
      <w:proofErr w:type="spellStart"/>
      <w:r w:rsidRPr="005B52D5">
        <w:rPr>
          <w:rFonts w:ascii="Arial" w:hAnsi="Arial" w:cs="Arial"/>
          <w:sz w:val="24"/>
          <w:szCs w:val="24"/>
        </w:rPr>
        <w:t>ca</w:t>
      </w:r>
      <w:proofErr w:type="spellEnd"/>
      <w:r w:rsidRPr="005B52D5">
        <w:rPr>
          <w:rFonts w:ascii="Arial" w:hAnsi="Arial" w:cs="Arial"/>
          <w:sz w:val="24"/>
          <w:szCs w:val="24"/>
        </w:rPr>
        <w:t xml:space="preserve"> 300 MW som vil kunne være løsningen for elektrifisering av transportnæringen spesielt. Det er meldt interesse for uttak av ytterligere 200 MW i form av nye grønne næringer, elektrifisering av industri mm. I tillegg kommer videre elektrifisering av alminnelig forsyning. Nytt forbruk &lt; 5 MW (og &lt; 20 GWh i året) kan i dag tillates koplet til. Utover dette er det køordning hvor videre kapasitet er prisgitt utbygging av ny 420 kV linje til Varangerbotn.</w:t>
      </w:r>
    </w:p>
    <w:p w14:paraId="3285BF98" w14:textId="77777777" w:rsidR="00446201" w:rsidRPr="00446201" w:rsidRDefault="00446201" w:rsidP="00446201">
      <w:pPr>
        <w:rPr>
          <w:rFonts w:ascii="Arial" w:hAnsi="Arial" w:cs="Arial"/>
          <w:sz w:val="24"/>
          <w:szCs w:val="24"/>
        </w:rPr>
      </w:pPr>
      <w:r w:rsidRPr="00446201">
        <w:rPr>
          <w:rFonts w:ascii="Arial" w:hAnsi="Arial" w:cs="Arial"/>
          <w:sz w:val="24"/>
          <w:szCs w:val="24"/>
        </w:rPr>
        <w:t xml:space="preserve">Forsyningssikkerheten til Øst-Finnmark er i stadig større grad utfordret som følge av forhold i transmisjonsnettet. I dag har Statnett SF ei linje på 132 kV nivå mellom Lakselv og </w:t>
      </w:r>
      <w:proofErr w:type="spellStart"/>
      <w:r w:rsidRPr="00446201">
        <w:rPr>
          <w:rFonts w:ascii="Arial" w:hAnsi="Arial" w:cs="Arial"/>
          <w:sz w:val="24"/>
          <w:szCs w:val="24"/>
        </w:rPr>
        <w:t>Adamselv</w:t>
      </w:r>
      <w:proofErr w:type="spellEnd"/>
      <w:r w:rsidRPr="00446201">
        <w:rPr>
          <w:rFonts w:ascii="Arial" w:hAnsi="Arial" w:cs="Arial"/>
          <w:sz w:val="24"/>
          <w:szCs w:val="24"/>
        </w:rPr>
        <w:t xml:space="preserve">. I den grad de kan trekke veksler på nettstrukturer i Finland og Sverige vil de kunne ha redundans også mot Øst-Finnmark. Denne muligheten utfordres til stadighet. I august 2022 var det en hendelse som berørte hele 9 kommuner. Det er et uttrykk for sårbarheten i systemet slik det er nå. En ny 420 kV linje vil derfor ha stor forsyningssikkerhetsmessig betydning og Statnett </w:t>
      </w:r>
      <w:proofErr w:type="spellStart"/>
      <w:r w:rsidRPr="00446201">
        <w:rPr>
          <w:rFonts w:ascii="Arial" w:hAnsi="Arial" w:cs="Arial"/>
          <w:sz w:val="24"/>
          <w:szCs w:val="24"/>
        </w:rPr>
        <w:t>SF’s</w:t>
      </w:r>
      <w:proofErr w:type="spellEnd"/>
      <w:r w:rsidRPr="00446201">
        <w:rPr>
          <w:rFonts w:ascii="Arial" w:hAnsi="Arial" w:cs="Arial"/>
          <w:sz w:val="24"/>
          <w:szCs w:val="24"/>
        </w:rPr>
        <w:t xml:space="preserve"> siste tidsanslag tilsier at ny 420 kV linje kan være på plass i 2032. </w:t>
      </w:r>
    </w:p>
    <w:p w14:paraId="2CECCB87" w14:textId="1D14A152" w:rsidR="005B52D5" w:rsidRPr="005B52D5" w:rsidRDefault="005B52D5" w:rsidP="005B52D5">
      <w:pPr>
        <w:rPr>
          <w:rFonts w:ascii="Arial" w:hAnsi="Arial" w:cs="Arial"/>
          <w:sz w:val="24"/>
          <w:szCs w:val="24"/>
        </w:rPr>
      </w:pPr>
      <w:r w:rsidRPr="005B52D5">
        <w:rPr>
          <w:rFonts w:ascii="Arial" w:hAnsi="Arial" w:cs="Arial"/>
          <w:sz w:val="24"/>
          <w:szCs w:val="24"/>
        </w:rPr>
        <w:t xml:space="preserve">Finnmark Arbeiderparti har vært tydelig på at mest mulig av kraften reservert Melkøya, kan reserveres nye aktører. Som følge av kraft- og industriløftet har Statnett allerede frigjort </w:t>
      </w:r>
      <w:r w:rsidR="00727166">
        <w:rPr>
          <w:rFonts w:ascii="Arial" w:hAnsi="Arial" w:cs="Arial"/>
          <w:sz w:val="24"/>
          <w:szCs w:val="24"/>
        </w:rPr>
        <w:t xml:space="preserve">215 MW </w:t>
      </w:r>
      <w:r w:rsidRPr="005B52D5">
        <w:rPr>
          <w:rFonts w:ascii="Arial" w:hAnsi="Arial" w:cs="Arial"/>
          <w:sz w:val="24"/>
          <w:szCs w:val="24"/>
        </w:rPr>
        <w:t>kraft til bedrifter i Finnmark</w:t>
      </w:r>
      <w:r w:rsidRPr="00684494">
        <w:rPr>
          <w:rFonts w:ascii="Arial" w:hAnsi="Arial" w:cs="Arial"/>
          <w:sz w:val="24"/>
          <w:szCs w:val="24"/>
        </w:rPr>
        <w:t xml:space="preserve">, blant annet 120 MW til hydrogenproduksjon </w:t>
      </w:r>
      <w:r w:rsidR="00727166">
        <w:rPr>
          <w:rFonts w:ascii="Arial" w:hAnsi="Arial" w:cs="Arial"/>
          <w:sz w:val="24"/>
          <w:szCs w:val="24"/>
        </w:rPr>
        <w:t xml:space="preserve">i Berlevåg </w:t>
      </w:r>
      <w:r w:rsidRPr="00684494">
        <w:rPr>
          <w:rFonts w:ascii="Arial" w:hAnsi="Arial" w:cs="Arial"/>
          <w:sz w:val="24"/>
          <w:szCs w:val="24"/>
        </w:rPr>
        <w:t xml:space="preserve">i regi av Varanger kraft. </w:t>
      </w:r>
      <w:r w:rsidR="00727166">
        <w:rPr>
          <w:rFonts w:ascii="Arial" w:hAnsi="Arial" w:cs="Arial"/>
          <w:sz w:val="24"/>
          <w:szCs w:val="24"/>
        </w:rPr>
        <w:t>Totalt har</w:t>
      </w:r>
      <w:r w:rsidRPr="005B52D5">
        <w:rPr>
          <w:rFonts w:ascii="Arial" w:hAnsi="Arial" w:cs="Arial"/>
          <w:sz w:val="24"/>
          <w:szCs w:val="24"/>
        </w:rPr>
        <w:t xml:space="preserve"> Statnett </w:t>
      </w:r>
      <w:r w:rsidR="00727166">
        <w:rPr>
          <w:rFonts w:ascii="Arial" w:hAnsi="Arial" w:cs="Arial"/>
          <w:sz w:val="24"/>
          <w:szCs w:val="24"/>
        </w:rPr>
        <w:t xml:space="preserve">frigjort </w:t>
      </w:r>
      <w:r w:rsidR="00446201" w:rsidRPr="00684494">
        <w:rPr>
          <w:rFonts w:ascii="Arial" w:hAnsi="Arial" w:cs="Arial"/>
          <w:sz w:val="24"/>
          <w:szCs w:val="24"/>
        </w:rPr>
        <w:t>465</w:t>
      </w:r>
      <w:r w:rsidRPr="005B52D5">
        <w:rPr>
          <w:rFonts w:ascii="Arial" w:hAnsi="Arial" w:cs="Arial"/>
          <w:sz w:val="24"/>
          <w:szCs w:val="24"/>
        </w:rPr>
        <w:t xml:space="preserve"> MW ny kapasitet til bedrifter i vår nordligste region</w:t>
      </w:r>
      <w:r w:rsidR="00446201" w:rsidRPr="00684494">
        <w:rPr>
          <w:rFonts w:ascii="Arial" w:hAnsi="Arial" w:cs="Arial"/>
          <w:sz w:val="24"/>
          <w:szCs w:val="24"/>
        </w:rPr>
        <w:t xml:space="preserve">. </w:t>
      </w:r>
      <w:r w:rsidRPr="005B52D5">
        <w:rPr>
          <w:rFonts w:ascii="Arial" w:hAnsi="Arial" w:cs="Arial"/>
          <w:sz w:val="24"/>
          <w:szCs w:val="24"/>
        </w:rPr>
        <w:t xml:space="preserve"> </w:t>
      </w:r>
    </w:p>
    <w:p w14:paraId="1348D529" w14:textId="01133DE7" w:rsidR="005B52D5" w:rsidRPr="005B52D5" w:rsidRDefault="00727166" w:rsidP="005B52D5">
      <w:pPr>
        <w:rPr>
          <w:rFonts w:ascii="Arial" w:hAnsi="Arial" w:cs="Arial"/>
          <w:sz w:val="24"/>
          <w:szCs w:val="24"/>
        </w:rPr>
      </w:pPr>
      <w:r w:rsidRPr="00727166">
        <w:rPr>
          <w:rFonts w:ascii="Arial" w:hAnsi="Arial" w:cs="Arial"/>
          <w:sz w:val="24"/>
          <w:szCs w:val="24"/>
        </w:rPr>
        <w:t>Kraft- og industriløftet gjør elektrifiseringen av Melkøya til en motor for videre industriell utvikling i nord</w:t>
      </w:r>
      <w:r>
        <w:rPr>
          <w:rFonts w:ascii="Arial" w:hAnsi="Arial" w:cs="Arial"/>
          <w:sz w:val="24"/>
          <w:szCs w:val="24"/>
        </w:rPr>
        <w:t>, og</w:t>
      </w:r>
      <w:r w:rsidR="005B52D5" w:rsidRPr="005B52D5">
        <w:rPr>
          <w:rFonts w:ascii="Arial" w:hAnsi="Arial" w:cs="Arial"/>
          <w:sz w:val="24"/>
          <w:szCs w:val="24"/>
        </w:rPr>
        <w:t xml:space="preserve"> innebærer 13 milliarder kroner i investeringer. Særlig bygg- og anleggsbransjen får store kontrakter. Totalt vil dette bety 1700 årsverk i Nord-Norge i anleggsfasen. </w:t>
      </w:r>
      <w:r>
        <w:rPr>
          <w:rFonts w:ascii="Arial" w:hAnsi="Arial" w:cs="Arial"/>
          <w:sz w:val="24"/>
          <w:szCs w:val="24"/>
        </w:rPr>
        <w:t xml:space="preserve">I tillegg </w:t>
      </w:r>
      <w:r w:rsidRPr="00727166">
        <w:rPr>
          <w:rFonts w:ascii="Arial" w:hAnsi="Arial" w:cs="Arial"/>
          <w:sz w:val="24"/>
          <w:szCs w:val="24"/>
        </w:rPr>
        <w:t xml:space="preserve">bidrar </w:t>
      </w:r>
      <w:r>
        <w:rPr>
          <w:rFonts w:ascii="Arial" w:hAnsi="Arial" w:cs="Arial"/>
          <w:sz w:val="24"/>
          <w:szCs w:val="24"/>
        </w:rPr>
        <w:t xml:space="preserve">det </w:t>
      </w:r>
      <w:r w:rsidRPr="00727166">
        <w:rPr>
          <w:rFonts w:ascii="Arial" w:hAnsi="Arial" w:cs="Arial"/>
          <w:sz w:val="24"/>
          <w:szCs w:val="24"/>
        </w:rPr>
        <w:t xml:space="preserve">også til å sikre de rundt 900 </w:t>
      </w:r>
      <w:r>
        <w:rPr>
          <w:rFonts w:ascii="Arial" w:hAnsi="Arial" w:cs="Arial"/>
          <w:sz w:val="24"/>
          <w:szCs w:val="24"/>
        </w:rPr>
        <w:t xml:space="preserve">direkte og indirekte </w:t>
      </w:r>
      <w:r w:rsidRPr="00727166">
        <w:rPr>
          <w:rFonts w:ascii="Arial" w:hAnsi="Arial" w:cs="Arial"/>
          <w:sz w:val="24"/>
          <w:szCs w:val="24"/>
        </w:rPr>
        <w:t xml:space="preserve">arbeidsplassene i </w:t>
      </w:r>
      <w:r>
        <w:rPr>
          <w:rFonts w:ascii="Arial" w:hAnsi="Arial" w:cs="Arial"/>
          <w:sz w:val="24"/>
          <w:szCs w:val="24"/>
        </w:rPr>
        <w:t>landsdelen</w:t>
      </w:r>
      <w:r w:rsidRPr="00727166">
        <w:rPr>
          <w:rFonts w:ascii="Arial" w:hAnsi="Arial" w:cs="Arial"/>
          <w:sz w:val="24"/>
          <w:szCs w:val="24"/>
        </w:rPr>
        <w:t xml:space="preserve"> tilknyttet Melkøya.</w:t>
      </w:r>
    </w:p>
    <w:p w14:paraId="6976B9E9" w14:textId="1C33DB05" w:rsidR="005B52D5" w:rsidRPr="00684494" w:rsidRDefault="005B52D5" w:rsidP="005B52D5">
      <w:pPr>
        <w:rPr>
          <w:rFonts w:ascii="Arial" w:hAnsi="Arial" w:cs="Arial"/>
          <w:sz w:val="24"/>
          <w:szCs w:val="24"/>
          <w:lang w:val="nn-NO"/>
        </w:rPr>
      </w:pPr>
      <w:r w:rsidRPr="005B52D5">
        <w:rPr>
          <w:rFonts w:ascii="Arial" w:hAnsi="Arial" w:cs="Arial"/>
          <w:sz w:val="24"/>
          <w:szCs w:val="24"/>
        </w:rPr>
        <w:t xml:space="preserve">Finnmark Arbeiderparti har store forventninger til at ny kraftproduksjon i fylket vårt tar hensyn til natur, miljø og urfolks rettigheter. Horisont Energi har lansert et mulig gasskraftverk med CO2-fangst, som vil kunne tilføre betydelige mengder ren energi til kraftnettet. Utbygging av havvind utenfor Finnmark kan også bidra til å styrke kraftsystemet på land. Gasskraftverk med CO2-fangst og havvind utenfor Finnmark, vil begge kunne gi nye oppdrag til leverandørindustrien i landsdelen, og også kunne bidra til å styrke kraftsituasjon totalt i nord. Vi forventer at regjeringen følger opp Stortingets vedtak om å åpne et område for havvind i nord senest i 2027. </w:t>
      </w:r>
      <w:r w:rsidR="00446201" w:rsidRPr="00684494">
        <w:rPr>
          <w:rFonts w:ascii="Arial" w:hAnsi="Arial" w:cs="Arial"/>
          <w:sz w:val="24"/>
          <w:szCs w:val="24"/>
        </w:rPr>
        <w:t>D</w:t>
      </w:r>
      <w:r w:rsidRPr="00684494">
        <w:rPr>
          <w:rFonts w:ascii="Arial" w:hAnsi="Arial" w:cs="Arial"/>
          <w:sz w:val="24"/>
          <w:szCs w:val="24"/>
        </w:rPr>
        <w:t>et er svært positivt</w:t>
      </w:r>
      <w:r w:rsidRPr="00684494">
        <w:rPr>
          <w:rFonts w:ascii="Arial" w:hAnsi="Arial" w:cs="Arial"/>
          <w:kern w:val="0"/>
          <w:sz w:val="24"/>
          <w:szCs w:val="24"/>
          <w:lang w:val="nn-NO" w:eastAsia="nb-NO"/>
          <w14:ligatures w14:val="none"/>
        </w:rPr>
        <w:t xml:space="preserve"> at </w:t>
      </w:r>
      <w:proofErr w:type="spellStart"/>
      <w:r w:rsidRPr="00684494">
        <w:rPr>
          <w:rFonts w:ascii="Arial" w:hAnsi="Arial" w:cs="Arial"/>
          <w:sz w:val="24"/>
          <w:szCs w:val="24"/>
          <w:lang w:val="nn-NO"/>
        </w:rPr>
        <w:t>Enova</w:t>
      </w:r>
      <w:proofErr w:type="spellEnd"/>
      <w:r w:rsidRPr="00684494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="00446201" w:rsidRPr="00684494">
        <w:rPr>
          <w:rFonts w:ascii="Arial" w:hAnsi="Arial" w:cs="Arial"/>
          <w:sz w:val="24"/>
          <w:szCs w:val="24"/>
          <w:lang w:val="nn-NO"/>
        </w:rPr>
        <w:t>nylig</w:t>
      </w:r>
      <w:proofErr w:type="spellEnd"/>
      <w:r w:rsidR="00446201" w:rsidRPr="00684494">
        <w:rPr>
          <w:rFonts w:ascii="Arial" w:hAnsi="Arial" w:cs="Arial"/>
          <w:sz w:val="24"/>
          <w:szCs w:val="24"/>
          <w:lang w:val="nn-NO"/>
        </w:rPr>
        <w:t xml:space="preserve"> har </w:t>
      </w:r>
      <w:r w:rsidRPr="00684494">
        <w:rPr>
          <w:rFonts w:ascii="Arial" w:hAnsi="Arial" w:cs="Arial"/>
          <w:sz w:val="24"/>
          <w:szCs w:val="24"/>
          <w:lang w:val="nn-NO"/>
        </w:rPr>
        <w:t>g</w:t>
      </w:r>
      <w:r w:rsidR="00446201" w:rsidRPr="00684494">
        <w:rPr>
          <w:rFonts w:ascii="Arial" w:hAnsi="Arial" w:cs="Arial"/>
          <w:sz w:val="24"/>
          <w:szCs w:val="24"/>
          <w:lang w:val="nn-NO"/>
        </w:rPr>
        <w:t>itt</w:t>
      </w:r>
      <w:r w:rsidRPr="00684494">
        <w:rPr>
          <w:rFonts w:ascii="Arial" w:hAnsi="Arial" w:cs="Arial"/>
          <w:sz w:val="24"/>
          <w:szCs w:val="24"/>
          <w:lang w:val="nn-NO"/>
        </w:rPr>
        <w:t xml:space="preserve"> 2. mrd. kroner i støtte til prosjektet </w:t>
      </w:r>
      <w:proofErr w:type="spellStart"/>
      <w:r w:rsidRPr="00684494">
        <w:rPr>
          <w:rFonts w:ascii="Arial" w:hAnsi="Arial" w:cs="Arial"/>
          <w:sz w:val="24"/>
          <w:szCs w:val="24"/>
          <w:lang w:val="nn-NO"/>
        </w:rPr>
        <w:t>GoliatVind</w:t>
      </w:r>
      <w:proofErr w:type="spellEnd"/>
      <w:r w:rsidRPr="00684494">
        <w:rPr>
          <w:rFonts w:ascii="Arial" w:hAnsi="Arial" w:cs="Arial"/>
          <w:sz w:val="24"/>
          <w:szCs w:val="24"/>
          <w:lang w:val="nn-NO"/>
        </w:rPr>
        <w:t xml:space="preserve">, </w:t>
      </w:r>
      <w:proofErr w:type="gramStart"/>
      <w:r w:rsidRPr="00684494">
        <w:rPr>
          <w:rFonts w:ascii="Arial" w:hAnsi="Arial" w:cs="Arial"/>
          <w:sz w:val="24"/>
          <w:szCs w:val="24"/>
          <w:lang w:val="nn-NO"/>
        </w:rPr>
        <w:t>et småskala</w:t>
      </w:r>
      <w:proofErr w:type="gramEnd"/>
      <w:r w:rsidRPr="00684494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Pr="00684494">
        <w:rPr>
          <w:rFonts w:ascii="Arial" w:hAnsi="Arial" w:cs="Arial"/>
          <w:sz w:val="24"/>
          <w:szCs w:val="24"/>
          <w:lang w:val="nn-NO"/>
        </w:rPr>
        <w:t>flytende</w:t>
      </w:r>
      <w:proofErr w:type="spellEnd"/>
      <w:r w:rsidRPr="00684494">
        <w:rPr>
          <w:rFonts w:ascii="Arial" w:hAnsi="Arial" w:cs="Arial"/>
          <w:sz w:val="24"/>
          <w:szCs w:val="24"/>
          <w:lang w:val="nn-NO"/>
        </w:rPr>
        <w:t xml:space="preserve"> havvind-prosjekt </w:t>
      </w:r>
      <w:proofErr w:type="spellStart"/>
      <w:r w:rsidRPr="00684494">
        <w:rPr>
          <w:rFonts w:ascii="Arial" w:hAnsi="Arial" w:cs="Arial"/>
          <w:sz w:val="24"/>
          <w:szCs w:val="24"/>
          <w:lang w:val="nn-NO"/>
        </w:rPr>
        <w:t>utenfor</w:t>
      </w:r>
      <w:proofErr w:type="spellEnd"/>
      <w:r w:rsidRPr="00684494">
        <w:rPr>
          <w:rFonts w:ascii="Arial" w:hAnsi="Arial" w:cs="Arial"/>
          <w:sz w:val="24"/>
          <w:szCs w:val="24"/>
          <w:lang w:val="nn-NO"/>
        </w:rPr>
        <w:t xml:space="preserve"> Vest-Finnmark. </w:t>
      </w:r>
      <w:r w:rsidRPr="00684494">
        <w:rPr>
          <w:rFonts w:ascii="Arial" w:hAnsi="Arial" w:cs="Arial"/>
          <w:sz w:val="24"/>
          <w:szCs w:val="24"/>
        </w:rPr>
        <w:t>Prosjektet bidrar til at Norge beholder sin ledende posisjon på flytende havvind, samtidig som det styrker kraftbalansen i Finnmarksregionen.</w:t>
      </w:r>
      <w:r w:rsidRPr="0068449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BB20E3" w14:textId="132A188F" w:rsidR="00446201" w:rsidRPr="00446201" w:rsidRDefault="00446201" w:rsidP="00446201">
      <w:pPr>
        <w:rPr>
          <w:rFonts w:ascii="Arial" w:hAnsi="Arial" w:cs="Arial"/>
        </w:rPr>
      </w:pPr>
      <w:r w:rsidRPr="00684494">
        <w:rPr>
          <w:rFonts w:ascii="Arial" w:hAnsi="Arial" w:cs="Arial"/>
          <w:sz w:val="24"/>
          <w:szCs w:val="24"/>
        </w:rPr>
        <w:t>Finnmark</w:t>
      </w:r>
      <w:r w:rsidRPr="00446201">
        <w:rPr>
          <w:rFonts w:ascii="Arial" w:hAnsi="Arial" w:cs="Arial"/>
          <w:sz w:val="24"/>
          <w:szCs w:val="24"/>
        </w:rPr>
        <w:t xml:space="preserve"> Arbeiderparti understreker betydninga av at vi er lovet et hurtigspor for </w:t>
      </w:r>
      <w:r w:rsidRPr="00684494">
        <w:rPr>
          <w:rFonts w:ascii="Arial" w:hAnsi="Arial" w:cs="Arial"/>
          <w:sz w:val="24"/>
          <w:szCs w:val="24"/>
        </w:rPr>
        <w:t>behandlingen</w:t>
      </w:r>
      <w:r w:rsidRPr="00446201">
        <w:rPr>
          <w:rFonts w:ascii="Arial" w:hAnsi="Arial" w:cs="Arial"/>
          <w:sz w:val="24"/>
          <w:szCs w:val="24"/>
        </w:rPr>
        <w:t xml:space="preserve"> av 420kV-linja; det betyr ikke at rettighetshavere skal overkjøres – fram mot 2032 er det god tid for å gjennomføre prosesser som ivaretar alle hensyn.</w:t>
      </w:r>
    </w:p>
    <w:p w14:paraId="6BBD5243" w14:textId="77777777" w:rsidR="00AF3052" w:rsidRDefault="00684494" w:rsidP="005B52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Regjeringens</w:t>
      </w:r>
      <w:r w:rsidRPr="00684494">
        <w:rPr>
          <w:rFonts w:ascii="Arial" w:hAnsi="Arial" w:cs="Arial"/>
          <w:sz w:val="24"/>
          <w:szCs w:val="24"/>
        </w:rPr>
        <w:t xml:space="preserve"> nordområdepolitikk har som mål å snu den negative befolkningsutviklingen, utnytte de lokale verdiene til å skape vekst, </w:t>
      </w:r>
      <w:r>
        <w:rPr>
          <w:rFonts w:ascii="Arial" w:hAnsi="Arial" w:cs="Arial"/>
          <w:sz w:val="24"/>
          <w:szCs w:val="24"/>
        </w:rPr>
        <w:t xml:space="preserve">og </w:t>
      </w:r>
      <w:r w:rsidRPr="00684494">
        <w:rPr>
          <w:rFonts w:ascii="Arial" w:hAnsi="Arial" w:cs="Arial"/>
          <w:sz w:val="24"/>
          <w:szCs w:val="24"/>
        </w:rPr>
        <w:t>gjøre nordområdene til sentrum for grønn omstilling</w:t>
      </w:r>
      <w:r>
        <w:rPr>
          <w:rFonts w:ascii="Arial" w:hAnsi="Arial" w:cs="Arial"/>
          <w:sz w:val="24"/>
          <w:szCs w:val="24"/>
        </w:rPr>
        <w:t xml:space="preserve">. </w:t>
      </w:r>
      <w:r w:rsidR="00AF3052" w:rsidRPr="00AF3052">
        <w:rPr>
          <w:rFonts w:ascii="Arial" w:hAnsi="Arial" w:cs="Arial"/>
          <w:sz w:val="24"/>
          <w:szCs w:val="24"/>
        </w:rPr>
        <w:t xml:space="preserve">Jobben med å legge til rette for at det kan realiseres flere muligheter i Finnmark og Nord-Norge er i gang. Et forsterket nett og mer fornybar kraft er en grunnleggende forutsetning for å lykkes. </w:t>
      </w:r>
    </w:p>
    <w:p w14:paraId="6C263493" w14:textId="1A6E9C4B" w:rsidR="005B52D5" w:rsidRPr="005B52D5" w:rsidRDefault="00AF3052" w:rsidP="005B52D5">
      <w:pPr>
        <w:rPr>
          <w:rFonts w:ascii="Arial" w:hAnsi="Arial" w:cs="Arial"/>
          <w:sz w:val="24"/>
          <w:szCs w:val="24"/>
        </w:rPr>
      </w:pPr>
      <w:r w:rsidRPr="00AF3052">
        <w:rPr>
          <w:rFonts w:ascii="Arial" w:hAnsi="Arial" w:cs="Arial"/>
          <w:sz w:val="24"/>
          <w:szCs w:val="24"/>
        </w:rPr>
        <w:t xml:space="preserve">Det er av sikkerhetspolitisk betydning å legge til rette for utvikling av </w:t>
      </w:r>
      <w:r>
        <w:rPr>
          <w:rFonts w:ascii="Arial" w:hAnsi="Arial" w:cs="Arial"/>
          <w:sz w:val="24"/>
          <w:szCs w:val="24"/>
        </w:rPr>
        <w:t xml:space="preserve">samfunns- og </w:t>
      </w:r>
      <w:r w:rsidRPr="00AF3052">
        <w:rPr>
          <w:rFonts w:ascii="Arial" w:hAnsi="Arial" w:cs="Arial"/>
          <w:sz w:val="24"/>
          <w:szCs w:val="24"/>
        </w:rPr>
        <w:t>næringsliv i Finnmark. Det er bra for hele landet om vi lykkes med dette.</w:t>
      </w:r>
    </w:p>
    <w:p w14:paraId="09078872" w14:textId="05EE3DBA" w:rsidR="005B7974" w:rsidRPr="005B7974" w:rsidRDefault="005B7974" w:rsidP="005B7974">
      <w:pPr>
        <w:rPr>
          <w:lang w:val="no"/>
        </w:rPr>
      </w:pPr>
    </w:p>
    <w:p w14:paraId="7D955CEC" w14:textId="0E4D17AC" w:rsidR="005B7974" w:rsidRPr="005B7974" w:rsidRDefault="005B7974" w:rsidP="005B7974">
      <w:pPr>
        <w:rPr>
          <w:lang w:val="no"/>
        </w:rPr>
      </w:pPr>
      <w:r w:rsidRPr="005B7974">
        <w:rPr>
          <w:lang w:val="no"/>
        </w:rPr>
        <w:t>● Alternative løsninger for økt kraftproduksjon i Nord som kjernekraft og hydrogen</w:t>
      </w:r>
      <w:r w:rsidR="00F450F3">
        <w:rPr>
          <w:lang w:val="no"/>
        </w:rPr>
        <w:t xml:space="preserve"> </w:t>
      </w:r>
      <w:r w:rsidRPr="005B7974">
        <w:rPr>
          <w:lang w:val="no"/>
        </w:rPr>
        <w:t>med mer må gis tilstrekkelig utredning og gis høy prioritet.</w:t>
      </w:r>
    </w:p>
    <w:p w14:paraId="2AA291D8" w14:textId="7A1CC4A0" w:rsidR="005B7974" w:rsidRPr="005B7974" w:rsidRDefault="005B7974" w:rsidP="005B7974">
      <w:pPr>
        <w:rPr>
          <w:lang w:val="no"/>
        </w:rPr>
      </w:pPr>
      <w:r w:rsidRPr="005B7974">
        <w:rPr>
          <w:lang w:val="no"/>
        </w:rPr>
        <w:t>● Prosjekter som forskningsprosjektet på mikroalger på Finnfjord smelteverk må sikres</w:t>
      </w:r>
      <w:r w:rsidR="00F450F3">
        <w:rPr>
          <w:lang w:val="no"/>
        </w:rPr>
        <w:t xml:space="preserve"> </w:t>
      </w:r>
      <w:r w:rsidRPr="005B7974">
        <w:rPr>
          <w:lang w:val="no"/>
        </w:rPr>
        <w:t>økonomisk støtte for å kunne bidra i det grønne skiftet.</w:t>
      </w:r>
    </w:p>
    <w:p w14:paraId="48D96E14" w14:textId="5860E3A2" w:rsidR="00F450F3" w:rsidRPr="005B7974" w:rsidRDefault="005B7974" w:rsidP="005B7974">
      <w:pPr>
        <w:rPr>
          <w:lang w:val="no"/>
        </w:rPr>
      </w:pPr>
      <w:r w:rsidRPr="005B7974">
        <w:rPr>
          <w:lang w:val="no"/>
        </w:rPr>
        <w:t>● Finnmark arbeiderparti nedsetter en representativ gruppe for å jobbe fram politikk</w:t>
      </w:r>
      <w:r w:rsidR="00F450F3">
        <w:rPr>
          <w:lang w:val="no"/>
        </w:rPr>
        <w:t xml:space="preserve"> </w:t>
      </w:r>
      <w:r w:rsidRPr="005B7974">
        <w:rPr>
          <w:lang w:val="no"/>
        </w:rPr>
        <w:t>for det grønne skiftet</w:t>
      </w:r>
      <w:r w:rsidR="00F450F3">
        <w:rPr>
          <w:lang w:val="no"/>
        </w:rPr>
        <w:t>.</w:t>
      </w:r>
    </w:p>
    <w:p w14:paraId="68768EAC" w14:textId="74193B57" w:rsidR="005B7974" w:rsidRPr="00F450F3" w:rsidRDefault="005B7974" w:rsidP="005B52D5">
      <w:pPr>
        <w:rPr>
          <w:b/>
          <w:bCs/>
          <w:lang w:val="no"/>
        </w:rPr>
      </w:pPr>
      <w:r w:rsidRPr="00F450F3">
        <w:rPr>
          <w:b/>
          <w:bCs/>
          <w:lang w:val="no"/>
        </w:rPr>
        <w:t>Dissens Monica</w:t>
      </w:r>
      <w:r w:rsidR="00F450F3" w:rsidRPr="00F450F3">
        <w:rPr>
          <w:b/>
          <w:bCs/>
          <w:lang w:val="no"/>
        </w:rPr>
        <w:t xml:space="preserve"> Nielsen</w:t>
      </w:r>
      <w:r w:rsidRPr="00F450F3">
        <w:rPr>
          <w:b/>
          <w:bCs/>
          <w:lang w:val="no"/>
        </w:rPr>
        <w:t>:</w:t>
      </w:r>
    </w:p>
    <w:p w14:paraId="12A326BB" w14:textId="403C6835" w:rsidR="005B52D5" w:rsidRPr="005B52D5" w:rsidRDefault="005B7974" w:rsidP="00F450F3">
      <w:pPr>
        <w:pStyle w:val="Listeavsnitt"/>
        <w:numPr>
          <w:ilvl w:val="0"/>
          <w:numId w:val="2"/>
        </w:numPr>
      </w:pPr>
      <w:r w:rsidRPr="00F450F3">
        <w:rPr>
          <w:lang w:val="no"/>
        </w:rPr>
        <w:t>Elektrifisering av Melkøya må erstattes med karbonfangst og lagring.</w:t>
      </w:r>
    </w:p>
    <w:p w14:paraId="7A213A5E" w14:textId="77777777" w:rsidR="007B788E" w:rsidRDefault="007B788E"/>
    <w:sectPr w:rsidR="007B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287F"/>
    <w:multiLevelType w:val="hybridMultilevel"/>
    <w:tmpl w:val="7FE85A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6B67"/>
    <w:multiLevelType w:val="hybridMultilevel"/>
    <w:tmpl w:val="4A9A74EA"/>
    <w:lvl w:ilvl="0" w:tplc="3DCE87F4">
      <w:start w:val="8"/>
      <w:numFmt w:val="bullet"/>
      <w:lvlText w:val="•"/>
      <w:lvlJc w:val="left"/>
      <w:pPr>
        <w:ind w:left="720" w:hanging="360"/>
      </w:pPr>
      <w:rPr>
        <w:rFonts w:ascii="DepCentury Old Style" w:eastAsiaTheme="minorHAnsi" w:hAnsi="DepCentury Old Style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64763">
    <w:abstractNumId w:val="1"/>
  </w:num>
  <w:num w:numId="2" w16cid:durableId="9879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D5"/>
    <w:rsid w:val="00251DF4"/>
    <w:rsid w:val="002C7592"/>
    <w:rsid w:val="00446201"/>
    <w:rsid w:val="00586DAE"/>
    <w:rsid w:val="005B52D5"/>
    <w:rsid w:val="005B7974"/>
    <w:rsid w:val="00661D2C"/>
    <w:rsid w:val="00684494"/>
    <w:rsid w:val="00720055"/>
    <w:rsid w:val="00727166"/>
    <w:rsid w:val="007723E5"/>
    <w:rsid w:val="007B788E"/>
    <w:rsid w:val="00936F77"/>
    <w:rsid w:val="00AF3052"/>
    <w:rsid w:val="00E460F7"/>
    <w:rsid w:val="00F4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3507"/>
  <w15:chartTrackingRefBased/>
  <w15:docId w15:val="{249D950F-76F9-4A2D-B842-9CC9E09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Sivertsen Næss</dc:creator>
  <cp:keywords/>
  <dc:description/>
  <cp:lastModifiedBy>Marianne Sivertsen Næss</cp:lastModifiedBy>
  <cp:revision>5</cp:revision>
  <dcterms:created xsi:type="dcterms:W3CDTF">2024-04-02T16:32:00Z</dcterms:created>
  <dcterms:modified xsi:type="dcterms:W3CDTF">2024-04-06T16:36:00Z</dcterms:modified>
</cp:coreProperties>
</file>