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28" w:rsidRPr="00BB3B28" w:rsidRDefault="00BB3B28" w:rsidP="00BB3B28">
      <w:pPr>
        <w:spacing w:line="360" w:lineRule="auto"/>
        <w:contextualSpacing w:val="0"/>
        <w:rPr>
          <w:rFonts w:asciiTheme="minorHAnsi" w:hAnsiTheme="minorHAnsi" w:cstheme="minorHAnsi"/>
          <w:b/>
          <w:sz w:val="28"/>
          <w:szCs w:val="28"/>
        </w:rPr>
      </w:pPr>
      <w:r w:rsidRPr="00BB3B28">
        <w:rPr>
          <w:rFonts w:asciiTheme="minorHAnsi" w:hAnsiTheme="minorHAnsi" w:cstheme="minorHAnsi"/>
          <w:b/>
          <w:sz w:val="28"/>
          <w:szCs w:val="28"/>
        </w:rPr>
        <w:t>Grønn transport</w:t>
      </w:r>
    </w:p>
    <w:p w:rsidR="00BB3B28" w:rsidRPr="00BB3B28" w:rsidRDefault="00BB3B28" w:rsidP="00BB3B28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b/>
          <w:sz w:val="24"/>
          <w:szCs w:val="24"/>
        </w:rPr>
        <w:br/>
      </w:r>
      <w:r w:rsidRPr="00BB3B28">
        <w:rPr>
          <w:rFonts w:asciiTheme="minorHAnsi" w:hAnsiTheme="minorHAnsi" w:cstheme="minorHAnsi"/>
          <w:sz w:val="24"/>
          <w:szCs w:val="24"/>
        </w:rPr>
        <w:t xml:space="preserve">I Norge står transportsektoren for 25% av de totale norske utslippene. Det vil derfor være nødvendig med omfattende kutt i denne sektoren for at Norge skal kunne nå de målene som er satt i Paris-avtalen. Arbeiderpartiet mener at man må se på nye og mer miljøvennlige måter å frakte varer, tjenester og mennesker på. </w:t>
      </w:r>
    </w:p>
    <w:p w:rsidR="00BB3B28" w:rsidRPr="00BB3B28" w:rsidRDefault="00BB3B28" w:rsidP="00BB3B28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BB3B28" w:rsidRPr="00BB3B28" w:rsidRDefault="00BB3B28" w:rsidP="00BB3B28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For å få ned utslippen</w:t>
      </w:r>
      <w:bookmarkStart w:id="0" w:name="_GoBack"/>
      <w:bookmarkEnd w:id="0"/>
      <w:r w:rsidRPr="00BB3B28">
        <w:rPr>
          <w:rFonts w:asciiTheme="minorHAnsi" w:hAnsiTheme="minorHAnsi" w:cstheme="minorHAnsi"/>
          <w:sz w:val="24"/>
          <w:szCs w:val="24"/>
        </w:rPr>
        <w:t xml:space="preserve">e i transportsektoren er det særlig to aspekter som er viktige å satse på: Man må klare å effektivisere transportsystemene og få ned trafikkvolumet. Vi i Norge må benytte oss av miljøvennlig transportmidler og være et forbilde for resten av verden. De største byene har et særlig ansvar i å flytte mennesker over til klimavennlige reisemåter, men Arbeiderpartiet vil ta hele landet i bruk for å få innbyggere til å reise mer miljøvennlig. </w:t>
      </w:r>
    </w:p>
    <w:p w:rsidR="00BB3B28" w:rsidRPr="00BB3B28" w:rsidRDefault="00BB3B28" w:rsidP="00BB3B28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BB3B28" w:rsidRPr="00BB3B28" w:rsidRDefault="00BB3B28" w:rsidP="00BB3B28">
      <w:pPr>
        <w:spacing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BB3B28">
        <w:rPr>
          <w:rFonts w:asciiTheme="minorHAnsi" w:hAnsiTheme="minorHAnsi" w:cstheme="minorHAnsi"/>
          <w:bCs/>
          <w:sz w:val="24"/>
          <w:szCs w:val="24"/>
        </w:rPr>
        <w:t>Arbeiderpartiet vil:</w:t>
      </w:r>
    </w:p>
    <w:p w:rsidR="00BB3B28" w:rsidRPr="00BB3B28" w:rsidRDefault="00BB3B28" w:rsidP="00BB3B28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 xml:space="preserve">Styrke CO2-fondet for transportsektoren. 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Si nei til kapasitetsutvidelse på norske veier til fordel for kollektive transportløsninger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 xml:space="preserve">At staten skal dekke opptil 80 % av alle kostnader ved store investeringer i kollektivutbygginger. 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 xml:space="preserve">Senke prisene på kollektivtrafikk og ha et nasjonalt ungdomskort på 250 kroner. 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At alle deler av norsk jernbane skal eies og drives av det offentlige.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At det skal settes i gang et prosjekt for å bygge høyhastighetsbaner mellom de store norske byene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Innføre en klimadifferensiert flypassasjeravgift som gir reell effekt på klimaet der det finnes andre alternativer til fly.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Innføre et omstillingsprogram for å vri kompetansen i norske verft mot utvikling av nullutslippsfartøy og ombygging av eksisterende fartøy.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Forby bestillingen av nye fossile ferger og fossile personbåter innen 2020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At Norge skal jobbe aktivt for et internasjonalt forbud mot bruk av tungolje i skipsfarten</w:t>
      </w:r>
    </w:p>
    <w:p w:rsidR="00BB3B28" w:rsidRPr="00BB3B28" w:rsidRDefault="00BB3B28" w:rsidP="00BB3B2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B3B28">
        <w:rPr>
          <w:rFonts w:asciiTheme="minorHAnsi" w:hAnsiTheme="minorHAnsi" w:cstheme="minorHAnsi"/>
          <w:sz w:val="24"/>
          <w:szCs w:val="24"/>
        </w:rPr>
        <w:t>Forby all bruk av tungolje i farvann nord for 62. breddegrad innen 2030</w:t>
      </w:r>
    </w:p>
    <w:p w:rsidR="00493499" w:rsidRPr="00BB3B28" w:rsidRDefault="00BB3B28" w:rsidP="00BB3B28">
      <w:pPr>
        <w:spacing w:line="360" w:lineRule="auto"/>
        <w:rPr>
          <w:rFonts w:asciiTheme="minorHAnsi" w:hAnsiTheme="minorHAnsi" w:cstheme="minorHAnsi"/>
        </w:rPr>
      </w:pPr>
    </w:p>
    <w:sectPr w:rsidR="00493499" w:rsidRPr="00BB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6F8F"/>
    <w:multiLevelType w:val="multilevel"/>
    <w:tmpl w:val="31B44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28"/>
    <w:rsid w:val="005A277E"/>
    <w:rsid w:val="00B0378D"/>
    <w:rsid w:val="00BB3B28"/>
    <w:rsid w:val="00BB64CB"/>
    <w:rsid w:val="00E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89E9"/>
  <w15:chartTrackingRefBased/>
  <w15:docId w15:val="{E61AC897-A72E-49B9-A423-1A706A56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B28"/>
    <w:pPr>
      <w:spacing w:after="0" w:line="276" w:lineRule="auto"/>
      <w:contextualSpacing/>
    </w:pPr>
    <w:rPr>
      <w:rFonts w:ascii="Arial" w:eastAsia="Arial" w:hAnsi="Arial" w:cs="Arial"/>
      <w:lang w:val="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Linge</dc:creator>
  <cp:keywords/>
  <dc:description/>
  <cp:lastModifiedBy>Tobias Linge</cp:lastModifiedBy>
  <cp:revision>1</cp:revision>
  <dcterms:created xsi:type="dcterms:W3CDTF">2019-01-14T10:00:00Z</dcterms:created>
  <dcterms:modified xsi:type="dcterms:W3CDTF">2019-01-14T10:01:00Z</dcterms:modified>
</cp:coreProperties>
</file>