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FD5A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Style w:val="Sterk"/>
          <w:rFonts w:ascii="Helvetica" w:hAnsi="Helvetica" w:cs="Helvetica"/>
          <w:color w:val="2F2C2F"/>
          <w:sz w:val="29"/>
          <w:szCs w:val="29"/>
        </w:rPr>
        <w:t>Dagsorden:</w:t>
      </w:r>
    </w:p>
    <w:p w14:paraId="0B8051D2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1. Velkommen ved leder Steinar Ottesen.</w:t>
      </w:r>
    </w:p>
    <w:p w14:paraId="54CF9CE3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2. Godkjenning av innkalling.</w:t>
      </w:r>
    </w:p>
    <w:p w14:paraId="3BC281C3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3. Godkjenning av dagsorden.</w:t>
      </w:r>
    </w:p>
    <w:p w14:paraId="2FF8F2C1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4. Valg av møteleder.</w:t>
      </w:r>
    </w:p>
    <w:p w14:paraId="7C859294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5. Valg av sekretær.</w:t>
      </w:r>
    </w:p>
    <w:p w14:paraId="2B552803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6. Valg av to personer til å underskrive protokollen.</w:t>
      </w:r>
    </w:p>
    <w:p w14:paraId="7CECB275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7. Innledning ved Martin Kolberg</w:t>
      </w:r>
    </w:p>
    <w:p w14:paraId="1F873BA0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8. Årsberetning 2021. (Se vedlegg nedenfor)</w:t>
      </w:r>
    </w:p>
    <w:p w14:paraId="22072C30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9. Regnskap 2021. (Se vedlegg nedenfor)</w:t>
      </w:r>
    </w:p>
    <w:p w14:paraId="0836F6B9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10. Budsjett 2022. (Se vedlegg nedenfor)</w:t>
      </w:r>
    </w:p>
    <w:p w14:paraId="3FA3BD0C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11. Årsmøtesaker (frist for å sende inn saker er 01.02.22)</w:t>
      </w:r>
      <w:r>
        <w:rPr>
          <w:rFonts w:ascii="Helvetica" w:hAnsi="Helvetica" w:cs="Helvetica"/>
          <w:color w:val="2F2C2F"/>
          <w:sz w:val="29"/>
          <w:szCs w:val="29"/>
        </w:rPr>
        <w:br/>
        <w:t>   </w:t>
      </w:r>
      <w:proofErr w:type="gramStart"/>
      <w:r>
        <w:rPr>
          <w:rFonts w:ascii="Helvetica" w:hAnsi="Helvetica" w:cs="Helvetica"/>
          <w:color w:val="2F2C2F"/>
          <w:sz w:val="29"/>
          <w:szCs w:val="29"/>
        </w:rPr>
        <w:t xml:space="preserve">   (</w:t>
      </w:r>
      <w:proofErr w:type="gramEnd"/>
      <w:r>
        <w:rPr>
          <w:rFonts w:ascii="Helvetica" w:hAnsi="Helvetica" w:cs="Helvetica"/>
          <w:color w:val="2F2C2F"/>
          <w:sz w:val="29"/>
          <w:szCs w:val="29"/>
        </w:rPr>
        <w:t>Se vedlegg nedenfor)</w:t>
      </w:r>
    </w:p>
    <w:p w14:paraId="079844CA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12. Valg (Se vedlegg nedenfor)</w:t>
      </w:r>
    </w:p>
    <w:p w14:paraId="77939B2C" w14:textId="77777777" w:rsidR="0074503B" w:rsidRDefault="0074503B" w:rsidP="0074503B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2F2C2F"/>
          <w:sz w:val="29"/>
          <w:szCs w:val="29"/>
        </w:rPr>
      </w:pPr>
      <w:r>
        <w:rPr>
          <w:rFonts w:ascii="Helvetica" w:hAnsi="Helvetica" w:cs="Helvetica"/>
          <w:color w:val="2F2C2F"/>
          <w:sz w:val="29"/>
          <w:szCs w:val="29"/>
        </w:rPr>
        <w:t>13. Sang</w:t>
      </w:r>
    </w:p>
    <w:p w14:paraId="2D3D1738" w14:textId="77777777" w:rsidR="00B70FA3" w:rsidRDefault="0074503B"/>
    <w:sectPr w:rsidR="00B7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3B"/>
    <w:rsid w:val="006D1A68"/>
    <w:rsid w:val="0074503B"/>
    <w:rsid w:val="00803FA0"/>
    <w:rsid w:val="008D652E"/>
    <w:rsid w:val="00AC66F2"/>
    <w:rsid w:val="00F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BC59"/>
  <w15:chartTrackingRefBased/>
  <w15:docId w15:val="{AD0ACA1B-AAE6-43D6-A3D4-DDA895A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45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415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Ottesen, Steinar</dc:creator>
  <cp:keywords/>
  <dc:description/>
  <cp:lastModifiedBy>Ottesen, Steinar</cp:lastModifiedBy>
  <cp:revision>1</cp:revision>
  <dcterms:created xsi:type="dcterms:W3CDTF">2022-02-14T09:08:00Z</dcterms:created>
  <dcterms:modified xsi:type="dcterms:W3CDTF">2022-02-14T09:08:00Z</dcterms:modified>
</cp:coreProperties>
</file>