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1816"/>
        <w:gridCol w:w="6"/>
        <w:gridCol w:w="10"/>
      </w:tblGrid>
      <w:tr w:rsidR="008A584A" w:rsidRPr="008A584A" w14:paraId="1FB83196" w14:textId="77777777" w:rsidTr="008A584A">
        <w:tc>
          <w:tcPr>
            <w:tcW w:w="4720" w:type="dxa"/>
            <w:shd w:val="clear" w:color="auto" w:fill="FFFFFF"/>
            <w:noWrap/>
            <w:hideMark/>
          </w:tcPr>
          <w:tbl>
            <w:tblPr>
              <w:tblW w:w="4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20"/>
            </w:tblGrid>
            <w:tr w:rsidR="008A584A" w:rsidRPr="008A584A" w14:paraId="3733F9BE" w14:textId="77777777">
              <w:tc>
                <w:tcPr>
                  <w:tcW w:w="0" w:type="auto"/>
                  <w:vAlign w:val="center"/>
                  <w:hideMark/>
                </w:tcPr>
                <w:p w14:paraId="70242F35" w14:textId="6BE0A53F" w:rsidR="008A584A" w:rsidRPr="008A584A" w:rsidRDefault="0063640F" w:rsidP="008A584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color w:val="5F6368"/>
                      <w:spacing w:val="5"/>
                      <w:sz w:val="27"/>
                      <w:szCs w:val="27"/>
                      <w:lang w:eastAsia="nb-NO"/>
                    </w:rPr>
                  </w:pPr>
                  <w:r w:rsidRPr="004D21DE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nb-NO"/>
                    </w:rPr>
                    <w:t>e-post</w:t>
                  </w:r>
                </w:p>
              </w:tc>
            </w:tr>
          </w:tbl>
          <w:p w14:paraId="6000C0AB" w14:textId="77777777" w:rsidR="008A584A" w:rsidRPr="008A584A" w:rsidRDefault="008A584A" w:rsidP="008A584A">
            <w:pPr>
              <w:spacing w:after="0" w:line="300" w:lineRule="atLeast"/>
              <w:rPr>
                <w:rFonts w:ascii="Roboto" w:eastAsia="Times New Roman" w:hAnsi="Roboto" w:cs="Times New Roman"/>
                <w:color w:val="222222"/>
                <w:spacing w:val="3"/>
                <w:sz w:val="21"/>
                <w:szCs w:val="21"/>
                <w:lang w:eastAsia="nb-NO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14:paraId="17EC4760" w14:textId="7BB9757F" w:rsidR="008A584A" w:rsidRPr="008A584A" w:rsidRDefault="008A584A" w:rsidP="008A584A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1"/>
                <w:szCs w:val="21"/>
                <w:lang w:eastAsia="nb-NO"/>
              </w:rPr>
            </w:pPr>
            <w:r w:rsidRPr="008A584A">
              <w:rPr>
                <w:rFonts w:ascii="Roboto" w:eastAsia="Times New Roman" w:hAnsi="Roboto" w:cs="Times New Roman"/>
                <w:noProof/>
                <w:color w:val="222222"/>
                <w:spacing w:val="3"/>
                <w:sz w:val="21"/>
                <w:szCs w:val="21"/>
                <w:lang w:eastAsia="nb-NO"/>
              </w:rPr>
              <w:drawing>
                <wp:inline distT="0" distB="0" distL="0" distR="0" wp14:anchorId="6ABC4BB7" wp14:editId="3B991B4F">
                  <wp:extent cx="6350" cy="6350"/>
                  <wp:effectExtent l="0" t="0" r="0" b="0"/>
                  <wp:docPr id="3" name="Bilde 3" descr="Vedl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dl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584A">
              <w:rPr>
                <w:rFonts w:ascii="Roboto" w:eastAsia="Times New Roman" w:hAnsi="Roboto" w:cs="Times New Roman"/>
                <w:color w:val="5F6368"/>
                <w:spacing w:val="5"/>
                <w:sz w:val="21"/>
                <w:szCs w:val="21"/>
                <w:lang w:eastAsia="nb-NO"/>
              </w:rPr>
              <w:t>4. mai 2022, 11:29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14:paraId="5E7AECE3" w14:textId="77777777" w:rsidR="008A584A" w:rsidRPr="008A584A" w:rsidRDefault="008A584A" w:rsidP="008A584A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1"/>
                <w:szCs w:val="21"/>
                <w:lang w:eastAsia="nb-NO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14:paraId="2CDEB774" w14:textId="1C565A73" w:rsidR="008A584A" w:rsidRPr="008A584A" w:rsidRDefault="008A584A" w:rsidP="008A584A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1"/>
                <w:szCs w:val="21"/>
                <w:lang w:eastAsia="nb-NO"/>
              </w:rPr>
            </w:pPr>
            <w:r w:rsidRPr="008A584A">
              <w:rPr>
                <w:rFonts w:ascii="Roboto" w:eastAsia="Times New Roman" w:hAnsi="Roboto" w:cs="Times New Roman"/>
                <w:noProof/>
                <w:color w:val="444444"/>
                <w:spacing w:val="3"/>
                <w:sz w:val="21"/>
                <w:szCs w:val="21"/>
                <w:lang w:eastAsia="nb-NO"/>
              </w:rPr>
              <w:drawing>
                <wp:inline distT="0" distB="0" distL="0" distR="0" wp14:anchorId="54B1A430" wp14:editId="418B6960">
                  <wp:extent cx="6350" cy="6350"/>
                  <wp:effectExtent l="0" t="0" r="0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30A1B2" w14:textId="71067922" w:rsidR="008A584A" w:rsidRPr="008A584A" w:rsidRDefault="008A584A" w:rsidP="008A584A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1"/>
                <w:szCs w:val="21"/>
                <w:lang w:eastAsia="nb-NO"/>
              </w:rPr>
            </w:pPr>
            <w:r w:rsidRPr="008A584A">
              <w:rPr>
                <w:rFonts w:ascii="Roboto" w:eastAsia="Times New Roman" w:hAnsi="Roboto" w:cs="Times New Roman"/>
                <w:noProof/>
                <w:color w:val="444444"/>
                <w:spacing w:val="3"/>
                <w:sz w:val="21"/>
                <w:szCs w:val="21"/>
                <w:lang w:eastAsia="nb-NO"/>
              </w:rPr>
              <w:drawing>
                <wp:inline distT="0" distB="0" distL="0" distR="0" wp14:anchorId="3DF4B72E" wp14:editId="4684D5AF">
                  <wp:extent cx="6350" cy="6350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84A" w:rsidRPr="008A584A" w14:paraId="57712D8F" w14:textId="77777777" w:rsidTr="008A584A">
        <w:tc>
          <w:tcPr>
            <w:tcW w:w="0" w:type="auto"/>
            <w:shd w:val="clear" w:color="auto" w:fill="FFFFFF"/>
            <w:vAlign w:val="center"/>
            <w:hideMark/>
          </w:tcPr>
          <w:p w14:paraId="78530E25" w14:textId="77777777" w:rsidR="008A584A" w:rsidRPr="008A584A" w:rsidRDefault="008A584A" w:rsidP="008A584A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1"/>
                <w:szCs w:val="21"/>
                <w:lang w:eastAsia="nb-NO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52ACA9" w14:textId="77777777" w:rsidR="008A584A" w:rsidRPr="008A584A" w:rsidRDefault="008A584A" w:rsidP="008A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B695C0" w14:textId="77777777" w:rsidR="008A584A" w:rsidRPr="008A584A" w:rsidRDefault="008A584A" w:rsidP="008A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A9BD618" w14:textId="77777777" w:rsidR="008A584A" w:rsidRPr="008A584A" w:rsidRDefault="008A584A" w:rsidP="008A584A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1"/>
                <w:szCs w:val="21"/>
                <w:lang w:eastAsia="nb-NO"/>
              </w:rPr>
            </w:pPr>
          </w:p>
        </w:tc>
      </w:tr>
    </w:tbl>
    <w:p w14:paraId="35DA4897" w14:textId="77777777" w:rsidR="008A584A" w:rsidRDefault="008A584A" w:rsidP="00916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75AFDC96" w14:textId="14CA743F" w:rsidR="009168A6" w:rsidRPr="009168A6" w:rsidRDefault="009168A6" w:rsidP="00916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9168A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Hei</w:t>
      </w:r>
      <w:r w:rsidRPr="009168A6">
        <w:rPr>
          <w:rFonts w:ascii="Wingdings" w:eastAsia="Times New Roman" w:hAnsi="Wingdings" w:cs="Arial"/>
          <w:color w:val="222222"/>
          <w:sz w:val="24"/>
          <w:szCs w:val="24"/>
          <w:lang w:eastAsia="nb-NO"/>
        </w:rPr>
        <w:t>J</w:t>
      </w:r>
    </w:p>
    <w:p w14:paraId="76AE6CC3" w14:textId="77777777" w:rsidR="009168A6" w:rsidRPr="009168A6" w:rsidRDefault="009168A6" w:rsidP="00916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9168A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</w:t>
      </w:r>
    </w:p>
    <w:p w14:paraId="1C8F61DD" w14:textId="77777777" w:rsidR="009168A6" w:rsidRPr="009168A6" w:rsidRDefault="009168A6" w:rsidP="00916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9168A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På vegne av nominasjonskomiteen i Orkland Arbeiderparti sender jeg med dette ut vårt forslag til forhåndsnominering av ordfører- og varaordførerkandidat til kommunevalget 2023.</w:t>
      </w:r>
    </w:p>
    <w:p w14:paraId="43AA19DA" w14:textId="77777777" w:rsidR="009168A6" w:rsidRPr="009168A6" w:rsidRDefault="009168A6" w:rsidP="00916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9168A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</w:t>
      </w:r>
    </w:p>
    <w:p w14:paraId="6FAE8D5E" w14:textId="77777777" w:rsidR="009168A6" w:rsidRPr="009168A6" w:rsidRDefault="009168A6" w:rsidP="00916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9168A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Vi har fått inn forslag fra alle lokallag, unntatt Storås Arbeiderlag. Innkomne forslag ligger vedlagt. Komiteen hadde møte mandag 2. mai og alle var </w:t>
      </w:r>
      <w:proofErr w:type="gramStart"/>
      <w:r w:rsidRPr="009168A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tilstede</w:t>
      </w:r>
      <w:proofErr w:type="gramEnd"/>
      <w:r w:rsidRPr="009168A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på møtet. John Ivar Evjen deltok digitalt.</w:t>
      </w:r>
    </w:p>
    <w:p w14:paraId="167252CD" w14:textId="77777777" w:rsidR="009168A6" w:rsidRPr="009168A6" w:rsidRDefault="009168A6" w:rsidP="00916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9168A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</w:t>
      </w:r>
    </w:p>
    <w:p w14:paraId="3ADF3B7E" w14:textId="77777777" w:rsidR="009168A6" w:rsidRPr="009168A6" w:rsidRDefault="009168A6" w:rsidP="00916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9168A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Innstillingen er enstemmig og </w:t>
      </w:r>
      <w:proofErr w:type="gramStart"/>
      <w:r w:rsidRPr="009168A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undertegnede</w:t>
      </w:r>
      <w:proofErr w:type="gramEnd"/>
      <w:r w:rsidRPr="009168A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har vært i kontakt med de foreslåtte kandidater, som har takket ja til å være partiets fremste kandidater for valgperioden 2023-2027.</w:t>
      </w:r>
    </w:p>
    <w:p w14:paraId="20FA3362" w14:textId="77777777" w:rsidR="009168A6" w:rsidRPr="009168A6" w:rsidRDefault="009168A6" w:rsidP="00916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9168A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</w:t>
      </w:r>
    </w:p>
    <w:p w14:paraId="3991EB94" w14:textId="77777777" w:rsidR="009168A6" w:rsidRPr="009168A6" w:rsidRDefault="009168A6" w:rsidP="00916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9168A6">
        <w:rPr>
          <w:rFonts w:ascii="Arial" w:eastAsia="Times New Roman" w:hAnsi="Arial" w:cs="Arial"/>
          <w:b/>
          <w:bCs/>
          <w:color w:val="222222"/>
          <w:sz w:val="24"/>
          <w:szCs w:val="24"/>
          <w:lang w:eastAsia="nb-NO"/>
        </w:rPr>
        <w:t>Nominasjonskomiteen vil foreslå følgende:</w:t>
      </w:r>
    </w:p>
    <w:p w14:paraId="2E07505A" w14:textId="77777777" w:rsidR="009168A6" w:rsidRPr="009168A6" w:rsidRDefault="009168A6" w:rsidP="00916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9168A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</w:t>
      </w:r>
    </w:p>
    <w:p w14:paraId="69A26063" w14:textId="77777777" w:rsidR="009168A6" w:rsidRPr="009168A6" w:rsidRDefault="009168A6" w:rsidP="00916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9168A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Ordfører, Hanne Nyhus</w:t>
      </w:r>
    </w:p>
    <w:p w14:paraId="1558B20D" w14:textId="77777777" w:rsidR="009168A6" w:rsidRPr="009168A6" w:rsidRDefault="009168A6" w:rsidP="00916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9168A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Varaordfører, Svein Erik Jørgensen</w:t>
      </w:r>
    </w:p>
    <w:p w14:paraId="06B34869" w14:textId="77777777" w:rsidR="009168A6" w:rsidRPr="009168A6" w:rsidRDefault="009168A6" w:rsidP="00916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9168A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</w:t>
      </w:r>
    </w:p>
    <w:p w14:paraId="26ED93A7" w14:textId="77777777" w:rsidR="009168A6" w:rsidRPr="009168A6" w:rsidRDefault="009168A6" w:rsidP="00916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9168A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Lokallagene har frist til</w:t>
      </w:r>
      <w:r w:rsidRPr="009168A6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nb-NO"/>
        </w:rPr>
        <w:t> 31. mai</w:t>
      </w:r>
      <w:r w:rsidRPr="009168A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med å sende inn endringsforslag på ordfører- og varaordførerkandidat.</w:t>
      </w:r>
    </w:p>
    <w:p w14:paraId="0346274B" w14:textId="77777777" w:rsidR="009168A6" w:rsidRPr="009168A6" w:rsidRDefault="009168A6" w:rsidP="00916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9168A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</w:t>
      </w:r>
    </w:p>
    <w:p w14:paraId="355E0F82" w14:textId="77777777" w:rsidR="009168A6" w:rsidRPr="009168A6" w:rsidRDefault="009168A6" w:rsidP="00916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9168A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I tillegg sender vi ut oversikt over hvem som har takket ja/nei til renominasjon. Med bakgrunn i prosessen som er vedtatt for nominasjon, så må alle lokallag komme med innspill på nye aktuelle navn til valglisten, og fristen for dette er også </w:t>
      </w:r>
      <w:r w:rsidRPr="009168A6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nb-NO"/>
        </w:rPr>
        <w:t>31. mai.</w:t>
      </w:r>
    </w:p>
    <w:p w14:paraId="7485CEF5" w14:textId="77777777" w:rsidR="009168A6" w:rsidRPr="009168A6" w:rsidRDefault="009168A6" w:rsidP="00916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9168A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</w:t>
      </w:r>
    </w:p>
    <w:p w14:paraId="4C6190F4" w14:textId="77777777" w:rsidR="009168A6" w:rsidRPr="009168A6" w:rsidRDefault="009168A6" w:rsidP="00916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9168A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De som er merket med </w:t>
      </w:r>
      <w:r w:rsidRPr="009168A6">
        <w:rPr>
          <w:rFonts w:ascii="Arial" w:eastAsia="Times New Roman" w:hAnsi="Arial" w:cs="Arial"/>
          <w:color w:val="FF0000"/>
          <w:sz w:val="24"/>
          <w:szCs w:val="24"/>
          <w:lang w:eastAsia="nb-NO"/>
        </w:rPr>
        <w:t>rødt</w:t>
      </w:r>
      <w:r w:rsidRPr="009168A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har takket nei til renominasjon. Nominasjonskomiteen vil </w:t>
      </w:r>
      <w:r w:rsidRPr="009168A6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nb-NO"/>
        </w:rPr>
        <w:t>innen 30. august</w:t>
      </w:r>
      <w:r w:rsidRPr="009168A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sende ut sitt første listeforslag til lokallagene på øvrige plasser. Lokallagene har frist </w:t>
      </w:r>
      <w:r w:rsidRPr="009168A6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nb-NO"/>
        </w:rPr>
        <w:t>innen 10. oktober</w:t>
      </w:r>
      <w:r w:rsidRPr="009168A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med å komme endringsforslag, så vil nominasjonskomiteen sende ut sitt endelig listeforslag </w:t>
      </w:r>
      <w:r w:rsidRPr="009168A6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nb-NO"/>
        </w:rPr>
        <w:t>innen 1. november</w:t>
      </w:r>
      <w:r w:rsidRPr="009168A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.</w:t>
      </w:r>
    </w:p>
    <w:p w14:paraId="5602B589" w14:textId="77777777" w:rsidR="009168A6" w:rsidRPr="009168A6" w:rsidRDefault="009168A6" w:rsidP="00916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9168A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</w:t>
      </w:r>
    </w:p>
    <w:p w14:paraId="40FB1AE4" w14:textId="77777777" w:rsidR="009168A6" w:rsidRPr="009168A6" w:rsidRDefault="009168A6" w:rsidP="00916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9168A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Komiteen vil be styret innen 15. august. avklare om hvor mange som skal forhåndskumuleres. Ved kommunevalget i 2019 ble de 6 første på valglista kumulert for å sikre at alle gamle kommuner ble sikret fast plass i kommunestyret.</w:t>
      </w:r>
    </w:p>
    <w:p w14:paraId="7C4379A9" w14:textId="77777777" w:rsidR="009168A6" w:rsidRPr="009168A6" w:rsidRDefault="009168A6" w:rsidP="00916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9168A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</w:t>
      </w:r>
    </w:p>
    <w:p w14:paraId="439F4A9F" w14:textId="77777777" w:rsidR="009168A6" w:rsidRPr="009168A6" w:rsidRDefault="009168A6" w:rsidP="00916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9168A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Nominasjonskomiteen ønsker alle ei god behandling og vi ser fram til positivt samarbeid framover.</w:t>
      </w:r>
    </w:p>
    <w:p w14:paraId="50FE83E9" w14:textId="77777777" w:rsidR="009168A6" w:rsidRPr="009168A6" w:rsidRDefault="009168A6" w:rsidP="00916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9168A6">
        <w:rPr>
          <w:rFonts w:ascii="Arial" w:eastAsia="Times New Roman" w:hAnsi="Arial" w:cs="Arial"/>
          <w:color w:val="1F497D"/>
          <w:sz w:val="24"/>
          <w:szCs w:val="24"/>
          <w:lang w:eastAsia="nb-NO"/>
        </w:rPr>
        <w:t> </w:t>
      </w:r>
    </w:p>
    <w:p w14:paraId="4F176CCB" w14:textId="77777777" w:rsidR="009168A6" w:rsidRPr="009168A6" w:rsidRDefault="009168A6" w:rsidP="00916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9168A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</w:t>
      </w:r>
    </w:p>
    <w:p w14:paraId="50B577D8" w14:textId="77777777" w:rsidR="009168A6" w:rsidRPr="009168A6" w:rsidRDefault="009168A6" w:rsidP="009168A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proofErr w:type="spellStart"/>
      <w:r w:rsidRPr="009168A6">
        <w:rPr>
          <w:rFonts w:ascii="Segoe Script" w:eastAsia="Times New Roman" w:hAnsi="Segoe Script" w:cs="Arial"/>
          <w:b/>
          <w:bCs/>
          <w:color w:val="1F497D"/>
          <w:sz w:val="24"/>
          <w:szCs w:val="24"/>
          <w:lang w:eastAsia="nb-NO"/>
        </w:rPr>
        <w:t>Jorodd</w:t>
      </w:r>
      <w:proofErr w:type="spellEnd"/>
      <w:r w:rsidRPr="009168A6">
        <w:rPr>
          <w:rFonts w:ascii="Segoe Script" w:eastAsia="Times New Roman" w:hAnsi="Segoe Script" w:cs="Arial"/>
          <w:b/>
          <w:bCs/>
          <w:color w:val="1F497D"/>
          <w:sz w:val="24"/>
          <w:szCs w:val="24"/>
          <w:lang w:eastAsia="nb-NO"/>
        </w:rPr>
        <w:t xml:space="preserve"> </w:t>
      </w:r>
      <w:proofErr w:type="spellStart"/>
      <w:r w:rsidRPr="009168A6">
        <w:rPr>
          <w:rFonts w:ascii="Segoe Script" w:eastAsia="Times New Roman" w:hAnsi="Segoe Script" w:cs="Arial"/>
          <w:b/>
          <w:bCs/>
          <w:color w:val="1F497D"/>
          <w:sz w:val="24"/>
          <w:szCs w:val="24"/>
          <w:lang w:eastAsia="nb-NO"/>
        </w:rPr>
        <w:t>Asphjell</w:t>
      </w:r>
      <w:proofErr w:type="spellEnd"/>
    </w:p>
    <w:p w14:paraId="059615B8" w14:textId="77777777" w:rsidR="003E4626" w:rsidRDefault="004D21DE"/>
    <w:sectPr w:rsidR="003E4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A6"/>
    <w:rsid w:val="004D21DE"/>
    <w:rsid w:val="0056580C"/>
    <w:rsid w:val="0063640F"/>
    <w:rsid w:val="00753BB5"/>
    <w:rsid w:val="008A584A"/>
    <w:rsid w:val="0091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4AEA"/>
  <w15:chartTrackingRefBased/>
  <w15:docId w15:val="{BD6E53BA-DF43-4EC4-8678-F3A5D088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8A58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8A584A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customStyle="1" w:styleId="gd">
    <w:name w:val="gd"/>
    <w:basedOn w:val="Standardskriftforavsnitt"/>
    <w:rsid w:val="008A584A"/>
  </w:style>
  <w:style w:type="character" w:customStyle="1" w:styleId="g3">
    <w:name w:val="g3"/>
    <w:basedOn w:val="Standardskriftforavsnitt"/>
    <w:rsid w:val="008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21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09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Solem</dc:creator>
  <cp:keywords/>
  <dc:description/>
  <cp:lastModifiedBy>Berit Solem</cp:lastModifiedBy>
  <cp:revision>4</cp:revision>
  <dcterms:created xsi:type="dcterms:W3CDTF">2022-05-18T17:16:00Z</dcterms:created>
  <dcterms:modified xsi:type="dcterms:W3CDTF">2022-05-18T17:33:00Z</dcterms:modified>
</cp:coreProperties>
</file>