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556" w:rsidRDefault="00D73F17">
      <w:r>
        <w:t>Jernbane Oslo – Stockholm</w:t>
      </w:r>
    </w:p>
    <w:p w:rsidR="00D73F17" w:rsidRDefault="00D73F17"/>
    <w:p w:rsidR="00D73F17" w:rsidRDefault="00D73F17">
      <w:r>
        <w:t xml:space="preserve">Aurskog-Høland Arbeiderparti mener framtida går på skinner. Svenske myndigheter har tatt et initiativ ovenfor norske myndigheter for å se på bedre togforbindelse mellom Stockholm og Oslo. Flere kommuner og </w:t>
      </w:r>
      <w:proofErr w:type="spellStart"/>
      <w:r>
        <w:t>län</w:t>
      </w:r>
      <w:proofErr w:type="spellEnd"/>
      <w:r>
        <w:t xml:space="preserve"> har dannet et eget selskap – Oslo-Stockholm 2.55. Målet er å få til jernbaneforbindelse mellom våre to hovedsteder på under tre timer.</w:t>
      </w:r>
    </w:p>
    <w:p w:rsidR="00D73F17" w:rsidRDefault="00D73F17">
      <w:r>
        <w:t>Med en reisetid på under tre timer vil toget utkonkurrere fly som førstevalg for reise mellom byene. Dette vil ha enormt positive virkninger på klima og miljø. Det vil også kunne redusere behovet for en tredje rullebane på Gardemoen.</w:t>
      </w:r>
    </w:p>
    <w:p w:rsidR="00D73F17" w:rsidRDefault="00D73F17">
      <w:r>
        <w:t xml:space="preserve">Den korteste reisestrekningen mellom Oslo og Stockholm går igjennom Aurskog-Høland kommune. Dette er vist gjennom hurtigtogutredningen tilbake i 2012, og i senere </w:t>
      </w:r>
      <w:proofErr w:type="spellStart"/>
      <w:r>
        <w:t>å</w:t>
      </w:r>
      <w:r w:rsidRPr="00D73F17">
        <w:t>tgärdsvalsstudie</w:t>
      </w:r>
      <w:proofErr w:type="spellEnd"/>
      <w:r>
        <w:t xml:space="preserve"> som svenske trafikverket ferdigstilte i 2017</w:t>
      </w:r>
      <w:r w:rsidR="004541B4">
        <w:t>. For Aurskog-Høland Arbeiderparti er det også viktig at vi ser på den muligheten et nytt dobbeltspor gjennom kommunen åpner for muligheten for regional togtrafikk mellom Karlstad, Bjørkelangen, Lillestrøm og Oslo.</w:t>
      </w:r>
    </w:p>
    <w:p w:rsidR="004541B4" w:rsidRDefault="004541B4">
      <w:r>
        <w:t>En ny jernbanetrase Oslo-Stockholm er tenkt som et supplement til Kongsvingerbanen som vil trenge utbedringer selv om ny trase bygges.</w:t>
      </w:r>
    </w:p>
    <w:p w:rsidR="004541B4" w:rsidRDefault="004541B4">
      <w:r>
        <w:t>NTP er allerede full av prosjekter som venter på finansiering. Vi må se på alternative måter å finansiere dette prosjektet. Oslo-Stockholm 2.55 har allerede sett på mulige finansieringsordninger, hvor private investorer bygger og drifter banen i x antall år før den overføres til staten. Myndighetene i begge land kan selvfølgelig også involveres på finansieringssiden.</w:t>
      </w:r>
    </w:p>
    <w:p w:rsidR="004541B4" w:rsidRDefault="004541B4"/>
    <w:p w:rsidR="004541B4" w:rsidRDefault="004541B4">
      <w:r>
        <w:t>Forslag til vedtak:</w:t>
      </w:r>
    </w:p>
    <w:p w:rsidR="004541B4" w:rsidRDefault="004541B4">
      <w:r>
        <w:t>Aurskog-Høland Arbeiderparti vil jobbe for å få prosjektet om ny jernbane mellom Oslo og Stockholm inn i den neste NTP i 2021</w:t>
      </w:r>
      <w:r w:rsidR="003D4C32">
        <w:t xml:space="preserve"> og jobbe for realisering av ny jernbane</w:t>
      </w:r>
      <w:r>
        <w:t xml:space="preserve">. </w:t>
      </w:r>
    </w:p>
    <w:p w:rsidR="00B22EA8" w:rsidRDefault="00B22EA8">
      <w:r>
        <w:t>Saken oversender årsmøte i Akershus Arbeiderparti</w:t>
      </w:r>
      <w:bookmarkStart w:id="0" w:name="_GoBack"/>
      <w:bookmarkEnd w:id="0"/>
    </w:p>
    <w:sectPr w:rsidR="00B22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17"/>
    <w:rsid w:val="003D4C32"/>
    <w:rsid w:val="004541B4"/>
    <w:rsid w:val="00981556"/>
    <w:rsid w:val="00B22EA8"/>
    <w:rsid w:val="00D73F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8B33"/>
  <w15:chartTrackingRefBased/>
  <w15:docId w15:val="{04D1BCDF-9A5D-49A2-8471-1EADE020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284</Words>
  <Characters>1506</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Evjen</dc:creator>
  <cp:keywords/>
  <dc:description/>
  <cp:lastModifiedBy>Roger Evjen</cp:lastModifiedBy>
  <cp:revision>2</cp:revision>
  <dcterms:created xsi:type="dcterms:W3CDTF">2019-01-28T13:22:00Z</dcterms:created>
  <dcterms:modified xsi:type="dcterms:W3CDTF">2019-01-28T13:45:00Z</dcterms:modified>
</cp:coreProperties>
</file>