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9C81" w14:textId="77777777" w:rsidR="00DA4AAA" w:rsidRPr="00DA4AAA" w:rsidRDefault="00DA4AAA" w:rsidP="00DA4AA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nb-NO"/>
          <w14:ligatures w14:val="none"/>
        </w:rPr>
        <w:t>Årsmøtet i Troms Arbeiderparti – en guide!</w:t>
      </w:r>
    </w:p>
    <w:p w14:paraId="5B49CB57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Dette notatet er til deg som skal delta på årsmøtet i Troms Arbeiderparti 11.–12. april 2026. Enten du er med for første gang eller er en erfaren delegat, er målet at denne guiden skal gjøre det formelle enkelt å forstå. Når systemet fungerer, blir det mer plass til det viktigste: </w:t>
      </w: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politikken og den gode debatten.</w:t>
      </w:r>
    </w:p>
    <w:p w14:paraId="390AB793" w14:textId="77777777" w:rsidR="00DA4AAA" w:rsidRPr="00DA4AAA" w:rsidRDefault="00DA4AAA" w:rsidP="00DA4A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Hva er årsmøtet?</w:t>
      </w:r>
    </w:p>
    <w:p w14:paraId="6B315C9D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Årsmøtet er fylkespartiets høyeste myndighet. Her legger vi de store linjene for de neste to årene, vedtar politikk som påvirker folks hverdag, og velger hvem som skal lede partiet fremover.</w:t>
      </w:r>
    </w:p>
    <w:p w14:paraId="5FBAE78C" w14:textId="77777777" w:rsidR="00DA4AAA" w:rsidRPr="00DA4AAA" w:rsidRDefault="00DA4AAA" w:rsidP="00DA4A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Slik fungerer møtet (Spillereglene)</w:t>
      </w:r>
    </w:p>
    <w:p w14:paraId="2051D116" w14:textId="0AB2DA23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 at over hundre delegater skal få sagt sitt, følger vi en fast "oppskrift" kalt forretningsorden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(denne vedtas av årsmøtet selv etter forslag fra styret)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:</w:t>
      </w:r>
    </w:p>
    <w:p w14:paraId="7DCEE9B1" w14:textId="2A6AB708" w:rsidR="00DA4AAA" w:rsidRPr="00DA4AAA" w:rsidRDefault="00DA4AAA" w:rsidP="00DA4A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Dirigenter: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Møtet ledes av valgte dirigenter (Eirik Losnegaard Mevik og Marta Hofsøy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er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foreslått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men årsmøtet velger disse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). Deres jobb er å styre talerlisten og sørge for at tidsplanen holdes.</w:t>
      </w:r>
    </w:p>
    <w:p w14:paraId="05E82E0E" w14:textId="77777777" w:rsidR="00DA4AAA" w:rsidRPr="00DA4AAA" w:rsidRDefault="00DA4AAA" w:rsidP="00DA4A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Talerliste og taletid: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* Du får ordet ved å tegne deg hos dirigentene.</w:t>
      </w:r>
    </w:p>
    <w:p w14:paraId="373B8137" w14:textId="77777777" w:rsidR="00DA4AAA" w:rsidRPr="00DA4AAA" w:rsidRDefault="00DA4AAA" w:rsidP="00DA4AA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Første innlegg: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2,5 minutter.</w:t>
      </w:r>
    </w:p>
    <w:p w14:paraId="00D8E251" w14:textId="77777777" w:rsidR="00DA4AAA" w:rsidRPr="00DA4AAA" w:rsidRDefault="00DA4AAA" w:rsidP="00DA4AA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Andre innlegg: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1 minutt.</w:t>
      </w:r>
    </w:p>
    <w:p w14:paraId="1B6EEDE8" w14:textId="77777777" w:rsidR="00DA4AAA" w:rsidRPr="00DA4AAA" w:rsidRDefault="00DA4AAA" w:rsidP="00DA4AAA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Det er ikke adgang til </w:t>
      </w:r>
      <w:proofErr w:type="spellStart"/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replikkordskifte</w:t>
      </w:r>
      <w:proofErr w:type="spellEnd"/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– vil du svare noen, må du tegne deg på vanlig måte.</w:t>
      </w:r>
    </w:p>
    <w:p w14:paraId="09A9A4C5" w14:textId="77777777" w:rsidR="00DA4AAA" w:rsidRPr="00DA4AAA" w:rsidRDefault="00DA4AAA" w:rsidP="00DA4AA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Levering av forslag: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Alle forslag skal leveres digitalt til </w:t>
      </w: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troms@arbeiderpartiet.no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Husk å merke forslaget med navn og hvilket kommuneparti du representerer.</w:t>
      </w:r>
    </w:p>
    <w:p w14:paraId="4C22BD1F" w14:textId="77777777" w:rsidR="00DA4AAA" w:rsidRPr="00DA4AAA" w:rsidRDefault="00033519" w:rsidP="00DA4AA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71F6422E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6BBE1C26" w14:textId="7B3D4FEB" w:rsidR="00DA4AAA" w:rsidRPr="00DA4AAA" w:rsidRDefault="00DA4AAA" w:rsidP="00DA4A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Hvordan vi lager politikk</w:t>
      </w:r>
    </w:p>
    <w:p w14:paraId="774AC3C7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En av de viktigste oppgavene på årsmøtet er å vedta politiske uttalelser. Prosessen er lagt opp slik at alle skal bli hørt:</w:t>
      </w:r>
    </w:p>
    <w:p w14:paraId="0A45B1BE" w14:textId="77777777" w:rsidR="00DA4AAA" w:rsidRPr="00DA4AAA" w:rsidRDefault="00DA4AAA" w:rsidP="00DA4A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Innledning og debatt: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Etter at partileder Jonas G. Støre har innledet lørdag kl. 13.45, åpnes det for generaldebatt. Her fremmer delegatene sine synspunkter.</w:t>
      </w:r>
    </w:p>
    <w:p w14:paraId="2EC070A9" w14:textId="77777777" w:rsidR="00DA4AAA" w:rsidRPr="00DA4AAA" w:rsidRDefault="00DA4AAA" w:rsidP="00DA4A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Forslagsfrist: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Lørdag kl. 17.00 er siste frist for å levere endringsforslag til innkomne saker.</w:t>
      </w:r>
    </w:p>
    <w:p w14:paraId="27AEC46F" w14:textId="27C9D915" w:rsidR="00DA4AAA" w:rsidRPr="00DA4AAA" w:rsidRDefault="00DA4AAA" w:rsidP="00DA4A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Redaksjonskomiteen: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 En valgt gruppe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av årsmøtet 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foreslått 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ledet av Tom Einar Karlsen) jobber utover kvelden med å samle alle forslag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og vurdere for årsmøtet hvordan de forslagene skal behandles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. De lytter til signalene fra debatten i salen.</w:t>
      </w:r>
    </w:p>
    <w:p w14:paraId="76B2A346" w14:textId="3A5434E4" w:rsidR="00DA4AAA" w:rsidRPr="00DA4AAA" w:rsidRDefault="00DA4AAA" w:rsidP="00DA4AA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Endelig vedtak: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 Søndag kl. </w:t>
      </w:r>
      <w:r w:rsidR="00033519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0800 legges komiteens innstilling fram og det behandles rundt kl. 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12.30 legges komiteens innstilling frem. På dette tidspunktet er den brede debatten over, og man stemmer over forslagene.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Dersom redaksjonskomiteen har endret på forslaget (for eksempel tatt det inn som en del av en helhetlig uttalelse, eller foreslått å avvise forsaget) er det ikke anledning til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debattere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videre, men det kan 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lastRenderedPageBreak/>
        <w:t>foreslås å endre enkelte ord (hvis redaksjonskomiteen er enig kan deres forslag justeres, hvis ikke må man opprettholde sitt opprinnelige forslag. Husk at det ikke er anledning til å debattere, bare foreslå endringen) eller at man ønsker at sitt opprinnelige forslag skal stemmes over.</w:t>
      </w:r>
    </w:p>
    <w:p w14:paraId="3E2EA32D" w14:textId="77777777" w:rsidR="00DA4AAA" w:rsidRPr="00DA4AAA" w:rsidRDefault="00033519" w:rsidP="00DA4AAA">
      <w:pPr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nb-NO"/>
        </w:rPr>
        <w:pict w14:anchorId="320B366F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1E36BAA9" w14:textId="77777777" w:rsidR="00DA4AAA" w:rsidRPr="00DA4AAA" w:rsidRDefault="00DA4AAA" w:rsidP="00DA4A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Viktige saker på årsmøtet 2026</w:t>
      </w:r>
    </w:p>
    <w:p w14:paraId="34A3998C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 løpet av helgen skal vi blant annet behandle:</w:t>
      </w:r>
    </w:p>
    <w:p w14:paraId="03465386" w14:textId="77777777" w:rsidR="00DA4AAA" w:rsidRPr="00DA4AAA" w:rsidRDefault="00DA4AAA" w:rsidP="00DA4A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Beretning og regnskap: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Hva har vi gjort, og hvordan har vi brukt ressursene i 2024 og 2025?</w:t>
      </w:r>
    </w:p>
    <w:p w14:paraId="3BFEEFFB" w14:textId="6B557AB2" w:rsidR="00DA4AAA" w:rsidRPr="00DA4AAA" w:rsidRDefault="00DA4AAA" w:rsidP="00DA4A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Veien mot 2027: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 Vi skal vedta prosessene for både program og nominasjon til </w:t>
      </w:r>
      <w:proofErr w:type="spellStart"/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detommende</w:t>
      </w:r>
      <w:proofErr w:type="spellEnd"/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 xml:space="preserve"> fylkestingsvalget og stortingsvalget.</w:t>
      </w:r>
    </w:p>
    <w:p w14:paraId="3E4941C9" w14:textId="77777777" w:rsidR="00DA4AAA" w:rsidRPr="00DA4AAA" w:rsidRDefault="00DA4AAA" w:rsidP="00DA4AA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Valg: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Vi skal velge nytt styre, landsstyremedlemmer og kontrollkomité.</w:t>
      </w:r>
    </w:p>
    <w:p w14:paraId="1B6D7F15" w14:textId="77777777" w:rsidR="00DA4AAA" w:rsidRPr="00DA4AAA" w:rsidRDefault="00DA4AAA" w:rsidP="00DA4AA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nb-NO"/>
          <w14:ligatures w14:val="none"/>
        </w:rPr>
        <w:t>Det sosiale og laget</w:t>
      </w:r>
    </w:p>
    <w:p w14:paraId="52B111E8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Politikk er lagarbeid. Derfor har vi satt av god tid til:</w:t>
      </w:r>
    </w:p>
    <w:p w14:paraId="6E08E3D8" w14:textId="36BABD8F" w:rsidR="00DA4AAA" w:rsidRPr="00DA4AAA" w:rsidRDefault="00DA4AAA" w:rsidP="00DA4A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"Jakten på det gode laget":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I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nspirasjonsøkter med Roger Finjord.</w:t>
      </w:r>
    </w:p>
    <w:p w14:paraId="6619CB41" w14:textId="77777777" w:rsidR="00DA4AAA" w:rsidRPr="00DA4AAA" w:rsidRDefault="00DA4AAA" w:rsidP="00DA4A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Årsmøtemiddag: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Lørdag kl. 20.00 – her bygges relasjoner på tvers av kommunegrensene.</w:t>
      </w:r>
    </w:p>
    <w:p w14:paraId="06976B23" w14:textId="77777777" w:rsidR="00DA4AAA" w:rsidRPr="00DA4AAA" w:rsidRDefault="00DA4AAA" w:rsidP="00DA4AA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Markering: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Søndag kl. 12.00 markerer vi at det er 15 år siden 22. juli.</w:t>
      </w:r>
    </w:p>
    <w:p w14:paraId="79F5CE1E" w14:textId="77777777" w:rsidR="00DA4AAA" w:rsidRPr="00DA4AAA" w:rsidRDefault="00DA4AAA" w:rsidP="00DA4AA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</w:pPr>
      <w:r w:rsidRPr="00DA4AAA">
        <w:rPr>
          <w:rFonts w:ascii="Times New Roman" w:eastAsia="Times New Roman" w:hAnsi="Times New Roman" w:cs="Times New Roman"/>
          <w:b/>
          <w:bCs/>
          <w:color w:val="000000"/>
          <w:kern w:val="0"/>
          <w:lang w:eastAsia="nb-NO"/>
          <w14:ligatures w14:val="none"/>
        </w:rPr>
        <w:t>Et godt tips:</w:t>
      </w:r>
      <w:r w:rsidRPr="00DA4AAA">
        <w:rPr>
          <w:rFonts w:ascii="Times New Roman" w:eastAsia="Times New Roman" w:hAnsi="Times New Roman" w:cs="Times New Roman"/>
          <w:color w:val="000000"/>
          <w:kern w:val="0"/>
          <w:lang w:eastAsia="nb-NO"/>
          <w14:ligatures w14:val="none"/>
        </w:rPr>
        <w:t> Ikke nøl med å gå på talerstolen! Enten du vil fremme en stor sak eller bare støtte et forslag, er din stemme avgjørende for at årsmøtet skal representere hele Troms. Lykke til!</w:t>
      </w:r>
    </w:p>
    <w:p w14:paraId="423CE84C" w14:textId="77777777" w:rsidR="00B930F4" w:rsidRDefault="00B930F4"/>
    <w:sectPr w:rsidR="00B930F4" w:rsidSect="002200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A48"/>
    <w:multiLevelType w:val="multilevel"/>
    <w:tmpl w:val="35E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136D7"/>
    <w:multiLevelType w:val="multilevel"/>
    <w:tmpl w:val="03F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B03FD"/>
    <w:multiLevelType w:val="multilevel"/>
    <w:tmpl w:val="86E8D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A36EA"/>
    <w:multiLevelType w:val="multilevel"/>
    <w:tmpl w:val="E072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13891">
    <w:abstractNumId w:val="1"/>
  </w:num>
  <w:num w:numId="2" w16cid:durableId="1414087604">
    <w:abstractNumId w:val="2"/>
  </w:num>
  <w:num w:numId="3" w16cid:durableId="981930040">
    <w:abstractNumId w:val="0"/>
  </w:num>
  <w:num w:numId="4" w16cid:durableId="1954939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AA"/>
    <w:rsid w:val="00020954"/>
    <w:rsid w:val="00033519"/>
    <w:rsid w:val="000C41D6"/>
    <w:rsid w:val="00220075"/>
    <w:rsid w:val="00803151"/>
    <w:rsid w:val="00A2407E"/>
    <w:rsid w:val="00AB094A"/>
    <w:rsid w:val="00B930F4"/>
    <w:rsid w:val="00CA198D"/>
    <w:rsid w:val="00D16845"/>
    <w:rsid w:val="00D3377E"/>
    <w:rsid w:val="00D35158"/>
    <w:rsid w:val="00DA4AAA"/>
    <w:rsid w:val="00E219B2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BE457"/>
  <w14:defaultImageDpi w14:val="32767"/>
  <w15:chartTrackingRefBased/>
  <w15:docId w15:val="{B68156F9-5820-904A-AF7D-935588EE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4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4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4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4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4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4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A4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A4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A4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A4A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A4A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A4A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A4A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A4A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A4AA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A4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A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A4A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4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A4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A4AA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A4AA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A4AA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A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A4AA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A4A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4A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DA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Losnegaard Mevik</dc:creator>
  <cp:keywords/>
  <dc:description/>
  <cp:lastModifiedBy>Randi Lillegård</cp:lastModifiedBy>
  <cp:revision>3</cp:revision>
  <dcterms:created xsi:type="dcterms:W3CDTF">2026-04-07T12:16:00Z</dcterms:created>
  <dcterms:modified xsi:type="dcterms:W3CDTF">2026-04-07T12:26:00Z</dcterms:modified>
</cp:coreProperties>
</file>