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EF14" w14:textId="2DEE8B48" w:rsidR="18BAD1CC" w:rsidRPr="00784EC8" w:rsidRDefault="18BAD1CC" w:rsidP="00784EC8">
      <w:pPr>
        <w:rPr>
          <w:rFonts w:eastAsiaTheme="minorEastAsia"/>
          <w:b/>
          <w:bCs/>
          <w:color w:val="FF0000"/>
          <w:sz w:val="72"/>
          <w:szCs w:val="72"/>
        </w:rPr>
      </w:pPr>
      <w:r w:rsidRPr="00784EC8">
        <w:rPr>
          <w:rFonts w:ascii="Calibri" w:eastAsia="Calibri" w:hAnsi="Calibri" w:cs="Calibri"/>
          <w:b/>
          <w:bCs/>
          <w:color w:val="FF0000"/>
          <w:sz w:val="72"/>
          <w:szCs w:val="72"/>
        </w:rPr>
        <w:t>Fylkesvalgprogram Troms Arbeiderparti 2023-2027.</w:t>
      </w:r>
      <w:r w:rsidRPr="00784EC8">
        <w:rPr>
          <w:rFonts w:ascii="Calibri" w:eastAsia="Calibri" w:hAnsi="Calibri" w:cs="Calibri"/>
          <w:color w:val="FF0000"/>
          <w:sz w:val="72"/>
          <w:szCs w:val="72"/>
        </w:rPr>
        <w:t xml:space="preserve">  </w:t>
      </w:r>
    </w:p>
    <w:p w14:paraId="2B77597C" w14:textId="5A6E04DD"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3B2DF720" w14:textId="56BAF990"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11BFB540" w14:textId="64E3C3B0"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0CB4F5F0" w14:textId="17D3E6A6" w:rsidR="18BAD1CC" w:rsidRDefault="18BAD1CC" w:rsidP="3D0276E7">
      <w:pPr>
        <w:pStyle w:val="Listeavsnitt"/>
        <w:numPr>
          <w:ilvl w:val="0"/>
          <w:numId w:val="26"/>
        </w:numPr>
        <w:rPr>
          <w:rFonts w:ascii="Calibri" w:eastAsia="Calibri" w:hAnsi="Calibri" w:cs="Calibri"/>
        </w:rPr>
      </w:pPr>
      <w:r w:rsidRPr="3D0276E7">
        <w:rPr>
          <w:rFonts w:ascii="Calibri" w:eastAsia="Calibri" w:hAnsi="Calibri" w:cs="Calibri"/>
        </w:rPr>
        <w:t xml:space="preserve"> </w:t>
      </w:r>
    </w:p>
    <w:p w14:paraId="23B00582" w14:textId="5715F6C6"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1BDFB8DF" w14:textId="17DCE9D9"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26974B5F" w14:textId="5E8420A2"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3F6C5F48" w14:textId="4F9332DE"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66F4159C" w14:textId="2265C18A"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1FF0F85C" w14:textId="6E379683"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37FCA3FB" w14:textId="0217AC87"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43C62322" w14:textId="6BE5221C"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70D1D4D" w14:textId="35F19AA9"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6DD7D6BE" w14:textId="6BFF8C8B"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2AC5354" w14:textId="0CB87FE9"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FB2BF52" w14:textId="76924638"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1E627E7" w14:textId="2DD509AC"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18604D5" w14:textId="12DD29FB"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0CBEFADE" w14:textId="61449C6A"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011B5E99" w14:textId="3D6BCAF1"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24FA83F1" w14:textId="04F69F5B"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25AB6216" w14:textId="03C3AD30"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445947B1" w14:textId="7709BA91"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6AEA1E4D" w14:textId="70C2F324"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0D23EB3" w14:textId="40D65556"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24E7FEA2" w14:textId="02D1552C"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01C6A7F6" w14:textId="08A7B175"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466069C3" w14:textId="45BC926A"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41C6E386" w14:textId="23EDA32B"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94FA63A" w14:textId="71DAEC5A"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5D95294" w14:textId="6B4ABE63"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7E973F74" w14:textId="31226949" w:rsidR="18BAD1CC" w:rsidRDefault="18BAD1CC" w:rsidP="3D0276E7">
      <w:pPr>
        <w:pStyle w:val="Listeavsnitt"/>
        <w:numPr>
          <w:ilvl w:val="0"/>
          <w:numId w:val="26"/>
        </w:numPr>
        <w:rPr>
          <w:rFonts w:eastAsiaTheme="minorEastAsia"/>
        </w:rPr>
      </w:pPr>
      <w:r w:rsidRPr="3D0276E7">
        <w:rPr>
          <w:rFonts w:ascii="Calibri" w:eastAsia="Calibri" w:hAnsi="Calibri" w:cs="Calibri"/>
        </w:rPr>
        <w:t xml:space="preserve"> </w:t>
      </w:r>
    </w:p>
    <w:p w14:paraId="556A1335" w14:textId="35591E6B" w:rsidR="007E3983" w:rsidRDefault="18BAD1CC" w:rsidP="001B6326">
      <w:pPr>
        <w:pStyle w:val="Listeavsnitt"/>
        <w:numPr>
          <w:ilvl w:val="0"/>
          <w:numId w:val="26"/>
        </w:numPr>
        <w:rPr>
          <w:rFonts w:ascii="Calibri" w:eastAsia="Calibri" w:hAnsi="Calibri" w:cs="Calibri"/>
        </w:rPr>
      </w:pPr>
      <w:r w:rsidRPr="3D0276E7">
        <w:rPr>
          <w:rFonts w:ascii="Calibri" w:eastAsia="Calibri" w:hAnsi="Calibri" w:cs="Calibri"/>
        </w:rPr>
        <w:t xml:space="preserve"> </w:t>
      </w:r>
    </w:p>
    <w:p w14:paraId="0926ECDA" w14:textId="40810FF3" w:rsidR="007E3983" w:rsidRPr="001B6326" w:rsidRDefault="001B6326" w:rsidP="001B6326">
      <w:pPr>
        <w:rPr>
          <w:rFonts w:ascii="Calibri" w:eastAsia="Calibri" w:hAnsi="Calibri" w:cs="Calibri"/>
        </w:rPr>
      </w:pPr>
      <w:r>
        <w:rPr>
          <w:rFonts w:ascii="Calibri" w:eastAsia="Calibri" w:hAnsi="Calibri" w:cs="Calibri"/>
        </w:rPr>
        <w:br w:type="page"/>
      </w:r>
    </w:p>
    <w:sdt>
      <w:sdtPr>
        <w:rPr>
          <w:rFonts w:asciiTheme="minorHAnsi" w:eastAsiaTheme="minorHAnsi" w:hAnsiTheme="minorHAnsi" w:cstheme="minorBidi"/>
          <w:color w:val="auto"/>
          <w:sz w:val="22"/>
          <w:szCs w:val="22"/>
          <w:lang w:eastAsia="en-US"/>
        </w:rPr>
        <w:id w:val="-345941409"/>
        <w:docPartObj>
          <w:docPartGallery w:val="Table of Contents"/>
          <w:docPartUnique/>
        </w:docPartObj>
      </w:sdtPr>
      <w:sdtEndPr>
        <w:rPr>
          <w:b/>
          <w:bCs/>
        </w:rPr>
      </w:sdtEndPr>
      <w:sdtContent>
        <w:p w14:paraId="616FC5B9" w14:textId="41D2F071" w:rsidR="007E3983" w:rsidRPr="00420E4F" w:rsidRDefault="007E3983" w:rsidP="00C80608">
          <w:pPr>
            <w:pStyle w:val="Overskriftforinnholdsfortegnelse"/>
            <w:spacing w:line="240" w:lineRule="auto"/>
            <w:rPr>
              <w:rFonts w:asciiTheme="minorHAnsi" w:hAnsiTheme="minorHAnsi" w:cstheme="minorHAnsi"/>
              <w:b/>
              <w:bCs/>
              <w:color w:val="FF0000"/>
              <w:sz w:val="56"/>
              <w:szCs w:val="56"/>
            </w:rPr>
          </w:pPr>
          <w:r w:rsidRPr="00420E4F">
            <w:rPr>
              <w:rFonts w:asciiTheme="minorHAnsi" w:hAnsiTheme="minorHAnsi" w:cstheme="minorHAnsi"/>
              <w:b/>
              <w:bCs/>
              <w:color w:val="FF0000"/>
              <w:sz w:val="56"/>
              <w:szCs w:val="56"/>
            </w:rPr>
            <w:t>Innhold</w:t>
          </w:r>
        </w:p>
        <w:p w14:paraId="17766CF4" w14:textId="77777777" w:rsidR="005D187B" w:rsidRDefault="001D7844" w:rsidP="00701052">
          <w:pPr>
            <w:pStyle w:val="INNH1"/>
          </w:pPr>
          <w:r>
            <w:br/>
          </w:r>
          <w:r w:rsidR="007E3983">
            <w:fldChar w:fldCharType="begin"/>
          </w:r>
          <w:r w:rsidR="007E3983">
            <w:instrText xml:space="preserve"> TOC \o "1-3" \h \z \u </w:instrText>
          </w:r>
          <w:r w:rsidR="007E3983">
            <w:fldChar w:fldCharType="separate"/>
          </w:r>
        </w:p>
        <w:p w14:paraId="353E99AB" w14:textId="053E4B56" w:rsidR="005D187B" w:rsidRDefault="00281CFC">
          <w:pPr>
            <w:pStyle w:val="INNH1"/>
            <w:rPr>
              <w:rFonts w:eastAsiaTheme="minorEastAsia"/>
              <w:b w:val="0"/>
              <w:bCs w:val="0"/>
              <w:sz w:val="22"/>
              <w:szCs w:val="22"/>
              <w:lang w:eastAsia="nb-NO"/>
            </w:rPr>
          </w:pPr>
          <w:hyperlink w:anchor="_Toc118124651" w:history="1">
            <w:r w:rsidR="005D187B" w:rsidRPr="0006313D">
              <w:rPr>
                <w:rStyle w:val="Hyperkobling"/>
              </w:rPr>
              <w:t>1. Kjære innbygger i Troms.</w:t>
            </w:r>
            <w:r w:rsidR="005D187B">
              <w:rPr>
                <w:webHidden/>
              </w:rPr>
              <w:tab/>
            </w:r>
            <w:r w:rsidR="005D187B">
              <w:rPr>
                <w:webHidden/>
              </w:rPr>
              <w:fldChar w:fldCharType="begin"/>
            </w:r>
            <w:r w:rsidR="005D187B">
              <w:rPr>
                <w:webHidden/>
              </w:rPr>
              <w:instrText xml:space="preserve"> PAGEREF _Toc118124651 \h </w:instrText>
            </w:r>
            <w:r w:rsidR="005D187B">
              <w:rPr>
                <w:webHidden/>
              </w:rPr>
            </w:r>
            <w:r w:rsidR="005D187B">
              <w:rPr>
                <w:webHidden/>
              </w:rPr>
              <w:fldChar w:fldCharType="separate"/>
            </w:r>
            <w:r w:rsidR="005D187B">
              <w:rPr>
                <w:webHidden/>
              </w:rPr>
              <w:t>3</w:t>
            </w:r>
            <w:r w:rsidR="005D187B">
              <w:rPr>
                <w:webHidden/>
              </w:rPr>
              <w:fldChar w:fldCharType="end"/>
            </w:r>
          </w:hyperlink>
        </w:p>
        <w:p w14:paraId="3D9A0478" w14:textId="796AD6A5" w:rsidR="005D187B" w:rsidRDefault="00281CFC">
          <w:pPr>
            <w:pStyle w:val="INNH1"/>
            <w:rPr>
              <w:rFonts w:eastAsiaTheme="minorEastAsia"/>
              <w:b w:val="0"/>
              <w:bCs w:val="0"/>
              <w:sz w:val="22"/>
              <w:szCs w:val="22"/>
              <w:lang w:eastAsia="nb-NO"/>
            </w:rPr>
          </w:pPr>
          <w:hyperlink w:anchor="_Toc118124652" w:history="1">
            <w:r w:rsidR="005D187B" w:rsidRPr="0006313D">
              <w:rPr>
                <w:rStyle w:val="Hyperkobling"/>
              </w:rPr>
              <w:t>2. Troms i møte med fremtiden.</w:t>
            </w:r>
            <w:r w:rsidR="005D187B">
              <w:rPr>
                <w:webHidden/>
              </w:rPr>
              <w:tab/>
            </w:r>
            <w:r w:rsidR="005D187B">
              <w:rPr>
                <w:webHidden/>
              </w:rPr>
              <w:fldChar w:fldCharType="begin"/>
            </w:r>
            <w:r w:rsidR="005D187B">
              <w:rPr>
                <w:webHidden/>
              </w:rPr>
              <w:instrText xml:space="preserve"> PAGEREF _Toc118124652 \h </w:instrText>
            </w:r>
            <w:r w:rsidR="005D187B">
              <w:rPr>
                <w:webHidden/>
              </w:rPr>
            </w:r>
            <w:r w:rsidR="005D187B">
              <w:rPr>
                <w:webHidden/>
              </w:rPr>
              <w:fldChar w:fldCharType="separate"/>
            </w:r>
            <w:r w:rsidR="005D187B">
              <w:rPr>
                <w:webHidden/>
              </w:rPr>
              <w:t>4</w:t>
            </w:r>
            <w:r w:rsidR="005D187B">
              <w:rPr>
                <w:webHidden/>
              </w:rPr>
              <w:fldChar w:fldCharType="end"/>
            </w:r>
          </w:hyperlink>
        </w:p>
        <w:p w14:paraId="58AA5725" w14:textId="36BB7815" w:rsidR="005D187B" w:rsidRDefault="00281CFC">
          <w:pPr>
            <w:pStyle w:val="INNH2"/>
            <w:tabs>
              <w:tab w:val="right" w:leader="dot" w:pos="9016"/>
            </w:tabs>
            <w:rPr>
              <w:rFonts w:eastAsiaTheme="minorEastAsia"/>
              <w:noProof/>
              <w:lang w:eastAsia="nb-NO"/>
            </w:rPr>
          </w:pPr>
          <w:hyperlink w:anchor="_Toc118124653" w:history="1">
            <w:r w:rsidR="005D187B" w:rsidRPr="0006313D">
              <w:rPr>
                <w:rStyle w:val="Hyperkobling"/>
                <w:noProof/>
              </w:rPr>
              <w:t>2.1 Troms i møte med klima- og naturkrisa.</w:t>
            </w:r>
            <w:r w:rsidR="005D187B">
              <w:rPr>
                <w:noProof/>
                <w:webHidden/>
              </w:rPr>
              <w:tab/>
            </w:r>
            <w:r w:rsidR="005D187B">
              <w:rPr>
                <w:noProof/>
                <w:webHidden/>
              </w:rPr>
              <w:fldChar w:fldCharType="begin"/>
            </w:r>
            <w:r w:rsidR="005D187B">
              <w:rPr>
                <w:noProof/>
                <w:webHidden/>
              </w:rPr>
              <w:instrText xml:space="preserve"> PAGEREF _Toc118124653 \h </w:instrText>
            </w:r>
            <w:r w:rsidR="005D187B">
              <w:rPr>
                <w:noProof/>
                <w:webHidden/>
              </w:rPr>
            </w:r>
            <w:r w:rsidR="005D187B">
              <w:rPr>
                <w:noProof/>
                <w:webHidden/>
              </w:rPr>
              <w:fldChar w:fldCharType="separate"/>
            </w:r>
            <w:r w:rsidR="005D187B">
              <w:rPr>
                <w:noProof/>
                <w:webHidden/>
              </w:rPr>
              <w:t>4</w:t>
            </w:r>
            <w:r w:rsidR="005D187B">
              <w:rPr>
                <w:noProof/>
                <w:webHidden/>
              </w:rPr>
              <w:fldChar w:fldCharType="end"/>
            </w:r>
          </w:hyperlink>
        </w:p>
        <w:p w14:paraId="19DE0155" w14:textId="6C472EB9" w:rsidR="005D187B" w:rsidRDefault="00281CFC">
          <w:pPr>
            <w:pStyle w:val="INNH2"/>
            <w:tabs>
              <w:tab w:val="right" w:leader="dot" w:pos="9016"/>
            </w:tabs>
            <w:rPr>
              <w:rFonts w:eastAsiaTheme="minorEastAsia"/>
              <w:noProof/>
              <w:lang w:eastAsia="nb-NO"/>
            </w:rPr>
          </w:pPr>
          <w:hyperlink w:anchor="_Toc118124654" w:history="1">
            <w:r w:rsidR="005D187B" w:rsidRPr="0006313D">
              <w:rPr>
                <w:rStyle w:val="Hyperkobling"/>
                <w:noProof/>
              </w:rPr>
              <w:t>2.2 Tre stammers møte.</w:t>
            </w:r>
            <w:r w:rsidR="005D187B">
              <w:rPr>
                <w:noProof/>
                <w:webHidden/>
              </w:rPr>
              <w:tab/>
            </w:r>
            <w:r w:rsidR="005D187B">
              <w:rPr>
                <w:noProof/>
                <w:webHidden/>
              </w:rPr>
              <w:fldChar w:fldCharType="begin"/>
            </w:r>
            <w:r w:rsidR="005D187B">
              <w:rPr>
                <w:noProof/>
                <w:webHidden/>
              </w:rPr>
              <w:instrText xml:space="preserve"> PAGEREF _Toc118124654 \h </w:instrText>
            </w:r>
            <w:r w:rsidR="005D187B">
              <w:rPr>
                <w:noProof/>
                <w:webHidden/>
              </w:rPr>
            </w:r>
            <w:r w:rsidR="005D187B">
              <w:rPr>
                <w:noProof/>
                <w:webHidden/>
              </w:rPr>
              <w:fldChar w:fldCharType="separate"/>
            </w:r>
            <w:r w:rsidR="005D187B">
              <w:rPr>
                <w:noProof/>
                <w:webHidden/>
              </w:rPr>
              <w:t>5</w:t>
            </w:r>
            <w:r w:rsidR="005D187B">
              <w:rPr>
                <w:noProof/>
                <w:webHidden/>
              </w:rPr>
              <w:fldChar w:fldCharType="end"/>
            </w:r>
          </w:hyperlink>
        </w:p>
        <w:p w14:paraId="74E5DA04" w14:textId="39800F4D" w:rsidR="005D187B" w:rsidRDefault="00281CFC">
          <w:pPr>
            <w:pStyle w:val="INNH2"/>
            <w:tabs>
              <w:tab w:val="right" w:leader="dot" w:pos="9016"/>
            </w:tabs>
            <w:rPr>
              <w:rFonts w:eastAsiaTheme="minorEastAsia"/>
              <w:noProof/>
              <w:lang w:eastAsia="nb-NO"/>
            </w:rPr>
          </w:pPr>
          <w:hyperlink w:anchor="_Toc118124655" w:history="1">
            <w:r w:rsidR="005D187B" w:rsidRPr="0006313D">
              <w:rPr>
                <w:rStyle w:val="Hyperkobling"/>
                <w:noProof/>
              </w:rPr>
              <w:t>2.3 Et mangfoldig og inkluderende Troms.</w:t>
            </w:r>
            <w:r w:rsidR="005D187B">
              <w:rPr>
                <w:noProof/>
                <w:webHidden/>
              </w:rPr>
              <w:tab/>
            </w:r>
            <w:r w:rsidR="005D187B">
              <w:rPr>
                <w:noProof/>
                <w:webHidden/>
              </w:rPr>
              <w:fldChar w:fldCharType="begin"/>
            </w:r>
            <w:r w:rsidR="005D187B">
              <w:rPr>
                <w:noProof/>
                <w:webHidden/>
              </w:rPr>
              <w:instrText xml:space="preserve"> PAGEREF _Toc118124655 \h </w:instrText>
            </w:r>
            <w:r w:rsidR="005D187B">
              <w:rPr>
                <w:noProof/>
                <w:webHidden/>
              </w:rPr>
            </w:r>
            <w:r w:rsidR="005D187B">
              <w:rPr>
                <w:noProof/>
                <w:webHidden/>
              </w:rPr>
              <w:fldChar w:fldCharType="separate"/>
            </w:r>
            <w:r w:rsidR="005D187B">
              <w:rPr>
                <w:noProof/>
                <w:webHidden/>
              </w:rPr>
              <w:t>6</w:t>
            </w:r>
            <w:r w:rsidR="005D187B">
              <w:rPr>
                <w:noProof/>
                <w:webHidden/>
              </w:rPr>
              <w:fldChar w:fldCharType="end"/>
            </w:r>
          </w:hyperlink>
        </w:p>
        <w:p w14:paraId="30E9B7E0" w14:textId="14A683FF" w:rsidR="005D187B" w:rsidRDefault="00281CFC">
          <w:pPr>
            <w:pStyle w:val="INNH2"/>
            <w:tabs>
              <w:tab w:val="right" w:leader="dot" w:pos="9016"/>
            </w:tabs>
            <w:rPr>
              <w:rFonts w:eastAsiaTheme="minorEastAsia"/>
              <w:noProof/>
              <w:lang w:eastAsia="nb-NO"/>
            </w:rPr>
          </w:pPr>
          <w:hyperlink w:anchor="_Toc118124656" w:history="1">
            <w:r w:rsidR="005D187B" w:rsidRPr="0006313D">
              <w:rPr>
                <w:rStyle w:val="Hyperkobling"/>
                <w:noProof/>
              </w:rPr>
              <w:t>2.4 Ungdom og demokrati.</w:t>
            </w:r>
            <w:r w:rsidR="005D187B">
              <w:rPr>
                <w:noProof/>
                <w:webHidden/>
              </w:rPr>
              <w:tab/>
            </w:r>
            <w:r w:rsidR="005D187B">
              <w:rPr>
                <w:noProof/>
                <w:webHidden/>
              </w:rPr>
              <w:fldChar w:fldCharType="begin"/>
            </w:r>
            <w:r w:rsidR="005D187B">
              <w:rPr>
                <w:noProof/>
                <w:webHidden/>
              </w:rPr>
              <w:instrText xml:space="preserve"> PAGEREF _Toc118124656 \h </w:instrText>
            </w:r>
            <w:r w:rsidR="005D187B">
              <w:rPr>
                <w:noProof/>
                <w:webHidden/>
              </w:rPr>
            </w:r>
            <w:r w:rsidR="005D187B">
              <w:rPr>
                <w:noProof/>
                <w:webHidden/>
              </w:rPr>
              <w:fldChar w:fldCharType="separate"/>
            </w:r>
            <w:r w:rsidR="005D187B">
              <w:rPr>
                <w:noProof/>
                <w:webHidden/>
              </w:rPr>
              <w:t>7</w:t>
            </w:r>
            <w:r w:rsidR="005D187B">
              <w:rPr>
                <w:noProof/>
                <w:webHidden/>
              </w:rPr>
              <w:fldChar w:fldCharType="end"/>
            </w:r>
          </w:hyperlink>
        </w:p>
        <w:p w14:paraId="113FDFEC" w14:textId="5EBA2691" w:rsidR="005D187B" w:rsidRDefault="00281CFC">
          <w:pPr>
            <w:pStyle w:val="INNH1"/>
            <w:rPr>
              <w:rFonts w:eastAsiaTheme="minorEastAsia"/>
              <w:b w:val="0"/>
              <w:bCs w:val="0"/>
              <w:sz w:val="22"/>
              <w:szCs w:val="22"/>
              <w:lang w:eastAsia="nb-NO"/>
            </w:rPr>
          </w:pPr>
          <w:hyperlink w:anchor="_Toc118124657" w:history="1">
            <w:r w:rsidR="005D187B" w:rsidRPr="0006313D">
              <w:rPr>
                <w:rStyle w:val="Hyperkobling"/>
              </w:rPr>
              <w:t>3. Samfunnsutvikling i Troms.</w:t>
            </w:r>
            <w:r w:rsidR="005D187B">
              <w:rPr>
                <w:webHidden/>
              </w:rPr>
              <w:tab/>
            </w:r>
            <w:r w:rsidR="005D187B">
              <w:rPr>
                <w:webHidden/>
              </w:rPr>
              <w:fldChar w:fldCharType="begin"/>
            </w:r>
            <w:r w:rsidR="005D187B">
              <w:rPr>
                <w:webHidden/>
              </w:rPr>
              <w:instrText xml:space="preserve"> PAGEREF _Toc118124657 \h </w:instrText>
            </w:r>
            <w:r w:rsidR="005D187B">
              <w:rPr>
                <w:webHidden/>
              </w:rPr>
            </w:r>
            <w:r w:rsidR="005D187B">
              <w:rPr>
                <w:webHidden/>
              </w:rPr>
              <w:fldChar w:fldCharType="separate"/>
            </w:r>
            <w:r w:rsidR="005D187B">
              <w:rPr>
                <w:webHidden/>
              </w:rPr>
              <w:t>7</w:t>
            </w:r>
            <w:r w:rsidR="005D187B">
              <w:rPr>
                <w:webHidden/>
              </w:rPr>
              <w:fldChar w:fldCharType="end"/>
            </w:r>
          </w:hyperlink>
        </w:p>
        <w:p w14:paraId="5A7E2884" w14:textId="08FCE52D" w:rsidR="005D187B" w:rsidRDefault="00281CFC">
          <w:pPr>
            <w:pStyle w:val="INNH2"/>
            <w:tabs>
              <w:tab w:val="right" w:leader="dot" w:pos="9016"/>
            </w:tabs>
            <w:rPr>
              <w:rFonts w:eastAsiaTheme="minorEastAsia"/>
              <w:noProof/>
              <w:lang w:eastAsia="nb-NO"/>
            </w:rPr>
          </w:pPr>
          <w:hyperlink w:anchor="_Toc118124658" w:history="1">
            <w:r w:rsidR="005D187B" w:rsidRPr="0006313D">
              <w:rPr>
                <w:rStyle w:val="Hyperkobling"/>
                <w:noProof/>
              </w:rPr>
              <w:t>3.1 Kultur som samfunnsbygger</w:t>
            </w:r>
            <w:r w:rsidR="005D187B">
              <w:rPr>
                <w:noProof/>
                <w:webHidden/>
              </w:rPr>
              <w:tab/>
            </w:r>
            <w:r w:rsidR="005D187B">
              <w:rPr>
                <w:noProof/>
                <w:webHidden/>
              </w:rPr>
              <w:fldChar w:fldCharType="begin"/>
            </w:r>
            <w:r w:rsidR="005D187B">
              <w:rPr>
                <w:noProof/>
                <w:webHidden/>
              </w:rPr>
              <w:instrText xml:space="preserve"> PAGEREF _Toc118124658 \h </w:instrText>
            </w:r>
            <w:r w:rsidR="005D187B">
              <w:rPr>
                <w:noProof/>
                <w:webHidden/>
              </w:rPr>
            </w:r>
            <w:r w:rsidR="005D187B">
              <w:rPr>
                <w:noProof/>
                <w:webHidden/>
              </w:rPr>
              <w:fldChar w:fldCharType="separate"/>
            </w:r>
            <w:r w:rsidR="005D187B">
              <w:rPr>
                <w:noProof/>
                <w:webHidden/>
              </w:rPr>
              <w:t>9</w:t>
            </w:r>
            <w:r w:rsidR="005D187B">
              <w:rPr>
                <w:noProof/>
                <w:webHidden/>
              </w:rPr>
              <w:fldChar w:fldCharType="end"/>
            </w:r>
          </w:hyperlink>
        </w:p>
        <w:p w14:paraId="34E52A3E" w14:textId="389C3DE2" w:rsidR="005D187B" w:rsidRDefault="00281CFC">
          <w:pPr>
            <w:pStyle w:val="INNH1"/>
            <w:rPr>
              <w:rFonts w:eastAsiaTheme="minorEastAsia"/>
              <w:b w:val="0"/>
              <w:bCs w:val="0"/>
              <w:sz w:val="22"/>
              <w:szCs w:val="22"/>
              <w:lang w:eastAsia="nb-NO"/>
            </w:rPr>
          </w:pPr>
          <w:hyperlink w:anchor="_Toc118124659" w:history="1">
            <w:r w:rsidR="005D187B" w:rsidRPr="0006313D">
              <w:rPr>
                <w:rStyle w:val="Hyperkobling"/>
              </w:rPr>
              <w:t>4. Trygt og seriøst arbeidsliv.</w:t>
            </w:r>
            <w:r w:rsidR="005D187B">
              <w:rPr>
                <w:webHidden/>
              </w:rPr>
              <w:tab/>
            </w:r>
            <w:r w:rsidR="005D187B">
              <w:rPr>
                <w:webHidden/>
              </w:rPr>
              <w:fldChar w:fldCharType="begin"/>
            </w:r>
            <w:r w:rsidR="005D187B">
              <w:rPr>
                <w:webHidden/>
              </w:rPr>
              <w:instrText xml:space="preserve"> PAGEREF _Toc118124659 \h </w:instrText>
            </w:r>
            <w:r w:rsidR="005D187B">
              <w:rPr>
                <w:webHidden/>
              </w:rPr>
            </w:r>
            <w:r w:rsidR="005D187B">
              <w:rPr>
                <w:webHidden/>
              </w:rPr>
              <w:fldChar w:fldCharType="separate"/>
            </w:r>
            <w:r w:rsidR="005D187B">
              <w:rPr>
                <w:webHidden/>
              </w:rPr>
              <w:t>10</w:t>
            </w:r>
            <w:r w:rsidR="005D187B">
              <w:rPr>
                <w:webHidden/>
              </w:rPr>
              <w:fldChar w:fldCharType="end"/>
            </w:r>
          </w:hyperlink>
        </w:p>
        <w:p w14:paraId="569261A4" w14:textId="436AE2A0" w:rsidR="005D187B" w:rsidRDefault="00281CFC">
          <w:pPr>
            <w:pStyle w:val="INNH2"/>
            <w:tabs>
              <w:tab w:val="right" w:leader="dot" w:pos="9016"/>
            </w:tabs>
            <w:rPr>
              <w:rFonts w:eastAsiaTheme="minorEastAsia"/>
              <w:noProof/>
              <w:lang w:eastAsia="nb-NO"/>
            </w:rPr>
          </w:pPr>
          <w:hyperlink w:anchor="_Toc118124660" w:history="1">
            <w:r w:rsidR="005D187B" w:rsidRPr="0006313D">
              <w:rPr>
                <w:rStyle w:val="Hyperkobling"/>
                <w:noProof/>
              </w:rPr>
              <w:t>4.1 Fylkeskommunen som arbeidsgiver og innkjøper.</w:t>
            </w:r>
            <w:r w:rsidR="005D187B">
              <w:rPr>
                <w:noProof/>
                <w:webHidden/>
              </w:rPr>
              <w:tab/>
            </w:r>
            <w:r w:rsidR="005D187B">
              <w:rPr>
                <w:noProof/>
                <w:webHidden/>
              </w:rPr>
              <w:fldChar w:fldCharType="begin"/>
            </w:r>
            <w:r w:rsidR="005D187B">
              <w:rPr>
                <w:noProof/>
                <w:webHidden/>
              </w:rPr>
              <w:instrText xml:space="preserve"> PAGEREF _Toc118124660 \h </w:instrText>
            </w:r>
            <w:r w:rsidR="005D187B">
              <w:rPr>
                <w:noProof/>
                <w:webHidden/>
              </w:rPr>
            </w:r>
            <w:r w:rsidR="005D187B">
              <w:rPr>
                <w:noProof/>
                <w:webHidden/>
              </w:rPr>
              <w:fldChar w:fldCharType="separate"/>
            </w:r>
            <w:r w:rsidR="005D187B">
              <w:rPr>
                <w:noProof/>
                <w:webHidden/>
              </w:rPr>
              <w:t>10</w:t>
            </w:r>
            <w:r w:rsidR="005D187B">
              <w:rPr>
                <w:noProof/>
                <w:webHidden/>
              </w:rPr>
              <w:fldChar w:fldCharType="end"/>
            </w:r>
          </w:hyperlink>
        </w:p>
        <w:p w14:paraId="48B8B79B" w14:textId="3AD6CD62" w:rsidR="005D187B" w:rsidRDefault="00281CFC">
          <w:pPr>
            <w:pStyle w:val="INNH1"/>
            <w:rPr>
              <w:rFonts w:eastAsiaTheme="minorEastAsia"/>
              <w:b w:val="0"/>
              <w:bCs w:val="0"/>
              <w:sz w:val="22"/>
              <w:szCs w:val="22"/>
              <w:lang w:eastAsia="nb-NO"/>
            </w:rPr>
          </w:pPr>
          <w:hyperlink w:anchor="_Toc118124661" w:history="1">
            <w:r w:rsidR="005D187B" w:rsidRPr="0006313D">
              <w:rPr>
                <w:rStyle w:val="Hyperkobling"/>
              </w:rPr>
              <w:t>5. Utdanning og kunnskap.</w:t>
            </w:r>
            <w:r w:rsidR="005D187B">
              <w:rPr>
                <w:webHidden/>
              </w:rPr>
              <w:tab/>
            </w:r>
            <w:r w:rsidR="005D187B">
              <w:rPr>
                <w:webHidden/>
              </w:rPr>
              <w:fldChar w:fldCharType="begin"/>
            </w:r>
            <w:r w:rsidR="005D187B">
              <w:rPr>
                <w:webHidden/>
              </w:rPr>
              <w:instrText xml:space="preserve"> PAGEREF _Toc118124661 \h </w:instrText>
            </w:r>
            <w:r w:rsidR="005D187B">
              <w:rPr>
                <w:webHidden/>
              </w:rPr>
            </w:r>
            <w:r w:rsidR="005D187B">
              <w:rPr>
                <w:webHidden/>
              </w:rPr>
              <w:fldChar w:fldCharType="separate"/>
            </w:r>
            <w:r w:rsidR="005D187B">
              <w:rPr>
                <w:webHidden/>
              </w:rPr>
              <w:t>11</w:t>
            </w:r>
            <w:r w:rsidR="005D187B">
              <w:rPr>
                <w:webHidden/>
              </w:rPr>
              <w:fldChar w:fldCharType="end"/>
            </w:r>
          </w:hyperlink>
        </w:p>
        <w:p w14:paraId="716885C7" w14:textId="1FB7653F" w:rsidR="005D187B" w:rsidRDefault="00281CFC">
          <w:pPr>
            <w:pStyle w:val="INNH2"/>
            <w:tabs>
              <w:tab w:val="right" w:leader="dot" w:pos="9016"/>
            </w:tabs>
            <w:rPr>
              <w:rFonts w:eastAsiaTheme="minorEastAsia"/>
              <w:noProof/>
              <w:lang w:eastAsia="nb-NO"/>
            </w:rPr>
          </w:pPr>
          <w:hyperlink w:anchor="_Toc118124662" w:history="1">
            <w:r w:rsidR="005D187B" w:rsidRPr="0006313D">
              <w:rPr>
                <w:rStyle w:val="Hyperkobling"/>
                <w:noProof/>
              </w:rPr>
              <w:t>5.1 Gjennomføring av videregående opplæring</w:t>
            </w:r>
            <w:r w:rsidR="005D187B">
              <w:rPr>
                <w:noProof/>
                <w:webHidden/>
              </w:rPr>
              <w:tab/>
            </w:r>
            <w:r w:rsidR="005D187B">
              <w:rPr>
                <w:noProof/>
                <w:webHidden/>
              </w:rPr>
              <w:fldChar w:fldCharType="begin"/>
            </w:r>
            <w:r w:rsidR="005D187B">
              <w:rPr>
                <w:noProof/>
                <w:webHidden/>
              </w:rPr>
              <w:instrText xml:space="preserve"> PAGEREF _Toc118124662 \h </w:instrText>
            </w:r>
            <w:r w:rsidR="005D187B">
              <w:rPr>
                <w:noProof/>
                <w:webHidden/>
              </w:rPr>
            </w:r>
            <w:r w:rsidR="005D187B">
              <w:rPr>
                <w:noProof/>
                <w:webHidden/>
              </w:rPr>
              <w:fldChar w:fldCharType="separate"/>
            </w:r>
            <w:r w:rsidR="005D187B">
              <w:rPr>
                <w:noProof/>
                <w:webHidden/>
              </w:rPr>
              <w:t>11</w:t>
            </w:r>
            <w:r w:rsidR="005D187B">
              <w:rPr>
                <w:noProof/>
                <w:webHidden/>
              </w:rPr>
              <w:fldChar w:fldCharType="end"/>
            </w:r>
          </w:hyperlink>
        </w:p>
        <w:p w14:paraId="51E126A4" w14:textId="7993D231" w:rsidR="005D187B" w:rsidRDefault="00281CFC">
          <w:pPr>
            <w:pStyle w:val="INNH2"/>
            <w:tabs>
              <w:tab w:val="right" w:leader="dot" w:pos="9016"/>
            </w:tabs>
            <w:rPr>
              <w:rFonts w:eastAsiaTheme="minorEastAsia"/>
              <w:noProof/>
              <w:lang w:eastAsia="nb-NO"/>
            </w:rPr>
          </w:pPr>
          <w:hyperlink w:anchor="_Toc118124663" w:history="1">
            <w:r w:rsidR="005D187B" w:rsidRPr="0006313D">
              <w:rPr>
                <w:rStyle w:val="Hyperkobling"/>
                <w:noProof/>
              </w:rPr>
              <w:t>5.2 Trygge og inkluderende rammer for opplæring</w:t>
            </w:r>
            <w:r w:rsidR="005D187B">
              <w:rPr>
                <w:noProof/>
                <w:webHidden/>
              </w:rPr>
              <w:tab/>
            </w:r>
            <w:r w:rsidR="005D187B">
              <w:rPr>
                <w:noProof/>
                <w:webHidden/>
              </w:rPr>
              <w:fldChar w:fldCharType="begin"/>
            </w:r>
            <w:r w:rsidR="005D187B">
              <w:rPr>
                <w:noProof/>
                <w:webHidden/>
              </w:rPr>
              <w:instrText xml:space="preserve"> PAGEREF _Toc118124663 \h </w:instrText>
            </w:r>
            <w:r w:rsidR="005D187B">
              <w:rPr>
                <w:noProof/>
                <w:webHidden/>
              </w:rPr>
            </w:r>
            <w:r w:rsidR="005D187B">
              <w:rPr>
                <w:noProof/>
                <w:webHidden/>
              </w:rPr>
              <w:fldChar w:fldCharType="separate"/>
            </w:r>
            <w:r w:rsidR="005D187B">
              <w:rPr>
                <w:noProof/>
                <w:webHidden/>
              </w:rPr>
              <w:t>12</w:t>
            </w:r>
            <w:r w:rsidR="005D187B">
              <w:rPr>
                <w:noProof/>
                <w:webHidden/>
              </w:rPr>
              <w:fldChar w:fldCharType="end"/>
            </w:r>
          </w:hyperlink>
        </w:p>
        <w:p w14:paraId="45944B74" w14:textId="7FA6C5C8" w:rsidR="005D187B" w:rsidRDefault="00281CFC">
          <w:pPr>
            <w:pStyle w:val="INNH2"/>
            <w:tabs>
              <w:tab w:val="right" w:leader="dot" w:pos="9016"/>
            </w:tabs>
            <w:rPr>
              <w:rFonts w:eastAsiaTheme="minorEastAsia"/>
              <w:noProof/>
              <w:lang w:eastAsia="nb-NO"/>
            </w:rPr>
          </w:pPr>
          <w:hyperlink w:anchor="_Toc118124664" w:history="1">
            <w:r w:rsidR="005D187B" w:rsidRPr="0006313D">
              <w:rPr>
                <w:rStyle w:val="Hyperkobling"/>
                <w:noProof/>
              </w:rPr>
              <w:t>5.3 Høyere yrkesfaglig utdanning</w:t>
            </w:r>
            <w:r w:rsidR="005D187B">
              <w:rPr>
                <w:noProof/>
                <w:webHidden/>
              </w:rPr>
              <w:tab/>
            </w:r>
            <w:r w:rsidR="005D187B">
              <w:rPr>
                <w:noProof/>
                <w:webHidden/>
              </w:rPr>
              <w:fldChar w:fldCharType="begin"/>
            </w:r>
            <w:r w:rsidR="005D187B">
              <w:rPr>
                <w:noProof/>
                <w:webHidden/>
              </w:rPr>
              <w:instrText xml:space="preserve"> PAGEREF _Toc118124664 \h </w:instrText>
            </w:r>
            <w:r w:rsidR="005D187B">
              <w:rPr>
                <w:noProof/>
                <w:webHidden/>
              </w:rPr>
            </w:r>
            <w:r w:rsidR="005D187B">
              <w:rPr>
                <w:noProof/>
                <w:webHidden/>
              </w:rPr>
              <w:fldChar w:fldCharType="separate"/>
            </w:r>
            <w:r w:rsidR="005D187B">
              <w:rPr>
                <w:noProof/>
                <w:webHidden/>
              </w:rPr>
              <w:t>12</w:t>
            </w:r>
            <w:r w:rsidR="005D187B">
              <w:rPr>
                <w:noProof/>
                <w:webHidden/>
              </w:rPr>
              <w:fldChar w:fldCharType="end"/>
            </w:r>
          </w:hyperlink>
        </w:p>
        <w:p w14:paraId="651F6DDE" w14:textId="15017B68" w:rsidR="005D187B" w:rsidRDefault="00281CFC">
          <w:pPr>
            <w:pStyle w:val="INNH2"/>
            <w:tabs>
              <w:tab w:val="right" w:leader="dot" w:pos="9016"/>
            </w:tabs>
            <w:rPr>
              <w:rFonts w:eastAsiaTheme="minorEastAsia"/>
              <w:noProof/>
              <w:lang w:eastAsia="nb-NO"/>
            </w:rPr>
          </w:pPr>
          <w:hyperlink w:anchor="_Toc118124665" w:history="1">
            <w:r w:rsidR="005D187B" w:rsidRPr="0006313D">
              <w:rPr>
                <w:rStyle w:val="Hyperkobling"/>
                <w:noProof/>
              </w:rPr>
              <w:t>5.4 Voksne i utdanning</w:t>
            </w:r>
            <w:r w:rsidR="005D187B">
              <w:rPr>
                <w:noProof/>
                <w:webHidden/>
              </w:rPr>
              <w:tab/>
            </w:r>
            <w:r w:rsidR="005D187B">
              <w:rPr>
                <w:noProof/>
                <w:webHidden/>
              </w:rPr>
              <w:fldChar w:fldCharType="begin"/>
            </w:r>
            <w:r w:rsidR="005D187B">
              <w:rPr>
                <w:noProof/>
                <w:webHidden/>
              </w:rPr>
              <w:instrText xml:space="preserve"> PAGEREF _Toc118124665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01C6B77E" w14:textId="239AF628" w:rsidR="005D187B" w:rsidRDefault="00281CFC">
          <w:pPr>
            <w:pStyle w:val="INNH2"/>
            <w:tabs>
              <w:tab w:val="right" w:leader="dot" w:pos="9016"/>
            </w:tabs>
            <w:rPr>
              <w:rFonts w:eastAsiaTheme="minorEastAsia"/>
              <w:noProof/>
              <w:lang w:eastAsia="nb-NO"/>
            </w:rPr>
          </w:pPr>
          <w:hyperlink w:anchor="_Toc118124666" w:history="1">
            <w:r w:rsidR="005D187B" w:rsidRPr="0006313D">
              <w:rPr>
                <w:rStyle w:val="Hyperkobling"/>
                <w:noProof/>
              </w:rPr>
              <w:t>5.6 Desentralisert utdanning</w:t>
            </w:r>
            <w:r w:rsidR="005D187B">
              <w:rPr>
                <w:noProof/>
                <w:webHidden/>
              </w:rPr>
              <w:tab/>
            </w:r>
            <w:r w:rsidR="005D187B">
              <w:rPr>
                <w:noProof/>
                <w:webHidden/>
              </w:rPr>
              <w:fldChar w:fldCharType="begin"/>
            </w:r>
            <w:r w:rsidR="005D187B">
              <w:rPr>
                <w:noProof/>
                <w:webHidden/>
              </w:rPr>
              <w:instrText xml:space="preserve"> PAGEREF _Toc118124666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3F7A0815" w14:textId="2F3505B3" w:rsidR="005D187B" w:rsidRDefault="00281CFC">
          <w:pPr>
            <w:pStyle w:val="INNH2"/>
            <w:tabs>
              <w:tab w:val="right" w:leader="dot" w:pos="9016"/>
            </w:tabs>
            <w:rPr>
              <w:rFonts w:eastAsiaTheme="minorEastAsia"/>
              <w:noProof/>
              <w:lang w:eastAsia="nb-NO"/>
            </w:rPr>
          </w:pPr>
          <w:hyperlink w:anchor="_Toc118124667" w:history="1">
            <w:r w:rsidR="005D187B" w:rsidRPr="0006313D">
              <w:rPr>
                <w:rStyle w:val="Hyperkobling"/>
                <w:noProof/>
              </w:rPr>
              <w:t>5.7 Karriereveiledning</w:t>
            </w:r>
            <w:r w:rsidR="005D187B">
              <w:rPr>
                <w:noProof/>
                <w:webHidden/>
              </w:rPr>
              <w:tab/>
            </w:r>
            <w:r w:rsidR="005D187B">
              <w:rPr>
                <w:noProof/>
                <w:webHidden/>
              </w:rPr>
              <w:fldChar w:fldCharType="begin"/>
            </w:r>
            <w:r w:rsidR="005D187B">
              <w:rPr>
                <w:noProof/>
                <w:webHidden/>
              </w:rPr>
              <w:instrText xml:space="preserve"> PAGEREF _Toc118124667 \h </w:instrText>
            </w:r>
            <w:r w:rsidR="005D187B">
              <w:rPr>
                <w:noProof/>
                <w:webHidden/>
              </w:rPr>
            </w:r>
            <w:r w:rsidR="005D187B">
              <w:rPr>
                <w:noProof/>
                <w:webHidden/>
              </w:rPr>
              <w:fldChar w:fldCharType="separate"/>
            </w:r>
            <w:r w:rsidR="005D187B">
              <w:rPr>
                <w:noProof/>
                <w:webHidden/>
              </w:rPr>
              <w:t>13</w:t>
            </w:r>
            <w:r w:rsidR="005D187B">
              <w:rPr>
                <w:noProof/>
                <w:webHidden/>
              </w:rPr>
              <w:fldChar w:fldCharType="end"/>
            </w:r>
          </w:hyperlink>
        </w:p>
        <w:p w14:paraId="4794E705" w14:textId="7F732220" w:rsidR="005D187B" w:rsidRDefault="00281CFC">
          <w:pPr>
            <w:pStyle w:val="INNH1"/>
            <w:rPr>
              <w:rFonts w:eastAsiaTheme="minorEastAsia"/>
              <w:b w:val="0"/>
              <w:bCs w:val="0"/>
              <w:sz w:val="22"/>
              <w:szCs w:val="22"/>
              <w:lang w:eastAsia="nb-NO"/>
            </w:rPr>
          </w:pPr>
          <w:hyperlink w:anchor="_Toc118124668" w:history="1">
            <w:r w:rsidR="005D187B" w:rsidRPr="0006313D">
              <w:rPr>
                <w:rStyle w:val="Hyperkobling"/>
              </w:rPr>
              <w:t>6. Næringsliv.</w:t>
            </w:r>
            <w:r w:rsidR="005D187B">
              <w:rPr>
                <w:webHidden/>
              </w:rPr>
              <w:tab/>
            </w:r>
            <w:r w:rsidR="005D187B">
              <w:rPr>
                <w:webHidden/>
              </w:rPr>
              <w:fldChar w:fldCharType="begin"/>
            </w:r>
            <w:r w:rsidR="005D187B">
              <w:rPr>
                <w:webHidden/>
              </w:rPr>
              <w:instrText xml:space="preserve"> PAGEREF _Toc118124668 \h </w:instrText>
            </w:r>
            <w:r w:rsidR="005D187B">
              <w:rPr>
                <w:webHidden/>
              </w:rPr>
            </w:r>
            <w:r w:rsidR="005D187B">
              <w:rPr>
                <w:webHidden/>
              </w:rPr>
              <w:fldChar w:fldCharType="separate"/>
            </w:r>
            <w:r w:rsidR="005D187B">
              <w:rPr>
                <w:webHidden/>
              </w:rPr>
              <w:t>14</w:t>
            </w:r>
            <w:r w:rsidR="005D187B">
              <w:rPr>
                <w:webHidden/>
              </w:rPr>
              <w:fldChar w:fldCharType="end"/>
            </w:r>
          </w:hyperlink>
        </w:p>
        <w:p w14:paraId="366F900C" w14:textId="6A82CB42" w:rsidR="005D187B" w:rsidRDefault="00281CFC">
          <w:pPr>
            <w:pStyle w:val="INNH2"/>
            <w:tabs>
              <w:tab w:val="right" w:leader="dot" w:pos="9016"/>
            </w:tabs>
            <w:rPr>
              <w:rFonts w:eastAsiaTheme="minorEastAsia"/>
              <w:noProof/>
              <w:lang w:eastAsia="nb-NO"/>
            </w:rPr>
          </w:pPr>
          <w:hyperlink w:anchor="_Toc118124669" w:history="1">
            <w:r w:rsidR="005D187B" w:rsidRPr="0006313D">
              <w:rPr>
                <w:rStyle w:val="Hyperkobling"/>
                <w:noProof/>
              </w:rPr>
              <w:t>6.1 Reindrift og landbruk i Troms</w:t>
            </w:r>
            <w:r w:rsidR="005D187B">
              <w:rPr>
                <w:noProof/>
                <w:webHidden/>
              </w:rPr>
              <w:tab/>
            </w:r>
            <w:r w:rsidR="005D187B">
              <w:rPr>
                <w:noProof/>
                <w:webHidden/>
              </w:rPr>
              <w:fldChar w:fldCharType="begin"/>
            </w:r>
            <w:r w:rsidR="005D187B">
              <w:rPr>
                <w:noProof/>
                <w:webHidden/>
              </w:rPr>
              <w:instrText xml:space="preserve"> PAGEREF _Toc118124669 \h </w:instrText>
            </w:r>
            <w:r w:rsidR="005D187B">
              <w:rPr>
                <w:noProof/>
                <w:webHidden/>
              </w:rPr>
            </w:r>
            <w:r w:rsidR="005D187B">
              <w:rPr>
                <w:noProof/>
                <w:webHidden/>
              </w:rPr>
              <w:fldChar w:fldCharType="separate"/>
            </w:r>
            <w:r w:rsidR="005D187B">
              <w:rPr>
                <w:noProof/>
                <w:webHidden/>
              </w:rPr>
              <w:t>14</w:t>
            </w:r>
            <w:r w:rsidR="005D187B">
              <w:rPr>
                <w:noProof/>
                <w:webHidden/>
              </w:rPr>
              <w:fldChar w:fldCharType="end"/>
            </w:r>
          </w:hyperlink>
        </w:p>
        <w:p w14:paraId="70F5DF0B" w14:textId="066F25B4" w:rsidR="005D187B" w:rsidRDefault="00281CFC">
          <w:pPr>
            <w:pStyle w:val="INNH2"/>
            <w:tabs>
              <w:tab w:val="right" w:leader="dot" w:pos="9016"/>
            </w:tabs>
            <w:rPr>
              <w:rFonts w:eastAsiaTheme="minorEastAsia"/>
              <w:noProof/>
              <w:lang w:eastAsia="nb-NO"/>
            </w:rPr>
          </w:pPr>
          <w:hyperlink w:anchor="_Toc118124670" w:history="1">
            <w:r w:rsidR="005D187B" w:rsidRPr="0006313D">
              <w:rPr>
                <w:rStyle w:val="Hyperkobling"/>
                <w:noProof/>
              </w:rPr>
              <w:t>6.2 Reiseliv i Troms</w:t>
            </w:r>
            <w:r w:rsidR="005D187B">
              <w:rPr>
                <w:noProof/>
                <w:webHidden/>
              </w:rPr>
              <w:tab/>
            </w:r>
            <w:r w:rsidR="005D187B">
              <w:rPr>
                <w:noProof/>
                <w:webHidden/>
              </w:rPr>
              <w:fldChar w:fldCharType="begin"/>
            </w:r>
            <w:r w:rsidR="005D187B">
              <w:rPr>
                <w:noProof/>
                <w:webHidden/>
              </w:rPr>
              <w:instrText xml:space="preserve"> PAGEREF _Toc118124670 \h </w:instrText>
            </w:r>
            <w:r w:rsidR="005D187B">
              <w:rPr>
                <w:noProof/>
                <w:webHidden/>
              </w:rPr>
            </w:r>
            <w:r w:rsidR="005D187B">
              <w:rPr>
                <w:noProof/>
                <w:webHidden/>
              </w:rPr>
              <w:fldChar w:fldCharType="separate"/>
            </w:r>
            <w:r w:rsidR="005D187B">
              <w:rPr>
                <w:noProof/>
                <w:webHidden/>
              </w:rPr>
              <w:t>15</w:t>
            </w:r>
            <w:r w:rsidR="005D187B">
              <w:rPr>
                <w:noProof/>
                <w:webHidden/>
              </w:rPr>
              <w:fldChar w:fldCharType="end"/>
            </w:r>
          </w:hyperlink>
        </w:p>
        <w:p w14:paraId="237A9C2A" w14:textId="71CC386E" w:rsidR="005D187B" w:rsidRDefault="00281CFC">
          <w:pPr>
            <w:pStyle w:val="INNH2"/>
            <w:tabs>
              <w:tab w:val="right" w:leader="dot" w:pos="9016"/>
            </w:tabs>
            <w:rPr>
              <w:rFonts w:eastAsiaTheme="minorEastAsia"/>
              <w:noProof/>
              <w:lang w:eastAsia="nb-NO"/>
            </w:rPr>
          </w:pPr>
          <w:hyperlink w:anchor="_Toc118124671" w:history="1">
            <w:r w:rsidR="005D187B" w:rsidRPr="0006313D">
              <w:rPr>
                <w:rStyle w:val="Hyperkobling"/>
                <w:noProof/>
              </w:rPr>
              <w:t>6.3 Fiskeri, havbruk og maritim industri</w:t>
            </w:r>
            <w:r w:rsidR="005D187B">
              <w:rPr>
                <w:noProof/>
                <w:webHidden/>
              </w:rPr>
              <w:tab/>
            </w:r>
            <w:r w:rsidR="005D187B">
              <w:rPr>
                <w:noProof/>
                <w:webHidden/>
              </w:rPr>
              <w:fldChar w:fldCharType="begin"/>
            </w:r>
            <w:r w:rsidR="005D187B">
              <w:rPr>
                <w:noProof/>
                <w:webHidden/>
              </w:rPr>
              <w:instrText xml:space="preserve"> PAGEREF _Toc118124671 \h </w:instrText>
            </w:r>
            <w:r w:rsidR="005D187B">
              <w:rPr>
                <w:noProof/>
                <w:webHidden/>
              </w:rPr>
            </w:r>
            <w:r w:rsidR="005D187B">
              <w:rPr>
                <w:noProof/>
                <w:webHidden/>
              </w:rPr>
              <w:fldChar w:fldCharType="separate"/>
            </w:r>
            <w:r w:rsidR="005D187B">
              <w:rPr>
                <w:noProof/>
                <w:webHidden/>
              </w:rPr>
              <w:t>15</w:t>
            </w:r>
            <w:r w:rsidR="005D187B">
              <w:rPr>
                <w:noProof/>
                <w:webHidden/>
              </w:rPr>
              <w:fldChar w:fldCharType="end"/>
            </w:r>
          </w:hyperlink>
        </w:p>
        <w:p w14:paraId="31C5B1C7" w14:textId="7623924F" w:rsidR="005D187B" w:rsidRDefault="00281CFC">
          <w:pPr>
            <w:pStyle w:val="INNH2"/>
            <w:tabs>
              <w:tab w:val="right" w:leader="dot" w:pos="9016"/>
            </w:tabs>
            <w:rPr>
              <w:rFonts w:eastAsiaTheme="minorEastAsia"/>
              <w:noProof/>
              <w:lang w:eastAsia="nb-NO"/>
            </w:rPr>
          </w:pPr>
          <w:hyperlink w:anchor="_Toc118124672" w:history="1">
            <w:r w:rsidR="005D187B" w:rsidRPr="0006313D">
              <w:rPr>
                <w:rStyle w:val="Hyperkobling"/>
                <w:noProof/>
              </w:rPr>
              <w:t>6.4 Energifylket Troms</w:t>
            </w:r>
            <w:r w:rsidR="005D187B">
              <w:rPr>
                <w:noProof/>
                <w:webHidden/>
              </w:rPr>
              <w:tab/>
            </w:r>
            <w:r w:rsidR="005D187B">
              <w:rPr>
                <w:noProof/>
                <w:webHidden/>
              </w:rPr>
              <w:fldChar w:fldCharType="begin"/>
            </w:r>
            <w:r w:rsidR="005D187B">
              <w:rPr>
                <w:noProof/>
                <w:webHidden/>
              </w:rPr>
              <w:instrText xml:space="preserve"> PAGEREF _Toc118124672 \h </w:instrText>
            </w:r>
            <w:r w:rsidR="005D187B">
              <w:rPr>
                <w:noProof/>
                <w:webHidden/>
              </w:rPr>
            </w:r>
            <w:r w:rsidR="005D187B">
              <w:rPr>
                <w:noProof/>
                <w:webHidden/>
              </w:rPr>
              <w:fldChar w:fldCharType="separate"/>
            </w:r>
            <w:r w:rsidR="005D187B">
              <w:rPr>
                <w:noProof/>
                <w:webHidden/>
              </w:rPr>
              <w:t>16</w:t>
            </w:r>
            <w:r w:rsidR="005D187B">
              <w:rPr>
                <w:noProof/>
                <w:webHidden/>
              </w:rPr>
              <w:fldChar w:fldCharType="end"/>
            </w:r>
          </w:hyperlink>
        </w:p>
        <w:p w14:paraId="0841F3D1" w14:textId="6EE38DB5" w:rsidR="005D187B" w:rsidRDefault="00281CFC">
          <w:pPr>
            <w:pStyle w:val="INNH2"/>
            <w:tabs>
              <w:tab w:val="right" w:leader="dot" w:pos="9016"/>
            </w:tabs>
            <w:rPr>
              <w:rFonts w:eastAsiaTheme="minorEastAsia"/>
              <w:noProof/>
              <w:lang w:eastAsia="nb-NO"/>
            </w:rPr>
          </w:pPr>
          <w:hyperlink w:anchor="_Toc118124673" w:history="1">
            <w:r w:rsidR="005D187B" w:rsidRPr="0006313D">
              <w:rPr>
                <w:rStyle w:val="Hyperkobling"/>
                <w:noProof/>
              </w:rPr>
              <w:t>6.5 Bygg og anlegg</w:t>
            </w:r>
            <w:r w:rsidR="005D187B">
              <w:rPr>
                <w:noProof/>
                <w:webHidden/>
              </w:rPr>
              <w:tab/>
            </w:r>
            <w:r w:rsidR="005D187B">
              <w:rPr>
                <w:noProof/>
                <w:webHidden/>
              </w:rPr>
              <w:fldChar w:fldCharType="begin"/>
            </w:r>
            <w:r w:rsidR="005D187B">
              <w:rPr>
                <w:noProof/>
                <w:webHidden/>
              </w:rPr>
              <w:instrText xml:space="preserve"> PAGEREF _Toc118124673 \h </w:instrText>
            </w:r>
            <w:r w:rsidR="005D187B">
              <w:rPr>
                <w:noProof/>
                <w:webHidden/>
              </w:rPr>
            </w:r>
            <w:r w:rsidR="005D187B">
              <w:rPr>
                <w:noProof/>
                <w:webHidden/>
              </w:rPr>
              <w:fldChar w:fldCharType="separate"/>
            </w:r>
            <w:r w:rsidR="005D187B">
              <w:rPr>
                <w:noProof/>
                <w:webHidden/>
              </w:rPr>
              <w:t>17</w:t>
            </w:r>
            <w:r w:rsidR="005D187B">
              <w:rPr>
                <w:noProof/>
                <w:webHidden/>
              </w:rPr>
              <w:fldChar w:fldCharType="end"/>
            </w:r>
          </w:hyperlink>
        </w:p>
        <w:p w14:paraId="65334834" w14:textId="17E33664" w:rsidR="005D187B" w:rsidRDefault="00281CFC">
          <w:pPr>
            <w:pStyle w:val="INNH2"/>
            <w:tabs>
              <w:tab w:val="right" w:leader="dot" w:pos="9016"/>
            </w:tabs>
            <w:rPr>
              <w:rFonts w:eastAsiaTheme="minorEastAsia"/>
              <w:noProof/>
              <w:lang w:eastAsia="nb-NO"/>
            </w:rPr>
          </w:pPr>
          <w:hyperlink w:anchor="_Toc118124674" w:history="1">
            <w:r w:rsidR="005D187B" w:rsidRPr="0006313D">
              <w:rPr>
                <w:rStyle w:val="Hyperkobling"/>
                <w:noProof/>
              </w:rPr>
              <w:t>6.6 Romfart</w:t>
            </w:r>
            <w:r w:rsidR="005D187B">
              <w:rPr>
                <w:noProof/>
                <w:webHidden/>
              </w:rPr>
              <w:tab/>
            </w:r>
            <w:r w:rsidR="005D187B">
              <w:rPr>
                <w:noProof/>
                <w:webHidden/>
              </w:rPr>
              <w:fldChar w:fldCharType="begin"/>
            </w:r>
            <w:r w:rsidR="005D187B">
              <w:rPr>
                <w:noProof/>
                <w:webHidden/>
              </w:rPr>
              <w:instrText xml:space="preserve"> PAGEREF _Toc118124674 \h </w:instrText>
            </w:r>
            <w:r w:rsidR="005D187B">
              <w:rPr>
                <w:noProof/>
                <w:webHidden/>
              </w:rPr>
            </w:r>
            <w:r w:rsidR="005D187B">
              <w:rPr>
                <w:noProof/>
                <w:webHidden/>
              </w:rPr>
              <w:fldChar w:fldCharType="separate"/>
            </w:r>
            <w:r w:rsidR="005D187B">
              <w:rPr>
                <w:noProof/>
                <w:webHidden/>
              </w:rPr>
              <w:t>18</w:t>
            </w:r>
            <w:r w:rsidR="005D187B">
              <w:rPr>
                <w:noProof/>
                <w:webHidden/>
              </w:rPr>
              <w:fldChar w:fldCharType="end"/>
            </w:r>
          </w:hyperlink>
        </w:p>
        <w:p w14:paraId="7B65E454" w14:textId="73A4D93E" w:rsidR="005D187B" w:rsidRDefault="00281CFC">
          <w:pPr>
            <w:pStyle w:val="INNH1"/>
            <w:rPr>
              <w:rFonts w:eastAsiaTheme="minorEastAsia"/>
              <w:b w:val="0"/>
              <w:bCs w:val="0"/>
              <w:sz w:val="22"/>
              <w:szCs w:val="22"/>
              <w:lang w:eastAsia="nb-NO"/>
            </w:rPr>
          </w:pPr>
          <w:hyperlink w:anchor="_Toc118124675" w:history="1">
            <w:r w:rsidR="005D187B" w:rsidRPr="0006313D">
              <w:rPr>
                <w:rStyle w:val="Hyperkobling"/>
              </w:rPr>
              <w:t>7. Samferdsel og infrastruktur.</w:t>
            </w:r>
            <w:r w:rsidR="005D187B">
              <w:rPr>
                <w:webHidden/>
              </w:rPr>
              <w:tab/>
            </w:r>
            <w:r w:rsidR="005D187B">
              <w:rPr>
                <w:webHidden/>
              </w:rPr>
              <w:fldChar w:fldCharType="begin"/>
            </w:r>
            <w:r w:rsidR="005D187B">
              <w:rPr>
                <w:webHidden/>
              </w:rPr>
              <w:instrText xml:space="preserve"> PAGEREF _Toc118124675 \h </w:instrText>
            </w:r>
            <w:r w:rsidR="005D187B">
              <w:rPr>
                <w:webHidden/>
              </w:rPr>
            </w:r>
            <w:r w:rsidR="005D187B">
              <w:rPr>
                <w:webHidden/>
              </w:rPr>
              <w:fldChar w:fldCharType="separate"/>
            </w:r>
            <w:r w:rsidR="005D187B">
              <w:rPr>
                <w:webHidden/>
              </w:rPr>
              <w:t>18</w:t>
            </w:r>
            <w:r w:rsidR="005D187B">
              <w:rPr>
                <w:webHidden/>
              </w:rPr>
              <w:fldChar w:fldCharType="end"/>
            </w:r>
          </w:hyperlink>
        </w:p>
        <w:p w14:paraId="0EF56ADF" w14:textId="56D30CED" w:rsidR="005D187B" w:rsidRDefault="00281CFC">
          <w:pPr>
            <w:pStyle w:val="INNH1"/>
            <w:rPr>
              <w:rFonts w:eastAsiaTheme="minorEastAsia"/>
              <w:b w:val="0"/>
              <w:bCs w:val="0"/>
              <w:sz w:val="22"/>
              <w:szCs w:val="22"/>
              <w:lang w:eastAsia="nb-NO"/>
            </w:rPr>
          </w:pPr>
          <w:hyperlink w:anchor="_Toc118124676" w:history="1">
            <w:r w:rsidR="005D187B" w:rsidRPr="0006313D">
              <w:rPr>
                <w:rStyle w:val="Hyperkobling"/>
              </w:rPr>
              <w:t>8. Helse.</w:t>
            </w:r>
            <w:r w:rsidR="005D187B">
              <w:rPr>
                <w:webHidden/>
              </w:rPr>
              <w:tab/>
            </w:r>
            <w:r w:rsidR="005D187B">
              <w:rPr>
                <w:webHidden/>
              </w:rPr>
              <w:fldChar w:fldCharType="begin"/>
            </w:r>
            <w:r w:rsidR="005D187B">
              <w:rPr>
                <w:webHidden/>
              </w:rPr>
              <w:instrText xml:space="preserve"> PAGEREF _Toc118124676 \h </w:instrText>
            </w:r>
            <w:r w:rsidR="005D187B">
              <w:rPr>
                <w:webHidden/>
              </w:rPr>
            </w:r>
            <w:r w:rsidR="005D187B">
              <w:rPr>
                <w:webHidden/>
              </w:rPr>
              <w:fldChar w:fldCharType="separate"/>
            </w:r>
            <w:r w:rsidR="005D187B">
              <w:rPr>
                <w:webHidden/>
              </w:rPr>
              <w:t>20</w:t>
            </w:r>
            <w:r w:rsidR="005D187B">
              <w:rPr>
                <w:webHidden/>
              </w:rPr>
              <w:fldChar w:fldCharType="end"/>
            </w:r>
          </w:hyperlink>
        </w:p>
        <w:p w14:paraId="7811A654" w14:textId="5DAC42FD" w:rsidR="005D187B" w:rsidRDefault="00281CFC">
          <w:pPr>
            <w:pStyle w:val="INNH1"/>
            <w:rPr>
              <w:rFonts w:eastAsiaTheme="minorEastAsia"/>
              <w:b w:val="0"/>
              <w:bCs w:val="0"/>
              <w:sz w:val="22"/>
              <w:szCs w:val="22"/>
              <w:lang w:eastAsia="nb-NO"/>
            </w:rPr>
          </w:pPr>
          <w:hyperlink w:anchor="_Toc118124677" w:history="1">
            <w:r w:rsidR="005D187B" w:rsidRPr="0006313D">
              <w:rPr>
                <w:rStyle w:val="Hyperkobling"/>
              </w:rPr>
              <w:t>9. Det internasjonale og arktiske Troms</w:t>
            </w:r>
            <w:r w:rsidR="005D187B">
              <w:rPr>
                <w:webHidden/>
              </w:rPr>
              <w:tab/>
            </w:r>
            <w:r w:rsidR="005D187B">
              <w:rPr>
                <w:webHidden/>
              </w:rPr>
              <w:fldChar w:fldCharType="begin"/>
            </w:r>
            <w:r w:rsidR="005D187B">
              <w:rPr>
                <w:webHidden/>
              </w:rPr>
              <w:instrText xml:space="preserve"> PAGEREF _Toc118124677 \h </w:instrText>
            </w:r>
            <w:r w:rsidR="005D187B">
              <w:rPr>
                <w:webHidden/>
              </w:rPr>
            </w:r>
            <w:r w:rsidR="005D187B">
              <w:rPr>
                <w:webHidden/>
              </w:rPr>
              <w:fldChar w:fldCharType="separate"/>
            </w:r>
            <w:r w:rsidR="005D187B">
              <w:rPr>
                <w:webHidden/>
              </w:rPr>
              <w:t>23</w:t>
            </w:r>
            <w:r w:rsidR="005D187B">
              <w:rPr>
                <w:webHidden/>
              </w:rPr>
              <w:fldChar w:fldCharType="end"/>
            </w:r>
          </w:hyperlink>
        </w:p>
        <w:p w14:paraId="5826E2FE" w14:textId="441F2C2A" w:rsidR="005D187B" w:rsidRDefault="00281CFC">
          <w:pPr>
            <w:pStyle w:val="INNH2"/>
            <w:tabs>
              <w:tab w:val="right" w:leader="dot" w:pos="9016"/>
            </w:tabs>
            <w:rPr>
              <w:rFonts w:eastAsiaTheme="minorEastAsia"/>
              <w:noProof/>
              <w:lang w:eastAsia="nb-NO"/>
            </w:rPr>
          </w:pPr>
          <w:hyperlink w:anchor="_Toc118124678" w:history="1">
            <w:r w:rsidR="005D187B" w:rsidRPr="0006313D">
              <w:rPr>
                <w:rStyle w:val="Hyperkobling"/>
                <w:noProof/>
              </w:rPr>
              <w:t>9.1 Forsvar, sikkerhet og beredskap</w:t>
            </w:r>
            <w:r w:rsidR="005D187B">
              <w:rPr>
                <w:noProof/>
                <w:webHidden/>
              </w:rPr>
              <w:tab/>
            </w:r>
            <w:r w:rsidR="005D187B">
              <w:rPr>
                <w:noProof/>
                <w:webHidden/>
              </w:rPr>
              <w:fldChar w:fldCharType="begin"/>
            </w:r>
            <w:r w:rsidR="005D187B">
              <w:rPr>
                <w:noProof/>
                <w:webHidden/>
              </w:rPr>
              <w:instrText xml:space="preserve"> PAGEREF _Toc118124678 \h </w:instrText>
            </w:r>
            <w:r w:rsidR="005D187B">
              <w:rPr>
                <w:noProof/>
                <w:webHidden/>
              </w:rPr>
            </w:r>
            <w:r w:rsidR="005D187B">
              <w:rPr>
                <w:noProof/>
                <w:webHidden/>
              </w:rPr>
              <w:fldChar w:fldCharType="separate"/>
            </w:r>
            <w:r w:rsidR="005D187B">
              <w:rPr>
                <w:noProof/>
                <w:webHidden/>
              </w:rPr>
              <w:t>24</w:t>
            </w:r>
            <w:r w:rsidR="005D187B">
              <w:rPr>
                <w:noProof/>
                <w:webHidden/>
              </w:rPr>
              <w:fldChar w:fldCharType="end"/>
            </w:r>
          </w:hyperlink>
        </w:p>
        <w:p w14:paraId="44DF237F" w14:textId="5BD65703" w:rsidR="18BAD1CC" w:rsidRPr="005112F0" w:rsidRDefault="007E3983" w:rsidP="001B6326">
          <w:pPr>
            <w:spacing w:line="240" w:lineRule="auto"/>
            <w:rPr>
              <w:rFonts w:eastAsiaTheme="minorEastAsia"/>
            </w:rPr>
          </w:pPr>
          <w:r>
            <w:rPr>
              <w:b/>
              <w:bCs/>
            </w:rPr>
            <w:fldChar w:fldCharType="end"/>
          </w:r>
        </w:p>
      </w:sdtContent>
    </w:sdt>
    <w:p w14:paraId="71E4458D" w14:textId="25F0FA94" w:rsidR="18BAD1CC" w:rsidRDefault="18BAD1CC" w:rsidP="00FA0DB2">
      <w:pPr>
        <w:pStyle w:val="Overskrift1"/>
        <w:rPr>
          <w:rFonts w:eastAsiaTheme="minorEastAsia"/>
        </w:rPr>
      </w:pPr>
      <w:r w:rsidRPr="3D0276E7">
        <w:lastRenderedPageBreak/>
        <w:t xml:space="preserve"> </w:t>
      </w:r>
      <w:bookmarkStart w:id="0" w:name="_Toc118124651"/>
      <w:r w:rsidR="005D187B">
        <w:t xml:space="preserve">1. </w:t>
      </w:r>
      <w:r w:rsidRPr="3D0276E7">
        <w:t>Kjære innbygger i Troms.</w:t>
      </w:r>
      <w:bookmarkEnd w:id="0"/>
      <w:r w:rsidRPr="3D0276E7">
        <w:t xml:space="preserve">   </w:t>
      </w:r>
    </w:p>
    <w:p w14:paraId="675CF920" w14:textId="5E80D622" w:rsidR="18BAD1CC" w:rsidRPr="005112F0" w:rsidRDefault="18BAD1CC" w:rsidP="005112F0">
      <w:pPr>
        <w:ind w:left="360"/>
        <w:rPr>
          <w:rFonts w:eastAsiaTheme="minorEastAsia"/>
        </w:rPr>
      </w:pPr>
      <w:r w:rsidRPr="005112F0">
        <w:rPr>
          <w:rFonts w:ascii="Calibri" w:eastAsia="Calibri" w:hAnsi="Calibri" w:cs="Calibri"/>
        </w:rPr>
        <w:t xml:space="preserve">    </w:t>
      </w:r>
    </w:p>
    <w:p w14:paraId="745C77BD" w14:textId="42A8374A" w:rsidR="18BAD1CC" w:rsidRPr="005112F0" w:rsidRDefault="18BAD1CC" w:rsidP="005112F0">
      <w:pPr>
        <w:ind w:left="360"/>
        <w:rPr>
          <w:rFonts w:eastAsiaTheme="minorEastAsia"/>
          <w:b/>
          <w:bCs/>
          <w:sz w:val="24"/>
          <w:szCs w:val="24"/>
        </w:rPr>
      </w:pPr>
      <w:r w:rsidRPr="005112F0">
        <w:rPr>
          <w:rFonts w:ascii="Calibri" w:eastAsia="Calibri" w:hAnsi="Calibri" w:cs="Calibri"/>
          <w:b/>
          <w:bCs/>
          <w:sz w:val="24"/>
          <w:szCs w:val="24"/>
        </w:rPr>
        <w:t xml:space="preserve">Hva ønsker du for fylket vårt? </w:t>
      </w:r>
    </w:p>
    <w:p w14:paraId="20590DD3" w14:textId="539326A4"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24FAD36B" w14:textId="0A632180"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Arbeiderpartiet ønsker en politikk som uavhengig av hvor man bor eller hva man drømmer om, legger til rette for at du og dine skal kunne leve godt i Troms.   </w:t>
      </w:r>
    </w:p>
    <w:p w14:paraId="0AEE7D8B" w14:textId="1CB1E09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418821C8" w14:textId="373086A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Vi har mye å være stolt av. Det skjer mye spennende utvikling ute i byer og bygder. Det skal vår politikk bygge opp under. Vi er ikke partiet som står på sidelinjen med kun «trua» på utviklingskraften i samfunn og næring i Troms - vi er partiet som tar ansvar for en regionalpolitikk som skal imøtegå behov og muligheter. Vi skal sikre fylkeskommunen som en sterk partner i den videre utviklingen av Troms.    </w:t>
      </w:r>
    </w:p>
    <w:p w14:paraId="397C2C27" w14:textId="1E8C6559"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DB6D7CD" w14:textId="61AD2E4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Folks tilgang på trygge offentlige tjenester av kvalitet er i kjernen av vår politikk. Vi står fast ved at det offentlige skal stille opp for at folk får en god utdanning og kvalifisering til arbeidslivet. Folk skal også ha de helsetjenestene de trenger når behovet er der, og vi har ingen aksept for at tryggheten for liv og helse skal være mindre i Troms enn ellers i landet.</w:t>
      </w:r>
    </w:p>
    <w:p w14:paraId="0ED87168" w14:textId="2B0B2BF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D5084CF" w14:textId="388435A5"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Befolkningsnedgangen utfordrer oss på alle områder. Tilgang på kvalifisert arbeidskraft er lavere enn i landet for øvrig, og mange av våre kommuner opplever fraflytting som en forsterker av de utfordringene man har som lokalsamfunn. Derfor haster det å få på plass en mer treffende og aktiv politikk for vekst og bolyst i Troms.   </w:t>
      </w:r>
    </w:p>
    <w:p w14:paraId="0B4294D6" w14:textId="746BBD91"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21050FE" w14:textId="5AF8CDC3"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Mange av de utfordringene vi har er felles med andre regioner og land i Arktis. Derfor er sterke arktiske partnerskap viktig for Arbeiderpartiet. Det vil alltid være nære bånd mellom Troms og Finnmark fylker. I sammenslåingsperioden har forutsetningene for godt naboskap blitt forsterket, og kjennskapen og kompetansen om hverandre har blitt styrket på tvers av den nye fylkesgrensen. Arbeiderpartiet ser Finnmark fylke som en av våre nærmeste strategiske samarbeidspartnere nasjonalt, også i fremtiden. 6 Troms-kommuner er i tiltakssonen sammen med Finnmarkskommunene. Med Nordland har vi felles bo- og arbeidsmarkeder med stort potensiale for videreutvikling for framtiden. Hålogalandsregionen knyttes nå sterkere sammen gjennom samarbeid over fylkesgrenser og kommende infrastrukturprosjekter. Arbeiderpartiet holder høyt at et sterkere samarbeid om felles nord-norske utfordringer vil være viktig for å sikre utvikling i nord.   </w:t>
      </w:r>
    </w:p>
    <w:p w14:paraId="1DF975D2" w14:textId="5DBEAA0E"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299E11FB" w14:textId="24368B3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lastRenderedPageBreak/>
        <w:t xml:space="preserve">Troms er en sentral del av Norges viktigste strategiske satsingsområde – Nordområdene. Folk og lokalsamfunn i det arktiske Troms fortjener en fylkeskommune som ser muligheter og som lytter til den aller viktigste ressursen vi har; folkene som bor her!  </w:t>
      </w:r>
    </w:p>
    <w:p w14:paraId="576507F6" w14:textId="2464D04F"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1AF15BCE" w14:textId="67D30B4E"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Det skal vi i Troms Arbeiderparti jobbe for hver dag.</w:t>
      </w:r>
    </w:p>
    <w:p w14:paraId="5115BEF2" w14:textId="69574FA4" w:rsidR="18BAD1CC" w:rsidRPr="005112F0" w:rsidRDefault="18BAD1CC" w:rsidP="005112F0">
      <w:pPr>
        <w:ind w:left="360"/>
        <w:rPr>
          <w:rFonts w:eastAsiaTheme="minorEastAsia"/>
        </w:rPr>
      </w:pPr>
      <w:r w:rsidRPr="005112F0">
        <w:rPr>
          <w:rFonts w:ascii="Calibri" w:eastAsia="Calibri" w:hAnsi="Calibri" w:cs="Calibri"/>
        </w:rPr>
        <w:t xml:space="preserve">  </w:t>
      </w:r>
    </w:p>
    <w:p w14:paraId="1513A2CB" w14:textId="17EFA5D0" w:rsidR="18BAD1CC" w:rsidRPr="005112F0" w:rsidRDefault="18BAD1CC" w:rsidP="005112F0">
      <w:pPr>
        <w:ind w:left="360"/>
        <w:rPr>
          <w:rFonts w:eastAsiaTheme="minorEastAsia"/>
        </w:rPr>
      </w:pPr>
      <w:r w:rsidRPr="005112F0">
        <w:rPr>
          <w:rFonts w:ascii="Calibri" w:eastAsia="Calibri" w:hAnsi="Calibri" w:cs="Calibri"/>
        </w:rPr>
        <w:t xml:space="preserve">  </w:t>
      </w:r>
    </w:p>
    <w:p w14:paraId="59332D84" w14:textId="3240ACC1" w:rsidR="18BAD1CC" w:rsidRPr="005112F0" w:rsidRDefault="18BAD1CC" w:rsidP="005112F0">
      <w:pPr>
        <w:ind w:left="360"/>
        <w:rPr>
          <w:rFonts w:eastAsiaTheme="minorEastAsia"/>
        </w:rPr>
      </w:pPr>
      <w:r w:rsidRPr="005112F0">
        <w:rPr>
          <w:rFonts w:ascii="Calibri" w:eastAsia="Calibri" w:hAnsi="Calibri" w:cs="Calibri"/>
        </w:rPr>
        <w:t xml:space="preserve">  </w:t>
      </w:r>
    </w:p>
    <w:p w14:paraId="458B17BA" w14:textId="07E6D153" w:rsidR="18BAD1CC" w:rsidRPr="005112F0" w:rsidRDefault="18BAD1CC" w:rsidP="005112F0">
      <w:pPr>
        <w:ind w:left="360"/>
        <w:rPr>
          <w:rFonts w:eastAsiaTheme="minorEastAsia"/>
        </w:rPr>
      </w:pPr>
      <w:r w:rsidRPr="005112F0">
        <w:rPr>
          <w:rFonts w:ascii="Calibri" w:eastAsia="Calibri" w:hAnsi="Calibri" w:cs="Calibri"/>
        </w:rPr>
        <w:t xml:space="preserve"> </w:t>
      </w:r>
    </w:p>
    <w:p w14:paraId="7ED79214" w14:textId="77777777" w:rsidR="006C376A" w:rsidRDefault="006C376A">
      <w:pPr>
        <w:rPr>
          <w:rFonts w:eastAsiaTheme="majorEastAsia" w:cstheme="majorBidi"/>
          <w:b/>
          <w:color w:val="FF0000"/>
          <w:sz w:val="56"/>
          <w:szCs w:val="32"/>
        </w:rPr>
      </w:pPr>
      <w:r>
        <w:br w:type="page"/>
      </w:r>
    </w:p>
    <w:p w14:paraId="1A1577EF" w14:textId="53805F5F" w:rsidR="18BAD1CC" w:rsidRDefault="008D7293" w:rsidP="00B416CC">
      <w:pPr>
        <w:pStyle w:val="Overskrift1"/>
        <w:rPr>
          <w:rFonts w:eastAsiaTheme="minorEastAsia"/>
        </w:rPr>
      </w:pPr>
      <w:bookmarkStart w:id="1" w:name="_Toc118124652"/>
      <w:r>
        <w:lastRenderedPageBreak/>
        <w:t>2.</w:t>
      </w:r>
      <w:r w:rsidR="003C1517">
        <w:t xml:space="preserve"> </w:t>
      </w:r>
      <w:r w:rsidR="18BAD1CC" w:rsidRPr="3D0276E7">
        <w:t>Troms i møte med fremtiden.</w:t>
      </w:r>
      <w:bookmarkEnd w:id="1"/>
      <w:r w:rsidR="18BAD1CC" w:rsidRPr="3D0276E7">
        <w:t xml:space="preserve">  </w:t>
      </w:r>
    </w:p>
    <w:p w14:paraId="305DA20F" w14:textId="48E3671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Noen politikkområder står som påler for Arbeiderpartiet i møte med framtidens utfordringer. Klimaendringene gjør at politikken må være mer bærekraftig. Samtidig skal Troms være et fylke som både ivaretar, utvikler og tilrettelegger for vår samiske og kvenske kultur. Likestilling og inkludering er en del av vår politiske ryggmarg, og alle mennesker skal verdsettes og inkluderes i Troms.  </w:t>
      </w:r>
    </w:p>
    <w:p w14:paraId="559C8D51" w14:textId="12C4A2D9"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  </w:t>
      </w:r>
    </w:p>
    <w:p w14:paraId="7328A54F" w14:textId="21CE5CC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Ungdomsperspektivet og framtidens generasjoner skal være med i alt vi gjør. Framtidens generasjoner har en selvsagt plass i utvikling og dialog omkring framtiden.   </w:t>
      </w:r>
    </w:p>
    <w:p w14:paraId="260F10C3" w14:textId="764308E3"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D975B13" w14:textId="1EDB01D5"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1944E03" w14:textId="71615291"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Ha en regional utvikling som bidrar til effektiv klimaomstilling og oppnåelse av klimamålene.  </w:t>
      </w:r>
    </w:p>
    <w:p w14:paraId="29B4B246" w14:textId="73A8094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Ha en forpliktende ivaretakelse av samisk og kvensk språk, kultur og identitet.  </w:t>
      </w:r>
    </w:p>
    <w:p w14:paraId="4BF587CA" w14:textId="624B0B2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Arbeide for et mangfoldig og inkluderende Troms.  </w:t>
      </w:r>
    </w:p>
    <w:p w14:paraId="46901EE0" w14:textId="6D89E971"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Sikre aktiv inkludering av ungdom i Troms når politikken for fremtiden formes.  </w:t>
      </w:r>
    </w:p>
    <w:p w14:paraId="247B1E9C" w14:textId="37D928D2" w:rsidR="18BAD1CC" w:rsidRPr="005112F0" w:rsidRDefault="18BAD1CC" w:rsidP="005112F0">
      <w:pPr>
        <w:ind w:left="360"/>
        <w:rPr>
          <w:rFonts w:eastAsiaTheme="minorEastAsia"/>
        </w:rPr>
      </w:pPr>
      <w:r w:rsidRPr="005112F0">
        <w:rPr>
          <w:rFonts w:ascii="Calibri" w:eastAsia="Calibri" w:hAnsi="Calibri" w:cs="Calibri"/>
        </w:rPr>
        <w:t xml:space="preserve"> </w:t>
      </w:r>
    </w:p>
    <w:p w14:paraId="39E32276" w14:textId="4A311F9B"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46862602" w14:textId="181556B4" w:rsidR="18BAD1CC" w:rsidRDefault="18BAD1CC" w:rsidP="0086578C">
      <w:pPr>
        <w:pStyle w:val="Overskrift2"/>
        <w:rPr>
          <w:rFonts w:eastAsiaTheme="minorEastAsia"/>
        </w:rPr>
      </w:pPr>
      <w:bookmarkStart w:id="2" w:name="_Toc118124653"/>
      <w:r w:rsidRPr="3D0276E7">
        <w:t>2.1 Troms i møte med klima- og naturkrisa.</w:t>
      </w:r>
      <w:bookmarkEnd w:id="2"/>
      <w:r w:rsidRPr="3D0276E7">
        <w:t xml:space="preserve">  </w:t>
      </w:r>
    </w:p>
    <w:p w14:paraId="659E042B" w14:textId="3CF593FF"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For Arbeiderpartiet er klima og natur rammen rundt all politikk. Vi vil ha en rettferdig klimapolitikk som kutter utslipp og skaper jobber. Troms skal være miljøvennlig, kutte klimagassutslipp, prioritere effektiv energibruk og bygge framtiden bærekraftig. Troms har et ansvar for å bremse klimaendringene, ha gode planer for klimatilpassing og verne om verdifull natur, matjord og artsmangfold. Vi må bygge smartere, planlegge bedre og ta klokere valg for å bevare den mest sårbare naturen.  </w:t>
      </w:r>
    </w:p>
    <w:p w14:paraId="5A5FCC08" w14:textId="5571776B"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8DD1D58" w14:textId="76E77EF0" w:rsidR="18BAD1CC" w:rsidRPr="005112F0" w:rsidRDefault="18BAD1CC" w:rsidP="005112F0">
      <w:pPr>
        <w:ind w:left="360"/>
        <w:rPr>
          <w:rFonts w:ascii="Calibri" w:eastAsia="Calibri" w:hAnsi="Calibri" w:cs="Calibri"/>
          <w:color w:val="000000" w:themeColor="text1"/>
          <w:sz w:val="24"/>
          <w:szCs w:val="24"/>
        </w:rPr>
      </w:pPr>
      <w:r w:rsidRPr="005112F0">
        <w:rPr>
          <w:rFonts w:ascii="Calibri" w:eastAsia="Calibri" w:hAnsi="Calibri" w:cs="Calibri"/>
          <w:color w:val="000000" w:themeColor="text1"/>
          <w:sz w:val="24"/>
          <w:szCs w:val="24"/>
        </w:rPr>
        <w:t xml:space="preserve">Klimautfordringene må håndteres på alle nivå, og fylkeskommunen skal være en pådriver for kunnskapsbasert satsing, innovasjon og omstilling av næringsliv og offentlig sektor i Troms. Det offentlige må ta sine utslippskutt sammen med et næringsliv som i dag har et stort potensial for klimavennlig omstilling. I nord merker vi klimaendringene raskest og derfor skal bærekraft og utsiktene for fremtidens generasjoner ivaretas. Det er et felles ansvar at framtidens generasjoner skal ha noe å leve av og for.   </w:t>
      </w:r>
    </w:p>
    <w:p w14:paraId="45AD12E8" w14:textId="1BDBB6EB" w:rsidR="18BAD1CC" w:rsidRPr="005112F0" w:rsidRDefault="18BAD1CC" w:rsidP="005112F0">
      <w:pPr>
        <w:ind w:left="360"/>
        <w:rPr>
          <w:rFonts w:eastAsiaTheme="minorEastAsia"/>
          <w:color w:val="000000" w:themeColor="text1"/>
          <w:sz w:val="24"/>
          <w:szCs w:val="24"/>
        </w:rPr>
      </w:pPr>
    </w:p>
    <w:p w14:paraId="3BF37695" w14:textId="4D7FC65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Klimaendringene rammer særlig det samiske kulturgrunnlaget hardt. Klarer vi ikke løse klimakrisen kan det bety en fremtid uten reindrift, og tapet av annen viktig samisk kultur. Våre klimaløsninger skal sørge for en trygg fremtid for samisk kulturgrunnlag.</w:t>
      </w:r>
    </w:p>
    <w:p w14:paraId="0654E39A" w14:textId="3C7C645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lastRenderedPageBreak/>
        <w:t xml:space="preserve">  </w:t>
      </w:r>
    </w:p>
    <w:p w14:paraId="6EE14957" w14:textId="58B3BB21"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 må offensivt ta i bruk regionale muligheter for omstilling til klimavennlige løsninger og energikilder, samtidig som man ivaretar økologisk grunnlag, næringsliv og arbeidsplasser.   </w:t>
      </w:r>
    </w:p>
    <w:p w14:paraId="354DB59D" w14:textId="33219A6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F4D7EA4" w14:textId="02307788"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19924A7D" w14:textId="072ED3B9" w:rsidR="18BAD1CC" w:rsidRDefault="18BAD1CC" w:rsidP="3D0276E7">
      <w:pPr>
        <w:pStyle w:val="Listeavsnitt"/>
        <w:numPr>
          <w:ilvl w:val="0"/>
          <w:numId w:val="26"/>
        </w:numPr>
        <w:rPr>
          <w:sz w:val="24"/>
          <w:szCs w:val="24"/>
        </w:rPr>
      </w:pPr>
      <w:r w:rsidRPr="7FFC50AB">
        <w:rPr>
          <w:sz w:val="24"/>
          <w:szCs w:val="24"/>
        </w:rPr>
        <w:t xml:space="preserve">Ha en regional satsing på sirkulærøkonomien i Troms.  </w:t>
      </w:r>
    </w:p>
    <w:p w14:paraId="42123DD9" w14:textId="5B5FE0B2" w:rsidR="18BAD1CC" w:rsidRDefault="18BAD1CC" w:rsidP="3D0276E7">
      <w:pPr>
        <w:pStyle w:val="Listeavsnitt"/>
        <w:numPr>
          <w:ilvl w:val="0"/>
          <w:numId w:val="26"/>
        </w:numPr>
        <w:rPr>
          <w:sz w:val="24"/>
          <w:szCs w:val="24"/>
        </w:rPr>
      </w:pPr>
      <w:r w:rsidRPr="7FFC50AB">
        <w:rPr>
          <w:sz w:val="24"/>
          <w:szCs w:val="24"/>
        </w:rPr>
        <w:t xml:space="preserve">Styrke </w:t>
      </w:r>
      <w:r w:rsidR="001772B2" w:rsidRPr="7FFC50AB">
        <w:rPr>
          <w:sz w:val="24"/>
          <w:szCs w:val="24"/>
        </w:rPr>
        <w:t>miljøvennlig avfallshåndtering å arbeide f</w:t>
      </w:r>
      <w:r w:rsidR="00394118" w:rsidRPr="7FFC50AB">
        <w:rPr>
          <w:sz w:val="24"/>
          <w:szCs w:val="24"/>
        </w:rPr>
        <w:t>o</w:t>
      </w:r>
      <w:r w:rsidR="001772B2" w:rsidRPr="7FFC50AB">
        <w:rPr>
          <w:sz w:val="24"/>
          <w:szCs w:val="24"/>
        </w:rPr>
        <w:t xml:space="preserve">r økt gjenvinning i </w:t>
      </w:r>
      <w:r w:rsidR="00394118" w:rsidRPr="7FFC50AB">
        <w:rPr>
          <w:sz w:val="24"/>
          <w:szCs w:val="24"/>
        </w:rPr>
        <w:t>Troms.</w:t>
      </w:r>
    </w:p>
    <w:p w14:paraId="1DD6EC08" w14:textId="2EFB0130" w:rsidR="18BAD1CC" w:rsidRDefault="18BAD1CC" w:rsidP="3D0276E7">
      <w:pPr>
        <w:pStyle w:val="Listeavsnitt"/>
        <w:numPr>
          <w:ilvl w:val="0"/>
          <w:numId w:val="26"/>
        </w:numPr>
        <w:rPr>
          <w:sz w:val="24"/>
          <w:szCs w:val="24"/>
        </w:rPr>
      </w:pPr>
      <w:r w:rsidRPr="7FFC50AB">
        <w:rPr>
          <w:sz w:val="24"/>
          <w:szCs w:val="24"/>
        </w:rPr>
        <w:t xml:space="preserve">Sikre sterkere partnerskap og forankring om nye regionale klimaambisjoner i Troms.  </w:t>
      </w:r>
    </w:p>
    <w:p w14:paraId="7FB1D9D3" w14:textId="578676DA" w:rsidR="18BAD1CC" w:rsidRDefault="18BAD1CC" w:rsidP="3D0276E7">
      <w:pPr>
        <w:pStyle w:val="Listeavsnitt"/>
        <w:numPr>
          <w:ilvl w:val="0"/>
          <w:numId w:val="26"/>
        </w:numPr>
        <w:rPr>
          <w:sz w:val="24"/>
          <w:szCs w:val="24"/>
        </w:rPr>
      </w:pPr>
      <w:r w:rsidRPr="7FFC50AB">
        <w:rPr>
          <w:sz w:val="24"/>
          <w:szCs w:val="24"/>
        </w:rPr>
        <w:t xml:space="preserve">Arbeide for økt klimaomstilling i alle fylkeskommunale eierskap.  </w:t>
      </w:r>
    </w:p>
    <w:p w14:paraId="2173FB5F" w14:textId="514C24C0" w:rsidR="18BAD1CC" w:rsidRDefault="18BAD1CC" w:rsidP="3D0276E7">
      <w:pPr>
        <w:pStyle w:val="Listeavsnitt"/>
        <w:numPr>
          <w:ilvl w:val="0"/>
          <w:numId w:val="26"/>
        </w:numPr>
        <w:rPr>
          <w:sz w:val="24"/>
          <w:szCs w:val="24"/>
        </w:rPr>
      </w:pPr>
      <w:r w:rsidRPr="7FFC50AB">
        <w:rPr>
          <w:sz w:val="24"/>
          <w:szCs w:val="24"/>
        </w:rPr>
        <w:t xml:space="preserve">Arbeide for tilrettelegging for ladeinfrastruktur i Troms.  </w:t>
      </w:r>
    </w:p>
    <w:p w14:paraId="7569A517" w14:textId="331CB870" w:rsidR="18BAD1CC" w:rsidRPr="00287197" w:rsidRDefault="18BAD1CC" w:rsidP="3D0276E7">
      <w:pPr>
        <w:pStyle w:val="Listeavsnitt"/>
        <w:numPr>
          <w:ilvl w:val="0"/>
          <w:numId w:val="26"/>
        </w:numPr>
        <w:rPr>
          <w:sz w:val="24"/>
          <w:szCs w:val="24"/>
        </w:rPr>
      </w:pPr>
      <w:r w:rsidRPr="00490B9A">
        <w:rPr>
          <w:sz w:val="24"/>
          <w:szCs w:val="24"/>
        </w:rPr>
        <w:t xml:space="preserve">At </w:t>
      </w:r>
      <w:r w:rsidR="00A362B9">
        <w:rPr>
          <w:sz w:val="24"/>
          <w:szCs w:val="24"/>
        </w:rPr>
        <w:t>pukkel</w:t>
      </w:r>
      <w:r w:rsidR="00762BFA">
        <w:rPr>
          <w:sz w:val="24"/>
          <w:szCs w:val="24"/>
        </w:rPr>
        <w:t>/</w:t>
      </w:r>
      <w:r w:rsidRPr="00490B9A">
        <w:rPr>
          <w:sz w:val="24"/>
          <w:szCs w:val="24"/>
        </w:rPr>
        <w:t>stillehavslaksen skal i større grad skal håndteres som en ressurs.</w:t>
      </w:r>
    </w:p>
    <w:p w14:paraId="1E3692C5" w14:textId="00291877" w:rsidR="00287197" w:rsidRPr="00714E08" w:rsidRDefault="00287197" w:rsidP="00287197">
      <w:pPr>
        <w:pStyle w:val="Listeavsnitt"/>
        <w:numPr>
          <w:ilvl w:val="0"/>
          <w:numId w:val="26"/>
        </w:numPr>
        <w:rPr>
          <w:sz w:val="24"/>
          <w:szCs w:val="24"/>
        </w:rPr>
      </w:pPr>
      <w:r w:rsidRPr="7FFC50AB">
        <w:rPr>
          <w:sz w:val="24"/>
          <w:szCs w:val="24"/>
        </w:rPr>
        <w:t>Utrede å vekte klima- og miljøhensyn med minimum 30 prosent i offentlig anskaffelser, samt stille flere klima- og miljøkrav i anbudene</w:t>
      </w:r>
      <w:r w:rsidR="00E743DD" w:rsidRPr="7FFC50AB">
        <w:rPr>
          <w:sz w:val="24"/>
          <w:szCs w:val="24"/>
        </w:rPr>
        <w:t>.</w:t>
      </w:r>
    </w:p>
    <w:p w14:paraId="12C1F6DD" w14:textId="20742268" w:rsidR="003B7FD6" w:rsidRDefault="003B7FD6" w:rsidP="003B7FD6">
      <w:pPr>
        <w:pStyle w:val="Listeavsnitt"/>
        <w:numPr>
          <w:ilvl w:val="0"/>
          <w:numId w:val="26"/>
        </w:numPr>
        <w:rPr>
          <w:sz w:val="24"/>
          <w:szCs w:val="24"/>
        </w:rPr>
      </w:pPr>
      <w:r w:rsidRPr="7FFC50AB">
        <w:rPr>
          <w:sz w:val="24"/>
          <w:szCs w:val="24"/>
        </w:rPr>
        <w:t>At fylkeskommunen skal bruke mer kortreist og bærekraftig mat og redusere matsvinn</w:t>
      </w:r>
      <w:r w:rsidR="00F26BAB" w:rsidRPr="7FFC50AB">
        <w:rPr>
          <w:sz w:val="24"/>
          <w:szCs w:val="24"/>
        </w:rPr>
        <w:t>.</w:t>
      </w:r>
    </w:p>
    <w:p w14:paraId="7381D464" w14:textId="266F6864" w:rsidR="006430B7" w:rsidRDefault="00797C2D" w:rsidP="006430B7">
      <w:pPr>
        <w:pStyle w:val="Listeavsnitt"/>
        <w:numPr>
          <w:ilvl w:val="0"/>
          <w:numId w:val="26"/>
        </w:numPr>
        <w:rPr>
          <w:sz w:val="24"/>
          <w:szCs w:val="24"/>
        </w:rPr>
      </w:pPr>
      <w:r w:rsidRPr="7FFC50AB">
        <w:rPr>
          <w:sz w:val="24"/>
          <w:szCs w:val="24"/>
        </w:rPr>
        <w:t>Kar</w:t>
      </w:r>
      <w:r w:rsidR="006430B7" w:rsidRPr="7FFC50AB">
        <w:rPr>
          <w:sz w:val="24"/>
          <w:szCs w:val="24"/>
        </w:rPr>
        <w:t xml:space="preserve">tlegge mulighetene for å </w:t>
      </w:r>
      <w:r w:rsidR="00BB7AE9" w:rsidRPr="7FFC50AB">
        <w:rPr>
          <w:sz w:val="24"/>
          <w:szCs w:val="24"/>
        </w:rPr>
        <w:t>energieffektivisering av</w:t>
      </w:r>
      <w:r w:rsidR="006430B7" w:rsidRPr="7FFC50AB">
        <w:rPr>
          <w:sz w:val="24"/>
          <w:szCs w:val="24"/>
        </w:rPr>
        <w:t xml:space="preserve"> fylkeskommunale bygg, og gjennomføre tiltak for dette</w:t>
      </w:r>
      <w:r w:rsidR="3B5DAFC5" w:rsidRPr="7FFC50AB">
        <w:rPr>
          <w:sz w:val="24"/>
          <w:szCs w:val="24"/>
        </w:rPr>
        <w:t>.</w:t>
      </w:r>
    </w:p>
    <w:p w14:paraId="26232C24" w14:textId="77777777" w:rsidR="006430B7" w:rsidRPr="00714E08" w:rsidRDefault="006430B7" w:rsidP="005112F0">
      <w:pPr>
        <w:ind w:left="360"/>
      </w:pPr>
    </w:p>
    <w:p w14:paraId="61D916CE" w14:textId="569ED3E1" w:rsidR="18BAD1CC" w:rsidRPr="005112F0" w:rsidRDefault="18BAD1CC" w:rsidP="005112F0">
      <w:pPr>
        <w:ind w:left="360"/>
      </w:pPr>
    </w:p>
    <w:p w14:paraId="5D9811FA" w14:textId="7B224260" w:rsidR="18BAD1CC" w:rsidRDefault="18BAD1CC" w:rsidP="0086578C">
      <w:pPr>
        <w:pStyle w:val="Overskrift2"/>
        <w:rPr>
          <w:rFonts w:eastAsiaTheme="minorEastAsia"/>
        </w:rPr>
      </w:pPr>
      <w:bookmarkStart w:id="3" w:name="_Toc118124654"/>
      <w:r w:rsidRPr="3D0276E7">
        <w:t>2.2 Tre stammers møte.</w:t>
      </w:r>
      <w:bookmarkEnd w:id="3"/>
      <w:r w:rsidRPr="3D0276E7">
        <w:t xml:space="preserve">  </w:t>
      </w:r>
    </w:p>
    <w:p w14:paraId="0DE7FA9D" w14:textId="1027E9C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Samisk og kvensk er sentrale kulturbærere i Troms, som arnested for tre stammers møte. Arbeiderpartiet vil sikre rammevilkårene for samisk og kvensk kultur, næring og språk. Vi vil løfte det samiske og det kvenske inn som naturlige deler av samfunns - og næringsutviklingen i fylket.   </w:t>
      </w:r>
    </w:p>
    <w:p w14:paraId="732B47B1" w14:textId="78882458"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  </w:t>
      </w:r>
    </w:p>
    <w:p w14:paraId="0A3D6D71" w14:textId="26B552C7"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Fornorskingen har fratatt Troms store deler av vårt språkmangfold og påvirker dagens ivaretakelse av samisk språk. Som skoleeier har fylkeskommunen et selvstendig ansvar for å sørge for opplæring av god kvalitet. Vi er helt avhengig av et godt samarbeid med Sametinget som forvalter de statlige midlene for styrket samisk språk om vi skal lykkes med dette.  </w:t>
      </w:r>
    </w:p>
    <w:p w14:paraId="70B159CD" w14:textId="480C1231"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2A4BB8AF" w14:textId="6B84017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Det er også viktig at samisk blir brukt aktivt i forvaltingen av Troms fylkeskommune. Det betyr at viktig informasjon må være tilgjengelig på samisk og at de som tar kontakt med fylkeskommunen og ønsker å bruke samisk opplever dette som enkelt.  </w:t>
      </w:r>
    </w:p>
    <w:p w14:paraId="5E210A0C" w14:textId="6C392382" w:rsidR="18BAD1CC" w:rsidRDefault="18BAD1CC" w:rsidP="005112F0">
      <w:pPr>
        <w:ind w:left="360"/>
        <w:rPr>
          <w:rFonts w:ascii="Calibri" w:eastAsia="Calibri" w:hAnsi="Calibri" w:cs="Calibri"/>
          <w:sz w:val="24"/>
          <w:szCs w:val="24"/>
        </w:rPr>
      </w:pPr>
      <w:r w:rsidRPr="005112F0">
        <w:rPr>
          <w:rFonts w:ascii="Calibri" w:eastAsia="Calibri" w:hAnsi="Calibri" w:cs="Calibri"/>
          <w:sz w:val="24"/>
          <w:szCs w:val="24"/>
        </w:rPr>
        <w:t xml:space="preserve"> </w:t>
      </w:r>
    </w:p>
    <w:p w14:paraId="67142131" w14:textId="77777777" w:rsidR="00C720D4" w:rsidRPr="005112F0" w:rsidRDefault="00C720D4" w:rsidP="005112F0">
      <w:pPr>
        <w:ind w:left="360"/>
        <w:rPr>
          <w:rFonts w:eastAsiaTheme="minorEastAsia"/>
          <w:sz w:val="24"/>
          <w:szCs w:val="24"/>
        </w:rPr>
      </w:pPr>
    </w:p>
    <w:p w14:paraId="50D3F055" w14:textId="151E283D" w:rsidR="18BAD1CC" w:rsidRDefault="18BAD1CC" w:rsidP="3582FD46">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lastRenderedPageBreak/>
        <w:t xml:space="preserve">Troms </w:t>
      </w:r>
      <w:r w:rsidRPr="313B0D98">
        <w:rPr>
          <w:rFonts w:ascii="Calibri" w:eastAsia="Calibri" w:hAnsi="Calibri" w:cs="Calibri"/>
          <w:b/>
          <w:bCs/>
          <w:color w:val="000000" w:themeColor="text1"/>
          <w:sz w:val="24"/>
          <w:szCs w:val="24"/>
          <w:u w:val="single"/>
        </w:rPr>
        <w:t>Arbeiderparti</w:t>
      </w:r>
      <w:r w:rsidRPr="3D0276E7">
        <w:rPr>
          <w:rFonts w:ascii="Calibri" w:eastAsia="Calibri" w:hAnsi="Calibri" w:cs="Calibri"/>
          <w:b/>
          <w:bCs/>
          <w:color w:val="000000" w:themeColor="text1"/>
          <w:sz w:val="24"/>
          <w:szCs w:val="24"/>
          <w:u w:val="single"/>
        </w:rPr>
        <w:t xml:space="preserve"> vil:</w:t>
      </w:r>
      <w:r w:rsidRPr="3D0276E7">
        <w:rPr>
          <w:rFonts w:ascii="Calibri" w:eastAsia="Calibri" w:hAnsi="Calibri" w:cs="Calibri"/>
          <w:b/>
          <w:bCs/>
          <w:color w:val="000000" w:themeColor="text1"/>
          <w:sz w:val="24"/>
          <w:szCs w:val="24"/>
        </w:rPr>
        <w:t xml:space="preserve">  </w:t>
      </w:r>
    </w:p>
    <w:p w14:paraId="4D25D336" w14:textId="61DF523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Styrke samarbeidet om ivaretakelse og utvikling av samisk språk gjennom modellen til «Samisk for alle».  </w:t>
      </w:r>
    </w:p>
    <w:p w14:paraId="69C7D511" w14:textId="3D3F373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At alle elever på videregående skoler i Troms skal ha muligheten til samisk opplæring av høy kvalitet.  </w:t>
      </w:r>
    </w:p>
    <w:p w14:paraId="4028ED58" w14:textId="0C66D225"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Legge til rette for videre utvikling av kvensk kultur og språk i Troms.  </w:t>
      </w:r>
    </w:p>
    <w:p w14:paraId="19CA2075" w14:textId="64E91D00" w:rsidR="18BAD1CC" w:rsidRPr="00A956DA" w:rsidRDefault="18BAD1CC" w:rsidP="00A956DA">
      <w:pPr>
        <w:pStyle w:val="Listeavsnitt"/>
        <w:numPr>
          <w:ilvl w:val="0"/>
          <w:numId w:val="26"/>
        </w:numPr>
        <w:rPr>
          <w:rFonts w:eastAsiaTheme="minorEastAsia"/>
          <w:sz w:val="24"/>
          <w:szCs w:val="24"/>
        </w:rPr>
      </w:pPr>
      <w:r w:rsidRPr="3D0276E7">
        <w:rPr>
          <w:sz w:val="24"/>
          <w:szCs w:val="24"/>
        </w:rPr>
        <w:t>Arbeide for at k</w:t>
      </w:r>
      <w:r w:rsidR="00A956DA">
        <w:rPr>
          <w:sz w:val="24"/>
          <w:szCs w:val="24"/>
        </w:rPr>
        <w:t>unnskap om samisk språk og kultur økes i forvaltningen.</w:t>
      </w:r>
      <w:r w:rsidRPr="00A956DA">
        <w:rPr>
          <w:sz w:val="24"/>
          <w:szCs w:val="24"/>
        </w:rPr>
        <w:t xml:space="preserve"> </w:t>
      </w:r>
    </w:p>
    <w:p w14:paraId="684C1427" w14:textId="096E7441" w:rsidR="00A5434C" w:rsidRDefault="00A5434C" w:rsidP="3D0276E7">
      <w:pPr>
        <w:pStyle w:val="Listeavsnitt"/>
        <w:numPr>
          <w:ilvl w:val="0"/>
          <w:numId w:val="26"/>
        </w:numPr>
        <w:rPr>
          <w:rFonts w:eastAsiaTheme="minorEastAsia"/>
          <w:sz w:val="24"/>
          <w:szCs w:val="24"/>
        </w:rPr>
      </w:pPr>
      <w:r>
        <w:rPr>
          <w:sz w:val="24"/>
          <w:szCs w:val="24"/>
        </w:rPr>
        <w:t>Jobber for flere samiske møteplasser i fylket.</w:t>
      </w:r>
    </w:p>
    <w:p w14:paraId="1FD2A379" w14:textId="61F4E72A"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r w:rsidRPr="005112F0">
        <w:rPr>
          <w:rFonts w:ascii="Calibri" w:eastAsia="Calibri" w:hAnsi="Calibri" w:cs="Calibri"/>
          <w:b/>
          <w:bCs/>
          <w:color w:val="FF0000"/>
          <w:sz w:val="28"/>
          <w:szCs w:val="28"/>
        </w:rPr>
        <w:t xml:space="preserve"> </w:t>
      </w:r>
      <w:r w:rsidRPr="005112F0">
        <w:rPr>
          <w:rFonts w:ascii="Calibri" w:eastAsia="Calibri" w:hAnsi="Calibri" w:cs="Calibri"/>
          <w:color w:val="FF0000"/>
          <w:sz w:val="28"/>
          <w:szCs w:val="28"/>
        </w:rPr>
        <w:t xml:space="preserve">  </w:t>
      </w:r>
    </w:p>
    <w:p w14:paraId="11C42431" w14:textId="5FBBB86F"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754236C1" w14:textId="5617D14E" w:rsidR="18BAD1CC" w:rsidRDefault="18BAD1CC" w:rsidP="0086578C">
      <w:pPr>
        <w:pStyle w:val="Overskrift2"/>
        <w:rPr>
          <w:rFonts w:eastAsiaTheme="minorEastAsia"/>
        </w:rPr>
      </w:pPr>
      <w:bookmarkStart w:id="4" w:name="_Toc118124655"/>
      <w:r w:rsidRPr="3D0276E7">
        <w:t>2.3 Et mangfoldig og inkluderende Troms.</w:t>
      </w:r>
      <w:bookmarkEnd w:id="4"/>
      <w:r w:rsidRPr="3D0276E7">
        <w:t xml:space="preserve">   </w:t>
      </w:r>
    </w:p>
    <w:p w14:paraId="33ABB2E8" w14:textId="6E098E8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Aktiv inkludering er i kjernen av Arbeiderpartiets politikk. Fylkeskommunen skal legge til rette for inkludering og mangfold i både arbeidsliv og samfunnsliv i Troms.   </w:t>
      </w:r>
    </w:p>
    <w:p w14:paraId="735D2D0F" w14:textId="01FDD87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Felleskap motvirker utenforskap og inkludering legger til rette for økt verdiskaping. Vi vil fortsette arbeidet mot seksuell trakassering, forskjellsbehandling i arbeidslivet og for friheten til å ta egne valg.   </w:t>
      </w:r>
    </w:p>
    <w:p w14:paraId="1D7C9558" w14:textId="0DC6A6DF"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11D174CD" w14:textId="6532DF2F"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Funksjonshemmede møter ofte hindringer som gjør at de ikke kan delta i samfunns- og arbeidsliv på lik linje med andre. Tilrettelegging for mennesker med nedsatt funksjonsevne er en selvfølge for deltakelse, og samfunnsplanleggingen i Troms skal hensynta dette.  </w:t>
      </w:r>
    </w:p>
    <w:p w14:paraId="5B34D011" w14:textId="18A228BB"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E1DDFD5" w14:textId="5E485A2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Arbeiderpartiet fortsetter sitt arbeid mot alle former for hat og ekstremisme. Vi ønsker oss et mangfoldig og inkluderende Troms basert på samhold og fellesskap.   </w:t>
      </w:r>
    </w:p>
    <w:p w14:paraId="4E9600D0" w14:textId="08D15F9E" w:rsidR="18BAD1CC" w:rsidRPr="005112F0" w:rsidRDefault="18BAD1CC" w:rsidP="005112F0">
      <w:pPr>
        <w:ind w:left="360"/>
        <w:rPr>
          <w:rFonts w:eastAsiaTheme="minorEastAsia"/>
          <w:color w:val="00B050"/>
        </w:rPr>
      </w:pPr>
      <w:r w:rsidRPr="005112F0">
        <w:rPr>
          <w:rFonts w:ascii="Calibri" w:eastAsia="Calibri" w:hAnsi="Calibri" w:cs="Calibri"/>
          <w:color w:val="00B050"/>
        </w:rPr>
        <w:t xml:space="preserve"> </w:t>
      </w:r>
    </w:p>
    <w:p w14:paraId="0207B31C" w14:textId="4F8F4861" w:rsidR="18BAD1CC" w:rsidRDefault="00A956DA" w:rsidP="313B0D98">
      <w:pPr>
        <w:rPr>
          <w:rFonts w:eastAsiaTheme="minorEastAsia"/>
          <w:b/>
          <w:bCs/>
          <w:sz w:val="24"/>
          <w:szCs w:val="24"/>
          <w:u w:val="single"/>
        </w:rPr>
      </w:pPr>
      <w:r>
        <w:rPr>
          <w:rFonts w:ascii="Calibri" w:eastAsia="Calibri" w:hAnsi="Calibri" w:cs="Calibri"/>
          <w:b/>
          <w:bCs/>
          <w:sz w:val="24"/>
          <w:szCs w:val="24"/>
          <w:u w:val="single"/>
        </w:rPr>
        <w:t xml:space="preserve">Troms </w:t>
      </w:r>
      <w:r w:rsidR="18BAD1CC" w:rsidRPr="3D0276E7">
        <w:rPr>
          <w:rFonts w:ascii="Calibri" w:eastAsia="Calibri" w:hAnsi="Calibri" w:cs="Calibri"/>
          <w:b/>
          <w:bCs/>
          <w:sz w:val="24"/>
          <w:szCs w:val="24"/>
          <w:u w:val="single"/>
        </w:rPr>
        <w:t xml:space="preserve">Arbeiderparti vil: </w:t>
      </w:r>
    </w:p>
    <w:p w14:paraId="689A547C" w14:textId="57D63C61" w:rsidR="18BAD1CC" w:rsidRDefault="00E97D46" w:rsidP="3D0276E7">
      <w:pPr>
        <w:pStyle w:val="Listeavsnitt"/>
        <w:numPr>
          <w:ilvl w:val="0"/>
          <w:numId w:val="26"/>
        </w:numPr>
        <w:rPr>
          <w:rFonts w:eastAsiaTheme="minorEastAsia"/>
          <w:sz w:val="24"/>
          <w:szCs w:val="24"/>
        </w:rPr>
      </w:pPr>
      <w:r>
        <w:rPr>
          <w:sz w:val="24"/>
          <w:szCs w:val="24"/>
        </w:rPr>
        <w:t>Ha e</w:t>
      </w:r>
      <w:r w:rsidR="18BAD1CC" w:rsidRPr="3D0276E7">
        <w:rPr>
          <w:sz w:val="24"/>
          <w:szCs w:val="24"/>
        </w:rPr>
        <w:t xml:space="preserve">n aktiv forebygging av hets og trakassering i de videregående skolene.  </w:t>
      </w:r>
    </w:p>
    <w:p w14:paraId="5013381E" w14:textId="6877BF3D" w:rsidR="18BAD1CC" w:rsidRDefault="00C42733" w:rsidP="3D0276E7">
      <w:pPr>
        <w:pStyle w:val="Listeavsnitt"/>
        <w:numPr>
          <w:ilvl w:val="0"/>
          <w:numId w:val="26"/>
        </w:numPr>
        <w:rPr>
          <w:rFonts w:eastAsiaTheme="minorEastAsia"/>
          <w:sz w:val="24"/>
          <w:szCs w:val="24"/>
        </w:rPr>
      </w:pPr>
      <w:r>
        <w:rPr>
          <w:sz w:val="24"/>
          <w:szCs w:val="24"/>
        </w:rPr>
        <w:t>Utarbeide e</w:t>
      </w:r>
      <w:r w:rsidR="18BAD1CC" w:rsidRPr="3D0276E7">
        <w:rPr>
          <w:sz w:val="24"/>
          <w:szCs w:val="24"/>
        </w:rPr>
        <w:t xml:space="preserve">n regional plan mot ekstremisme og utenforskap.  </w:t>
      </w:r>
    </w:p>
    <w:p w14:paraId="50CB5140" w14:textId="2303A0EA" w:rsidR="18BAD1CC" w:rsidRDefault="00FE12FB" w:rsidP="3D0276E7">
      <w:pPr>
        <w:pStyle w:val="Listeavsnitt"/>
        <w:numPr>
          <w:ilvl w:val="0"/>
          <w:numId w:val="26"/>
        </w:numPr>
        <w:rPr>
          <w:rFonts w:eastAsiaTheme="minorEastAsia"/>
          <w:sz w:val="24"/>
          <w:szCs w:val="24"/>
        </w:rPr>
      </w:pPr>
      <w:r>
        <w:rPr>
          <w:sz w:val="24"/>
          <w:szCs w:val="24"/>
        </w:rPr>
        <w:t>Snare</w:t>
      </w:r>
      <w:r w:rsidR="0030653B">
        <w:rPr>
          <w:sz w:val="24"/>
          <w:szCs w:val="24"/>
        </w:rPr>
        <w:t>st mulig t</w:t>
      </w:r>
      <w:r w:rsidR="18BAD1CC" w:rsidRPr="3D0276E7">
        <w:rPr>
          <w:sz w:val="24"/>
          <w:szCs w:val="24"/>
        </w:rPr>
        <w:t xml:space="preserve">ilgang til gratis bind og tamponger på alle videregående skoler, og på sikt i alle fylkeskommunale bygg.  </w:t>
      </w:r>
    </w:p>
    <w:p w14:paraId="70965DEA" w14:textId="7AD1E12E" w:rsidR="00015C09" w:rsidRDefault="00F96BAE" w:rsidP="3D0276E7">
      <w:pPr>
        <w:pStyle w:val="Listeavsnitt"/>
        <w:numPr>
          <w:ilvl w:val="0"/>
          <w:numId w:val="26"/>
        </w:numPr>
        <w:rPr>
          <w:rFonts w:eastAsiaTheme="minorEastAsia"/>
          <w:sz w:val="24"/>
          <w:szCs w:val="24"/>
        </w:rPr>
      </w:pPr>
      <w:r>
        <w:rPr>
          <w:sz w:val="24"/>
          <w:szCs w:val="24"/>
        </w:rPr>
        <w:t>U</w:t>
      </w:r>
      <w:r w:rsidR="00015C09">
        <w:rPr>
          <w:sz w:val="24"/>
          <w:szCs w:val="24"/>
        </w:rPr>
        <w:t>tarbeide en handlingsplan for universell utforming av fylkeskommunale bygg</w:t>
      </w:r>
      <w:r w:rsidR="20D5FC32" w:rsidRPr="7FFC50AB">
        <w:rPr>
          <w:sz w:val="24"/>
          <w:szCs w:val="24"/>
        </w:rPr>
        <w:t>.</w:t>
      </w:r>
    </w:p>
    <w:p w14:paraId="2783FEB7" w14:textId="2D4A8690"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 </w:t>
      </w:r>
    </w:p>
    <w:p w14:paraId="7E2F00B2" w14:textId="6CE83438" w:rsidR="18BAD1CC" w:rsidRPr="005112F0" w:rsidRDefault="18BAD1CC" w:rsidP="005112F0">
      <w:pPr>
        <w:ind w:left="360"/>
        <w:rPr>
          <w:rFonts w:eastAsiaTheme="minorEastAsia"/>
          <w:b/>
          <w:bCs/>
          <w:color w:val="FF0000"/>
          <w:sz w:val="28"/>
          <w:szCs w:val="28"/>
        </w:rPr>
      </w:pPr>
      <w:r w:rsidRPr="005112F0">
        <w:rPr>
          <w:rFonts w:ascii="Calibri" w:eastAsia="Calibri" w:hAnsi="Calibri" w:cs="Calibri"/>
          <w:b/>
          <w:bCs/>
          <w:color w:val="FF0000"/>
          <w:sz w:val="28"/>
          <w:szCs w:val="28"/>
        </w:rPr>
        <w:t xml:space="preserve"> </w:t>
      </w:r>
    </w:p>
    <w:p w14:paraId="7BB20BC4" w14:textId="5473ED84" w:rsidR="18BAD1CC" w:rsidRDefault="18BAD1CC" w:rsidP="0086578C">
      <w:pPr>
        <w:pStyle w:val="Overskrift2"/>
        <w:rPr>
          <w:rFonts w:eastAsiaTheme="minorEastAsia"/>
        </w:rPr>
      </w:pPr>
      <w:bookmarkStart w:id="5" w:name="_Toc118124656"/>
      <w:r w:rsidRPr="3D0276E7">
        <w:lastRenderedPageBreak/>
        <w:t>2.4 Ungdom og demokrati.</w:t>
      </w:r>
      <w:bookmarkEnd w:id="5"/>
      <w:r w:rsidRPr="3D0276E7">
        <w:t xml:space="preserve">  </w:t>
      </w:r>
    </w:p>
    <w:p w14:paraId="1AADF829" w14:textId="556C9DC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Ungdommen er framtiden, og uten reell ungdomsmedvirkning mister vi noe viktig på veien. For Arbeiderpartiet er det viktig å ha ungdomsperspektivet med i utviklingen av framtidens politikk, og i det daglige fylkeskommunale virket.  </w:t>
      </w:r>
    </w:p>
    <w:p w14:paraId="74574709" w14:textId="566DEAB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110883E" w14:textId="2D5D4824"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Like viktig som demokratiforståelse for ungdom i Troms er deltakelse i demokratiet og reelle påvirkningsmuligheter på de politiske prosessene.  </w:t>
      </w:r>
    </w:p>
    <w:p w14:paraId="3700FA25" w14:textId="58BEE379"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038B550" w14:textId="03E1D0CB"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ED8C5B8" w14:textId="686DA01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Videreføre og videreutvikle ungdomssatsingen “Ung i Troms”.  </w:t>
      </w:r>
    </w:p>
    <w:p w14:paraId="13DF00B0" w14:textId="1678384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Videreføre ordningen med mobbeombud og elev- og lærlingeombud i Troms.  </w:t>
      </w:r>
    </w:p>
    <w:p w14:paraId="168FDDF8" w14:textId="529DA452"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stemmerett for 16-åringer.  </w:t>
      </w:r>
    </w:p>
    <w:p w14:paraId="764C15A5" w14:textId="1D62736A"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Videreutvikle og styrke ungdommens fylkesting og fylkesråd som møteplass mellom ungdom og politikere, der ungdom skal få mulighet til å sette dagsorden for sin egen framtid i Troms.  </w:t>
      </w:r>
    </w:p>
    <w:p w14:paraId="233C92DF" w14:textId="69C8491D"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Styrke ressursene rundt ungdomsarbeidet i Troms Fylkeskommune.  </w:t>
      </w:r>
    </w:p>
    <w:p w14:paraId="1E556B21" w14:textId="1785ACD8"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innføringen av et nasjonalt ungdomsråd.  </w:t>
      </w:r>
    </w:p>
    <w:p w14:paraId="0E7CD063" w14:textId="72E1750C" w:rsidR="18BAD1CC" w:rsidRDefault="18BAD1CC" w:rsidP="3D0276E7">
      <w:pPr>
        <w:pStyle w:val="Listeavsnitt"/>
        <w:numPr>
          <w:ilvl w:val="0"/>
          <w:numId w:val="26"/>
        </w:numPr>
        <w:rPr>
          <w:rFonts w:eastAsiaTheme="minorEastAsia"/>
          <w:sz w:val="24"/>
          <w:szCs w:val="24"/>
        </w:rPr>
      </w:pPr>
      <w:r w:rsidRPr="3D0276E7">
        <w:rPr>
          <w:sz w:val="24"/>
          <w:szCs w:val="24"/>
        </w:rPr>
        <w:t xml:space="preserve">At fylkeskommunen skal være en samarbeidspartner for det kommunale arbeidet med ungdomsråd.  </w:t>
      </w:r>
    </w:p>
    <w:p w14:paraId="6ACB5CB2" w14:textId="12A87EC5"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å styrke elevrådene ved de videregående skolene.  </w:t>
      </w:r>
    </w:p>
    <w:p w14:paraId="56F81565" w14:textId="4DFA052C" w:rsidR="18BAD1CC" w:rsidRDefault="18BAD1CC" w:rsidP="3D0276E7">
      <w:pPr>
        <w:pStyle w:val="Listeavsnitt"/>
        <w:numPr>
          <w:ilvl w:val="0"/>
          <w:numId w:val="26"/>
        </w:numPr>
        <w:rPr>
          <w:rFonts w:eastAsiaTheme="minorEastAsia"/>
          <w:sz w:val="24"/>
          <w:szCs w:val="24"/>
        </w:rPr>
      </w:pPr>
      <w:r w:rsidRPr="3D0276E7">
        <w:rPr>
          <w:sz w:val="24"/>
          <w:szCs w:val="24"/>
        </w:rPr>
        <w:t xml:space="preserve">Fortsette ordningen med lærlingeråd.  </w:t>
      </w:r>
    </w:p>
    <w:p w14:paraId="336B9EC4" w14:textId="46E6D746" w:rsidR="00952A7B" w:rsidRDefault="006160C1" w:rsidP="3D0276E7">
      <w:pPr>
        <w:pStyle w:val="Listeavsnitt"/>
        <w:numPr>
          <w:ilvl w:val="0"/>
          <w:numId w:val="26"/>
        </w:numPr>
        <w:rPr>
          <w:rFonts w:eastAsiaTheme="minorEastAsia"/>
          <w:sz w:val="24"/>
          <w:szCs w:val="24"/>
        </w:rPr>
      </w:pPr>
      <w:r>
        <w:rPr>
          <w:sz w:val="24"/>
          <w:szCs w:val="24"/>
        </w:rPr>
        <w:t>Sørge for medvirkning på ungdommenes premisser og arenaer der ungdom befinner seg.</w:t>
      </w:r>
    </w:p>
    <w:p w14:paraId="6C636042" w14:textId="59188DAA" w:rsidR="18BAD1CC" w:rsidRPr="005112F0" w:rsidRDefault="18BAD1CC" w:rsidP="005112F0">
      <w:pPr>
        <w:ind w:left="360"/>
        <w:rPr>
          <w:rFonts w:eastAsiaTheme="minorEastAsia"/>
          <w:color w:val="00B050"/>
          <w:sz w:val="24"/>
          <w:szCs w:val="24"/>
        </w:rPr>
      </w:pPr>
      <w:r w:rsidRPr="005112F0">
        <w:rPr>
          <w:rFonts w:ascii="Calibri" w:eastAsia="Calibri" w:hAnsi="Calibri" w:cs="Calibri"/>
          <w:color w:val="00B050"/>
          <w:sz w:val="24"/>
          <w:szCs w:val="24"/>
        </w:rPr>
        <w:t xml:space="preserve"> </w:t>
      </w:r>
    </w:p>
    <w:p w14:paraId="5ED82D79" w14:textId="37C1E1ED" w:rsidR="18BAD1CC" w:rsidRPr="005112F0" w:rsidRDefault="18BAD1CC" w:rsidP="005112F0">
      <w:pPr>
        <w:ind w:left="360"/>
        <w:rPr>
          <w:rFonts w:eastAsiaTheme="minorEastAsia"/>
          <w:color w:val="00B050"/>
        </w:rPr>
      </w:pPr>
      <w:r w:rsidRPr="005112F0">
        <w:rPr>
          <w:rFonts w:ascii="Calibri" w:eastAsia="Calibri" w:hAnsi="Calibri" w:cs="Calibri"/>
          <w:color w:val="00B050"/>
        </w:rPr>
        <w:t xml:space="preserve">  </w:t>
      </w:r>
    </w:p>
    <w:p w14:paraId="2CE5ABA8" w14:textId="75C91A72"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62382657" w14:textId="5B512089"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2BC2D991" w14:textId="3C438206"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7A2B3D1D" w14:textId="24BB1EAB"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5AAD6A8A" w14:textId="51E5B41B"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31F80214" w14:textId="78C6F9A3"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0932F516" w14:textId="0A36BF35"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385C7DD5" w14:textId="1B653FAA"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5B8FAE22" w14:textId="77777777" w:rsidR="001B6326" w:rsidRDefault="001B6326">
      <w:pPr>
        <w:rPr>
          <w:rFonts w:eastAsiaTheme="majorEastAsia" w:cstheme="majorBidi"/>
          <w:b/>
          <w:color w:val="FF0000"/>
          <w:sz w:val="56"/>
          <w:szCs w:val="32"/>
        </w:rPr>
      </w:pPr>
      <w:r>
        <w:br w:type="page"/>
      </w:r>
    </w:p>
    <w:p w14:paraId="7FF0B0E0" w14:textId="2CC306F5" w:rsidR="18BAD1CC" w:rsidRDefault="003C1517" w:rsidP="0086578C">
      <w:pPr>
        <w:pStyle w:val="Overskrift1"/>
        <w:rPr>
          <w:rFonts w:eastAsiaTheme="minorEastAsia"/>
        </w:rPr>
      </w:pPr>
      <w:bookmarkStart w:id="6" w:name="_Toc118124657"/>
      <w:r>
        <w:lastRenderedPageBreak/>
        <w:t xml:space="preserve">3. </w:t>
      </w:r>
      <w:r w:rsidR="18BAD1CC" w:rsidRPr="3D0276E7">
        <w:t>Samfunnsutvikling i Troms.</w:t>
      </w:r>
      <w:bookmarkEnd w:id="6"/>
      <w:r w:rsidR="18BAD1CC" w:rsidRPr="3D0276E7">
        <w:t xml:space="preserve">  </w:t>
      </w:r>
    </w:p>
    <w:p w14:paraId="104DC34C" w14:textId="5F8940D7"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Den negative befolkningsutviklingen i Troms må snus gjennom aktiv politikk som skaper arbeidsplasser, økt bosetting og stedsutvikling. Vi har ambisjon om 200 000 innbyggere i Troms i 2050. Fylkeskommunen har en særstilling gjennom sin rolle som regional samfunnsutvikler, og skal ta den regionale ledertrøyen i møte med den negative demografiutviklingen.  </w:t>
      </w:r>
    </w:p>
    <w:p w14:paraId="53257291" w14:textId="2602D0F7"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36E0E6CB" w14:textId="37227536"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Styrkene og mulighetene for befolkningsvekst ligger i våre lokalsamfunn med sine særegenheter og naturlige fortrinn. Fylkeskommunen må i større grad være en aktiv partner for kommunene i arbeidet med å ta i bruk sine fortrinn for utvikling og befolkningsvekst.  </w:t>
      </w:r>
    </w:p>
    <w:p w14:paraId="1AD2E978" w14:textId="7AF988B0"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49630287" w14:textId="715E8770"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Tromsø som arktisk hovedstad og kompetansekjerne i nord er helt sentral som motor for aktivitet og utvikling i både Troms og Nord-Norge. Som Arktisk hovedstad skal Tromsø styrkes som kraftsenter og moderne storby i Arktis.  </w:t>
      </w:r>
    </w:p>
    <w:p w14:paraId="081ADCCD" w14:textId="7D7BA83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0772D39" w14:textId="6CDA156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Harstad, Finnsnes og Storslett som regionssentre i Sør-Troms, Midt-Troms og Nord-Troms har stor betydning for vekst og utvikling i sitt omland</w:t>
      </w:r>
      <w:r w:rsidR="00E30957" w:rsidRPr="005112F0">
        <w:rPr>
          <w:rFonts w:ascii="Calibri" w:eastAsia="Calibri" w:hAnsi="Calibri" w:cs="Calibri"/>
          <w:color w:val="000000" w:themeColor="text1"/>
          <w:sz w:val="24"/>
          <w:szCs w:val="24"/>
        </w:rPr>
        <w:t xml:space="preserve"> </w:t>
      </w:r>
      <w:r w:rsidR="00E30957" w:rsidRPr="005112F0">
        <w:rPr>
          <w:rFonts w:ascii="Calibri" w:eastAsia="Calibri" w:hAnsi="Calibri" w:cs="Calibri"/>
          <w:sz w:val="24"/>
          <w:szCs w:val="24"/>
        </w:rPr>
        <w:t>og</w:t>
      </w:r>
      <w:r w:rsidR="00E30957" w:rsidRPr="005112F0">
        <w:rPr>
          <w:rFonts w:ascii="Calibri" w:eastAsia="Calibri" w:hAnsi="Calibri" w:cs="Calibri"/>
          <w:color w:val="FF0000"/>
          <w:sz w:val="24"/>
          <w:szCs w:val="24"/>
        </w:rPr>
        <w:t xml:space="preserve"> </w:t>
      </w:r>
      <w:r w:rsidRPr="005112F0">
        <w:rPr>
          <w:rFonts w:ascii="Calibri" w:eastAsia="Calibri" w:hAnsi="Calibri" w:cs="Calibri"/>
          <w:color w:val="000000" w:themeColor="text1"/>
          <w:sz w:val="24"/>
          <w:szCs w:val="24"/>
        </w:rPr>
        <w:t xml:space="preserve">må styrkes som regionale kjerneområder i Troms. </w:t>
      </w:r>
      <w:r w:rsidR="00B477FF" w:rsidRPr="005112F0">
        <w:rPr>
          <w:rFonts w:ascii="Calibri" w:eastAsia="Calibri" w:hAnsi="Calibri" w:cs="Calibri"/>
          <w:color w:val="000000" w:themeColor="text1"/>
          <w:sz w:val="24"/>
          <w:szCs w:val="24"/>
        </w:rPr>
        <w:t xml:space="preserve">Regionsentrene </w:t>
      </w:r>
      <w:r w:rsidRPr="005112F0">
        <w:rPr>
          <w:rFonts w:ascii="Calibri" w:eastAsia="Calibri" w:hAnsi="Calibri" w:cs="Calibri"/>
          <w:color w:val="000000" w:themeColor="text1"/>
          <w:sz w:val="24"/>
          <w:szCs w:val="24"/>
        </w:rPr>
        <w:t xml:space="preserve">er viktig for den desentraliserte </w:t>
      </w:r>
      <w:r w:rsidR="00265BA8" w:rsidRPr="005112F0">
        <w:rPr>
          <w:rFonts w:ascii="Calibri" w:eastAsia="Calibri" w:hAnsi="Calibri" w:cs="Calibri"/>
          <w:color w:val="000000" w:themeColor="text1"/>
          <w:sz w:val="24"/>
          <w:szCs w:val="24"/>
        </w:rPr>
        <w:t xml:space="preserve">høyere </w:t>
      </w:r>
      <w:r w:rsidRPr="005112F0">
        <w:rPr>
          <w:rFonts w:ascii="Calibri" w:eastAsia="Calibri" w:hAnsi="Calibri" w:cs="Calibri"/>
          <w:color w:val="000000" w:themeColor="text1"/>
          <w:sz w:val="24"/>
          <w:szCs w:val="24"/>
        </w:rPr>
        <w:t xml:space="preserve">utdanningsmodellen i Troms, som skal legge til rette for at folk kan stå i arbeid og bo hjemme under utdanning.   </w:t>
      </w:r>
    </w:p>
    <w:p w14:paraId="269A1D08" w14:textId="37CB09A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27CB04D" w14:textId="10981DF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En aktiv boligpolitikk er avgjørende for stedsutvikling og økt bosetting i Troms. Boligmarkedet har blitt en forskjells maskin og gir store utfordringer i ulike deler av Troms. Arbeiderpartiet vil sikre en sosial boligpolitikk med boliger og nærmiljø med god kvalitet. Vi skal jobbe mer aktivt med den sosiale boligpolitikken og sammen med Husbanken bidra til at flere unge og vanskeligstilte kommer inn på boligmarkedet, og gi flere mulighet til å eie egen bolig. I bygdene må det legges bedre til rette for økt boligbygging.  </w:t>
      </w:r>
    </w:p>
    <w:p w14:paraId="36F7F359" w14:textId="17349F56"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149DC8A0" w14:textId="52586E09"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sine ambisjoner er:</w:t>
      </w:r>
      <w:r w:rsidRPr="3D0276E7">
        <w:rPr>
          <w:rFonts w:ascii="Calibri" w:eastAsia="Calibri" w:hAnsi="Calibri" w:cs="Calibri"/>
          <w:b/>
          <w:bCs/>
          <w:color w:val="000000" w:themeColor="text1"/>
          <w:sz w:val="24"/>
          <w:szCs w:val="24"/>
        </w:rPr>
        <w:t xml:space="preserve">  </w:t>
      </w:r>
    </w:p>
    <w:p w14:paraId="6D3F19C6" w14:textId="376826B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At Troms fylke skal ha 200 000 innbyggere innen 2050.  </w:t>
      </w:r>
    </w:p>
    <w:p w14:paraId="795820E2" w14:textId="2421D44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Utvikle en regional strategi for partnerskap om stedsutvikling i Troms</w:t>
      </w:r>
      <w:r w:rsidR="001971C5">
        <w:rPr>
          <w:color w:val="000000" w:themeColor="text1"/>
          <w:sz w:val="24"/>
          <w:szCs w:val="24"/>
        </w:rPr>
        <w:t>. Dette</w:t>
      </w:r>
      <w:r w:rsidRPr="3D0276E7">
        <w:rPr>
          <w:color w:val="000000" w:themeColor="text1"/>
          <w:sz w:val="24"/>
          <w:szCs w:val="24"/>
        </w:rPr>
        <w:t xml:space="preserve"> gjennom regionvekstavtaler</w:t>
      </w:r>
      <w:r w:rsidR="001971C5">
        <w:rPr>
          <w:color w:val="000000" w:themeColor="text1"/>
          <w:sz w:val="24"/>
          <w:szCs w:val="24"/>
        </w:rPr>
        <w:t xml:space="preserve"> og</w:t>
      </w:r>
      <w:r w:rsidRPr="3D0276E7">
        <w:rPr>
          <w:color w:val="000000" w:themeColor="text1"/>
          <w:sz w:val="24"/>
          <w:szCs w:val="24"/>
        </w:rPr>
        <w:t xml:space="preserve"> forankret i </w:t>
      </w:r>
      <w:r w:rsidR="001971C5">
        <w:rPr>
          <w:color w:val="000000" w:themeColor="text1"/>
          <w:sz w:val="24"/>
          <w:szCs w:val="24"/>
        </w:rPr>
        <w:t>mål</w:t>
      </w:r>
      <w:r w:rsidRPr="3D0276E7">
        <w:rPr>
          <w:color w:val="000000" w:themeColor="text1"/>
          <w:sz w:val="24"/>
          <w:szCs w:val="24"/>
        </w:rPr>
        <w:t xml:space="preserve"> om etablering av arbeidsplasser og økt bosetning i kommunene.  </w:t>
      </w:r>
    </w:p>
    <w:p w14:paraId="7F8D4B71" w14:textId="21B93390"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Å jobbe på lag med kommunene for at </w:t>
      </w:r>
      <w:r w:rsidR="007552DB">
        <w:rPr>
          <w:color w:val="000000" w:themeColor="text1"/>
          <w:sz w:val="24"/>
          <w:szCs w:val="24"/>
        </w:rPr>
        <w:t>f</w:t>
      </w:r>
      <w:r w:rsidRPr="3D0276E7">
        <w:rPr>
          <w:color w:val="000000" w:themeColor="text1"/>
          <w:sz w:val="24"/>
          <w:szCs w:val="24"/>
        </w:rPr>
        <w:t>lere i Troms får mulighet til å kjøpe sin egen bolig.</w:t>
      </w:r>
    </w:p>
    <w:p w14:paraId="4FB3C167" w14:textId="612B5CB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lastRenderedPageBreak/>
        <w:t xml:space="preserve">At Husbanken igjen skal spille en mer aktiv rolle for å fremme boligbygging og etablering i distriktene. </w:t>
      </w:r>
    </w:p>
    <w:p w14:paraId="4E64C170" w14:textId="74D0A677" w:rsidR="000D619E" w:rsidRDefault="000D619E" w:rsidP="3D0276E7">
      <w:pPr>
        <w:pStyle w:val="Listeavsnitt"/>
        <w:numPr>
          <w:ilvl w:val="0"/>
          <w:numId w:val="26"/>
        </w:numPr>
        <w:rPr>
          <w:rFonts w:eastAsiaTheme="minorEastAsia"/>
          <w:color w:val="000000" w:themeColor="text1"/>
          <w:sz w:val="24"/>
          <w:szCs w:val="24"/>
        </w:rPr>
      </w:pPr>
      <w:r>
        <w:rPr>
          <w:color w:val="000000" w:themeColor="text1"/>
          <w:sz w:val="24"/>
          <w:szCs w:val="24"/>
        </w:rPr>
        <w:t xml:space="preserve">Utarbeide et prosjekt for </w:t>
      </w:r>
      <w:r w:rsidR="0022132E">
        <w:rPr>
          <w:color w:val="000000" w:themeColor="text1"/>
          <w:sz w:val="24"/>
          <w:szCs w:val="24"/>
        </w:rPr>
        <w:t xml:space="preserve">forenkling av </w:t>
      </w:r>
      <w:r>
        <w:rPr>
          <w:color w:val="000000" w:themeColor="text1"/>
          <w:sz w:val="24"/>
          <w:szCs w:val="24"/>
        </w:rPr>
        <w:t xml:space="preserve">boligbygging i </w:t>
      </w:r>
      <w:r w:rsidR="0022132E">
        <w:rPr>
          <w:color w:val="000000" w:themeColor="text1"/>
          <w:sz w:val="24"/>
          <w:szCs w:val="24"/>
        </w:rPr>
        <w:t>Troms.</w:t>
      </w:r>
    </w:p>
    <w:p w14:paraId="70DD77CB" w14:textId="15821EE0" w:rsidR="009A363A" w:rsidRPr="008916CD" w:rsidRDefault="18BAD1CC" w:rsidP="008916CD">
      <w:pPr>
        <w:pStyle w:val="Listeavsnitt"/>
        <w:numPr>
          <w:ilvl w:val="0"/>
          <w:numId w:val="26"/>
        </w:numPr>
        <w:rPr>
          <w:color w:val="000000" w:themeColor="text1"/>
          <w:sz w:val="24"/>
          <w:szCs w:val="24"/>
        </w:rPr>
      </w:pPr>
      <w:r w:rsidRPr="3D0276E7">
        <w:rPr>
          <w:color w:val="000000" w:themeColor="text1"/>
          <w:sz w:val="24"/>
          <w:szCs w:val="24"/>
        </w:rPr>
        <w:t>Jobbe for en forsterki</w:t>
      </w:r>
      <w:r w:rsidR="0028073E">
        <w:rPr>
          <w:color w:val="000000" w:themeColor="text1"/>
          <w:sz w:val="24"/>
          <w:szCs w:val="24"/>
        </w:rPr>
        <w:t>ng</w:t>
      </w:r>
      <w:r w:rsidRPr="3D0276E7">
        <w:rPr>
          <w:color w:val="000000" w:themeColor="text1"/>
          <w:sz w:val="24"/>
          <w:szCs w:val="24"/>
        </w:rPr>
        <w:t xml:space="preserve"> av tiltakssonen for Nord-Troms og Finnmark. </w:t>
      </w:r>
    </w:p>
    <w:p w14:paraId="55AEFEF8" w14:textId="367827BD" w:rsidR="000931D2" w:rsidRDefault="000931D2" w:rsidP="3D0276E7">
      <w:pPr>
        <w:pStyle w:val="Listeavsnitt"/>
        <w:numPr>
          <w:ilvl w:val="0"/>
          <w:numId w:val="26"/>
        </w:numPr>
        <w:rPr>
          <w:rFonts w:eastAsiaTheme="minorEastAsia"/>
          <w:color w:val="000000" w:themeColor="text1"/>
          <w:sz w:val="24"/>
          <w:szCs w:val="24"/>
        </w:rPr>
      </w:pPr>
      <w:r>
        <w:rPr>
          <w:color w:val="000000" w:themeColor="text1"/>
          <w:sz w:val="24"/>
          <w:szCs w:val="24"/>
        </w:rPr>
        <w:t>Utarbeide en strategi for å få ungdom til å bli og komme tilbake til Troms.</w:t>
      </w:r>
    </w:p>
    <w:p w14:paraId="55544FE9" w14:textId="462EDED5" w:rsidR="18BAD1CC" w:rsidRDefault="18BAD1CC" w:rsidP="009A363A">
      <w:pPr>
        <w:rPr>
          <w:rFonts w:eastAsiaTheme="minorEastAsia"/>
        </w:rPr>
      </w:pPr>
      <w:r w:rsidRPr="3D0276E7">
        <w:rPr>
          <w:rFonts w:ascii="Calibri" w:eastAsia="Calibri" w:hAnsi="Calibri" w:cs="Calibri"/>
        </w:rPr>
        <w:t xml:space="preserve"> </w:t>
      </w:r>
    </w:p>
    <w:p w14:paraId="73520490" w14:textId="79790743" w:rsidR="18BAD1CC" w:rsidRDefault="18BAD1CC" w:rsidP="005112F0">
      <w:pPr>
        <w:pStyle w:val="Listeavsnitt"/>
        <w:rPr>
          <w:rFonts w:eastAsiaTheme="minorEastAsia"/>
          <w:color w:val="000000" w:themeColor="text1"/>
        </w:rPr>
      </w:pPr>
    </w:p>
    <w:p w14:paraId="6B07DAC8" w14:textId="01C1BDDA" w:rsidR="18BAD1CC" w:rsidRDefault="18BAD1CC" w:rsidP="0086578C">
      <w:pPr>
        <w:pStyle w:val="Overskrift2"/>
        <w:rPr>
          <w:rFonts w:eastAsiaTheme="minorEastAsia"/>
        </w:rPr>
      </w:pPr>
      <w:bookmarkStart w:id="7" w:name="_Toc118124658"/>
      <w:r w:rsidRPr="3D0276E7">
        <w:t>3.1 Kultur som samfunnsbygger</w:t>
      </w:r>
      <w:bookmarkEnd w:id="7"/>
      <w:r w:rsidRPr="3D0276E7">
        <w:t xml:space="preserve"> </w:t>
      </w:r>
    </w:p>
    <w:p w14:paraId="47F40B11" w14:textId="0411B72D" w:rsidR="18BAD1CC" w:rsidRPr="005112F0" w:rsidRDefault="00E776A6"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Store ting kan skje på små steder. </w:t>
      </w:r>
      <w:r w:rsidR="18BAD1CC" w:rsidRPr="005112F0">
        <w:rPr>
          <w:rFonts w:ascii="Calibri" w:eastAsia="Calibri" w:hAnsi="Calibri" w:cs="Calibri"/>
          <w:color w:val="000000" w:themeColor="text1"/>
          <w:sz w:val="24"/>
          <w:szCs w:val="24"/>
        </w:rPr>
        <w:t xml:space="preserve">Kraften i et sted eller lokalsamfunn kommer innenfra. Hvis denne kraften ikke finnes i en kommune eller lokalsamfunn så er det vanskeligere å skape og utvikle. Gode ordninger og støtte fra fylkeskommunen må treffe behovene i lokalsamfunn og gi rom for utvikling. Et mangfold av frivillige lag og foreninger i Troms må ses som et sunnhetstegn for frivillig sektor og derfor legges til rette for. </w:t>
      </w:r>
    </w:p>
    <w:p w14:paraId="63CDDE20" w14:textId="284C2396"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  </w:t>
      </w:r>
    </w:p>
    <w:p w14:paraId="10B9BC4B" w14:textId="6ECAB3F9"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Det sies ofte at det er ikke nok å ha noe å leve av, man må ha noe å leve for også - mange finner mening i tilværelsen av opplevelser sammen med andre. Etter år med pandemi, munnbind og meter hvor kultur, idrett og frivillighet har hatt begrensninger er det kanskje viktigere enn noen gang med tilrettelegging for gode opplevelser og møteplasser for folk.  </w:t>
      </w:r>
    </w:p>
    <w:p w14:paraId="24349F09" w14:textId="7071FBC8"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2FFF9D5F" w14:textId="499D615D" w:rsidR="18BAD1CC" w:rsidRPr="005112F0" w:rsidRDefault="18BAD1CC" w:rsidP="005112F0">
      <w:pPr>
        <w:ind w:left="360"/>
        <w:rPr>
          <w:rFonts w:eastAsiaTheme="minorEastAsia"/>
          <w:sz w:val="24"/>
          <w:szCs w:val="24"/>
        </w:rPr>
      </w:pPr>
      <w:r w:rsidRPr="005112F0">
        <w:rPr>
          <w:rFonts w:ascii="Calibri" w:eastAsia="Calibri" w:hAnsi="Calibri" w:cs="Calibri"/>
          <w:sz w:val="24"/>
          <w:szCs w:val="24"/>
        </w:rPr>
        <w:t xml:space="preserve">Stadig flere som peker på frivilligheten som en av nøklene til å løse flere store samfunnsutfordringer. For Arbeiderpartiet er frivillig sektor og organisasjonsliv sentralt for samfunnsutvikling og Troms som kulturfylke er et selvstendig mål for oss. </w:t>
      </w:r>
    </w:p>
    <w:p w14:paraId="22C671A6" w14:textId="67DFE505" w:rsidR="18BAD1CC" w:rsidRPr="005112F0" w:rsidRDefault="18BAD1CC" w:rsidP="005112F0">
      <w:pPr>
        <w:ind w:left="360"/>
        <w:rPr>
          <w:rFonts w:eastAsiaTheme="minorEastAsia"/>
        </w:rPr>
      </w:pPr>
      <w:r w:rsidRPr="005112F0">
        <w:rPr>
          <w:rFonts w:ascii="Calibri" w:eastAsia="Calibri" w:hAnsi="Calibri" w:cs="Calibri"/>
        </w:rPr>
        <w:t xml:space="preserve">  </w:t>
      </w:r>
    </w:p>
    <w:p w14:paraId="3209AF80" w14:textId="75DACFCC" w:rsidR="18BAD1CC" w:rsidRPr="005112F0" w:rsidRDefault="18BAD1CC" w:rsidP="005112F0">
      <w:pPr>
        <w:ind w:left="360"/>
        <w:rPr>
          <w:rFonts w:eastAsiaTheme="minorEastAsia"/>
          <w:b/>
          <w:bCs/>
        </w:rPr>
      </w:pPr>
      <w:r w:rsidRPr="005112F0">
        <w:rPr>
          <w:rFonts w:ascii="Calibri" w:eastAsia="Calibri" w:hAnsi="Calibri" w:cs="Calibri"/>
          <w:b/>
          <w:bCs/>
          <w:u w:val="single"/>
        </w:rPr>
        <w:t>Troms Arbeiderparti vil:</w:t>
      </w:r>
      <w:r w:rsidRPr="005112F0">
        <w:rPr>
          <w:rFonts w:ascii="Calibri" w:eastAsia="Calibri" w:hAnsi="Calibri" w:cs="Calibri"/>
          <w:b/>
          <w:bCs/>
        </w:rPr>
        <w:t xml:space="preserve"> </w:t>
      </w:r>
    </w:p>
    <w:p w14:paraId="18667DE9" w14:textId="445841CD" w:rsidR="18BAD1CC" w:rsidRDefault="00834F03" w:rsidP="3D0276E7">
      <w:pPr>
        <w:pStyle w:val="Listeavsnitt"/>
        <w:numPr>
          <w:ilvl w:val="0"/>
          <w:numId w:val="26"/>
        </w:numPr>
        <w:rPr>
          <w:sz w:val="24"/>
          <w:szCs w:val="24"/>
        </w:rPr>
      </w:pPr>
      <w:r>
        <w:rPr>
          <w:sz w:val="24"/>
          <w:szCs w:val="24"/>
        </w:rPr>
        <w:t>Jobbe for</w:t>
      </w:r>
      <w:r w:rsidR="18BAD1CC" w:rsidRPr="3D0276E7">
        <w:rPr>
          <w:sz w:val="24"/>
          <w:szCs w:val="24"/>
        </w:rPr>
        <w:t xml:space="preserve"> økt utbygging og vedlikehold av idrettsanlegg og infrastruktur for friluftsliv over hele Troms. </w:t>
      </w:r>
    </w:p>
    <w:p w14:paraId="2A0A8A39" w14:textId="19CAD769" w:rsidR="18BAD1CC" w:rsidRDefault="18BAD1CC" w:rsidP="3D0276E7">
      <w:pPr>
        <w:pStyle w:val="Listeavsnitt"/>
        <w:numPr>
          <w:ilvl w:val="0"/>
          <w:numId w:val="26"/>
        </w:numPr>
        <w:rPr>
          <w:rFonts w:eastAsiaTheme="minorEastAsia"/>
          <w:sz w:val="24"/>
          <w:szCs w:val="24"/>
        </w:rPr>
      </w:pPr>
      <w:r w:rsidRPr="3D0276E7">
        <w:rPr>
          <w:sz w:val="24"/>
          <w:szCs w:val="24"/>
        </w:rPr>
        <w:t xml:space="preserve">Arbeide for å styrke overføringene til Den kulturelle skolesekken og Den kulturelle spaserstokken. </w:t>
      </w:r>
    </w:p>
    <w:p w14:paraId="0612AA68" w14:textId="507BB9B7" w:rsidR="18BAD1CC" w:rsidRDefault="18BAD1CC" w:rsidP="3D0276E7">
      <w:pPr>
        <w:pStyle w:val="Listeavsnitt"/>
        <w:numPr>
          <w:ilvl w:val="0"/>
          <w:numId w:val="26"/>
        </w:numPr>
        <w:rPr>
          <w:rFonts w:eastAsiaTheme="minorEastAsia"/>
          <w:sz w:val="24"/>
          <w:szCs w:val="24"/>
        </w:rPr>
      </w:pPr>
      <w:r w:rsidRPr="3D0276E7">
        <w:rPr>
          <w:sz w:val="24"/>
          <w:szCs w:val="24"/>
        </w:rPr>
        <w:t xml:space="preserve">Styrke det samiske kulturarbeidet.  </w:t>
      </w:r>
    </w:p>
    <w:p w14:paraId="605C35CF" w14:textId="53C5835D" w:rsidR="18BAD1CC" w:rsidRDefault="18BAD1CC" w:rsidP="3D0276E7">
      <w:pPr>
        <w:pStyle w:val="Listeavsnitt"/>
        <w:numPr>
          <w:ilvl w:val="0"/>
          <w:numId w:val="26"/>
        </w:numPr>
        <w:rPr>
          <w:rFonts w:eastAsiaTheme="minorEastAsia"/>
          <w:sz w:val="24"/>
          <w:szCs w:val="24"/>
        </w:rPr>
      </w:pPr>
      <w:r w:rsidRPr="3D0276E7">
        <w:rPr>
          <w:sz w:val="24"/>
          <w:szCs w:val="24"/>
        </w:rPr>
        <w:t xml:space="preserve">Styrke det kvenske kulturarbeidet. </w:t>
      </w:r>
    </w:p>
    <w:p w14:paraId="69BDCD5D" w14:textId="1593C7D6" w:rsidR="18BAD1CC" w:rsidRDefault="18BAD1CC" w:rsidP="3D0276E7">
      <w:pPr>
        <w:pStyle w:val="Listeavsnitt"/>
        <w:numPr>
          <w:ilvl w:val="0"/>
          <w:numId w:val="26"/>
        </w:numPr>
        <w:rPr>
          <w:rFonts w:eastAsiaTheme="minorEastAsia"/>
          <w:sz w:val="24"/>
          <w:szCs w:val="24"/>
        </w:rPr>
      </w:pPr>
      <w:r w:rsidRPr="3D0276E7">
        <w:rPr>
          <w:sz w:val="24"/>
          <w:szCs w:val="24"/>
        </w:rPr>
        <w:t xml:space="preserve">Bidra til at tilskudd til kultur, idrett og friluftsliv skal legge til rette for bred deltakelse og inkludering. </w:t>
      </w:r>
    </w:p>
    <w:p w14:paraId="6B941453" w14:textId="4D282F76" w:rsidR="00137FF7" w:rsidRDefault="00137FF7" w:rsidP="3D0276E7">
      <w:pPr>
        <w:pStyle w:val="Listeavsnitt"/>
        <w:numPr>
          <w:ilvl w:val="0"/>
          <w:numId w:val="26"/>
        </w:numPr>
        <w:rPr>
          <w:rFonts w:eastAsiaTheme="minorEastAsia"/>
          <w:sz w:val="24"/>
          <w:szCs w:val="24"/>
        </w:rPr>
      </w:pPr>
      <w:r>
        <w:rPr>
          <w:sz w:val="24"/>
          <w:szCs w:val="24"/>
        </w:rPr>
        <w:t>Jobbe for etablering av et nasjonalt senter for friluftsliv i Troms.</w:t>
      </w:r>
    </w:p>
    <w:p w14:paraId="3F65CBDA" w14:textId="0890EFF0" w:rsidR="18BAD1CC" w:rsidRDefault="18BAD1CC" w:rsidP="3D0276E7">
      <w:pPr>
        <w:pStyle w:val="Listeavsnitt"/>
        <w:numPr>
          <w:ilvl w:val="0"/>
          <w:numId w:val="26"/>
        </w:numPr>
        <w:rPr>
          <w:rFonts w:eastAsiaTheme="minorEastAsia"/>
          <w:sz w:val="24"/>
          <w:szCs w:val="24"/>
        </w:rPr>
      </w:pPr>
      <w:r w:rsidRPr="3D0276E7">
        <w:rPr>
          <w:sz w:val="24"/>
          <w:szCs w:val="24"/>
        </w:rPr>
        <w:t xml:space="preserve">Være en aktiv partner i styrking og utvikling av kulturnæringene i Troms. </w:t>
      </w:r>
    </w:p>
    <w:p w14:paraId="197F7F0E" w14:textId="41257E2C" w:rsidR="18BAD1CC" w:rsidRDefault="18BAD1CC" w:rsidP="3D0276E7">
      <w:pPr>
        <w:pStyle w:val="Listeavsnitt"/>
        <w:numPr>
          <w:ilvl w:val="0"/>
          <w:numId w:val="26"/>
        </w:numPr>
        <w:rPr>
          <w:rFonts w:eastAsiaTheme="minorEastAsia"/>
          <w:sz w:val="24"/>
          <w:szCs w:val="24"/>
        </w:rPr>
      </w:pPr>
      <w:r w:rsidRPr="3D0276E7">
        <w:rPr>
          <w:sz w:val="24"/>
          <w:szCs w:val="24"/>
        </w:rPr>
        <w:t xml:space="preserve">Sikre allemannsretten og legge til rette for at flest mulig kan leve et aktivt friluftsliv i Troms. </w:t>
      </w:r>
    </w:p>
    <w:p w14:paraId="5B403F50" w14:textId="619074BC" w:rsidR="18BAD1CC" w:rsidRDefault="003009BA" w:rsidP="3D0276E7">
      <w:pPr>
        <w:pStyle w:val="Listeavsnitt"/>
        <w:numPr>
          <w:ilvl w:val="0"/>
          <w:numId w:val="26"/>
        </w:numPr>
        <w:rPr>
          <w:rFonts w:eastAsiaTheme="minorEastAsia"/>
          <w:sz w:val="24"/>
          <w:szCs w:val="24"/>
        </w:rPr>
      </w:pPr>
      <w:r>
        <w:rPr>
          <w:sz w:val="24"/>
          <w:szCs w:val="24"/>
        </w:rPr>
        <w:t>Utrede tilskuddsordninger for lokal turnéstøtte.</w:t>
      </w:r>
    </w:p>
    <w:p w14:paraId="443B201A" w14:textId="6FC42BEC" w:rsidR="00E776A6" w:rsidRPr="00E776A6" w:rsidRDefault="00E776A6" w:rsidP="00E776A6">
      <w:pPr>
        <w:pStyle w:val="Listeavsnitt"/>
        <w:numPr>
          <w:ilvl w:val="0"/>
          <w:numId w:val="26"/>
        </w:numPr>
        <w:rPr>
          <w:rFonts w:eastAsiaTheme="minorEastAsia"/>
          <w:sz w:val="24"/>
          <w:szCs w:val="24"/>
        </w:rPr>
      </w:pPr>
      <w:r>
        <w:rPr>
          <w:sz w:val="24"/>
          <w:szCs w:val="24"/>
        </w:rPr>
        <w:lastRenderedPageBreak/>
        <w:t xml:space="preserve">Tilrettelegge for </w:t>
      </w:r>
      <w:r w:rsidR="00C50A00">
        <w:rPr>
          <w:sz w:val="24"/>
          <w:szCs w:val="24"/>
        </w:rPr>
        <w:t>flere kulturopplevelser i hele Troms.</w:t>
      </w:r>
    </w:p>
    <w:p w14:paraId="78E492BA" w14:textId="2D67D677" w:rsidR="006A600E" w:rsidRPr="00E776A6" w:rsidRDefault="00CA7760" w:rsidP="00E776A6">
      <w:pPr>
        <w:pStyle w:val="Listeavsnitt"/>
        <w:numPr>
          <w:ilvl w:val="0"/>
          <w:numId w:val="26"/>
        </w:numPr>
        <w:rPr>
          <w:rFonts w:eastAsiaTheme="minorEastAsia"/>
          <w:sz w:val="24"/>
          <w:szCs w:val="24"/>
        </w:rPr>
      </w:pPr>
      <w:r>
        <w:rPr>
          <w:sz w:val="24"/>
          <w:szCs w:val="24"/>
        </w:rPr>
        <w:t>Ha en årlig søkbar frivillig</w:t>
      </w:r>
      <w:r w:rsidR="00B65987">
        <w:rPr>
          <w:sz w:val="24"/>
          <w:szCs w:val="24"/>
        </w:rPr>
        <w:t>hetsmillion.</w:t>
      </w:r>
    </w:p>
    <w:p w14:paraId="0DDD3DCE" w14:textId="42CF3A17" w:rsidR="00445BC9" w:rsidRPr="00445BC9" w:rsidRDefault="008A1421" w:rsidP="00445BC9">
      <w:pPr>
        <w:pStyle w:val="Listeavsnitt"/>
        <w:numPr>
          <w:ilvl w:val="0"/>
          <w:numId w:val="26"/>
        </w:numPr>
        <w:rPr>
          <w:sz w:val="24"/>
          <w:szCs w:val="24"/>
        </w:rPr>
      </w:pPr>
      <w:r w:rsidRPr="008A1421">
        <w:rPr>
          <w:sz w:val="24"/>
          <w:szCs w:val="24"/>
        </w:rPr>
        <w:t xml:space="preserve">Undersøke </w:t>
      </w:r>
      <w:r w:rsidR="00B027FA">
        <w:rPr>
          <w:sz w:val="24"/>
          <w:szCs w:val="24"/>
        </w:rPr>
        <w:t>behovet</w:t>
      </w:r>
      <w:r w:rsidRPr="008A1421">
        <w:rPr>
          <w:sz w:val="24"/>
          <w:szCs w:val="24"/>
        </w:rPr>
        <w:t xml:space="preserve"> for å utvikle</w:t>
      </w:r>
      <w:r>
        <w:rPr>
          <w:sz w:val="24"/>
          <w:szCs w:val="24"/>
        </w:rPr>
        <w:t xml:space="preserve"> </w:t>
      </w:r>
      <w:r w:rsidRPr="008A1421">
        <w:rPr>
          <w:sz w:val="24"/>
          <w:szCs w:val="24"/>
        </w:rPr>
        <w:t xml:space="preserve">en </w:t>
      </w:r>
      <w:r w:rsidR="00B027FA">
        <w:rPr>
          <w:sz w:val="24"/>
          <w:szCs w:val="24"/>
        </w:rPr>
        <w:t>plattform</w:t>
      </w:r>
      <w:r w:rsidRPr="008A1421">
        <w:rPr>
          <w:sz w:val="24"/>
          <w:szCs w:val="24"/>
        </w:rPr>
        <w:t xml:space="preserve"> for </w:t>
      </w:r>
      <w:r w:rsidR="00B027FA">
        <w:rPr>
          <w:sz w:val="24"/>
          <w:szCs w:val="24"/>
        </w:rPr>
        <w:t xml:space="preserve">formidling av </w:t>
      </w:r>
      <w:r w:rsidRPr="008A1421">
        <w:rPr>
          <w:sz w:val="24"/>
          <w:szCs w:val="24"/>
        </w:rPr>
        <w:t>idrett og kulturtilbud i fylket</w:t>
      </w:r>
      <w:r>
        <w:rPr>
          <w:sz w:val="24"/>
          <w:szCs w:val="24"/>
        </w:rPr>
        <w:t>.</w:t>
      </w:r>
    </w:p>
    <w:p w14:paraId="1374177C" w14:textId="1FA5115D" w:rsidR="008A1421" w:rsidRPr="00E776A6" w:rsidRDefault="00445BC9" w:rsidP="00E776A6">
      <w:pPr>
        <w:pStyle w:val="Listeavsnitt"/>
        <w:numPr>
          <w:ilvl w:val="0"/>
          <w:numId w:val="26"/>
        </w:numPr>
        <w:rPr>
          <w:rFonts w:eastAsiaTheme="minorEastAsia"/>
          <w:sz w:val="24"/>
          <w:szCs w:val="24"/>
        </w:rPr>
      </w:pPr>
      <w:r>
        <w:rPr>
          <w:rFonts w:eastAsiaTheme="minorEastAsia"/>
          <w:sz w:val="24"/>
          <w:szCs w:val="24"/>
        </w:rPr>
        <w:t>Arbeide for at str</w:t>
      </w:r>
      <w:r w:rsidR="00D86429">
        <w:rPr>
          <w:rFonts w:eastAsiaTheme="minorEastAsia"/>
          <w:sz w:val="24"/>
          <w:szCs w:val="24"/>
        </w:rPr>
        <w:t xml:space="preserve">andsonen </w:t>
      </w:r>
      <w:r w:rsidR="006E6998">
        <w:rPr>
          <w:rFonts w:eastAsiaTheme="minorEastAsia"/>
          <w:sz w:val="24"/>
          <w:szCs w:val="24"/>
        </w:rPr>
        <w:t>forblir tilgjengelig for alle.</w:t>
      </w:r>
    </w:p>
    <w:p w14:paraId="21525326" w14:textId="716452ED" w:rsidR="18BAD1CC" w:rsidRPr="004A3878" w:rsidRDefault="004A3878" w:rsidP="3D0276E7">
      <w:pPr>
        <w:pStyle w:val="Listeavsnitt"/>
        <w:numPr>
          <w:ilvl w:val="0"/>
          <w:numId w:val="26"/>
        </w:numPr>
        <w:rPr>
          <w:rFonts w:eastAsiaTheme="minorEastAsia"/>
          <w:sz w:val="24"/>
          <w:szCs w:val="24"/>
        </w:rPr>
      </w:pPr>
      <w:r w:rsidRPr="004A3878">
        <w:rPr>
          <w:rFonts w:eastAsiaTheme="minorEastAsia"/>
          <w:sz w:val="24"/>
          <w:szCs w:val="24"/>
        </w:rPr>
        <w:t>At fylkeskommunen skal samarbeide</w:t>
      </w:r>
      <w:r w:rsidR="00EB3A24" w:rsidRPr="00EB3A24">
        <w:rPr>
          <w:rFonts w:eastAsiaTheme="minorEastAsia"/>
          <w:sz w:val="24"/>
          <w:szCs w:val="24"/>
        </w:rPr>
        <w:t xml:space="preserve"> med</w:t>
      </w:r>
      <w:r w:rsidRPr="004A3878">
        <w:rPr>
          <w:rFonts w:eastAsiaTheme="minorEastAsia"/>
          <w:sz w:val="24"/>
          <w:szCs w:val="24"/>
        </w:rPr>
        <w:t> </w:t>
      </w:r>
      <w:r w:rsidR="00EB3A24" w:rsidRPr="00EB3A24">
        <w:rPr>
          <w:rFonts w:eastAsiaTheme="minorEastAsia"/>
          <w:sz w:val="24"/>
          <w:szCs w:val="24"/>
        </w:rPr>
        <w:t>de kommunale</w:t>
      </w:r>
      <w:r w:rsidRPr="004A3878">
        <w:rPr>
          <w:rFonts w:eastAsiaTheme="minorEastAsia"/>
          <w:sz w:val="24"/>
          <w:szCs w:val="24"/>
        </w:rPr>
        <w:t> </w:t>
      </w:r>
      <w:r w:rsidR="00EB3A24" w:rsidRPr="00EB3A24">
        <w:rPr>
          <w:rFonts w:eastAsiaTheme="minorEastAsia"/>
          <w:sz w:val="24"/>
          <w:szCs w:val="24"/>
        </w:rPr>
        <w:t xml:space="preserve">kulturskolene </w:t>
      </w:r>
      <w:r w:rsidRPr="004A3878">
        <w:rPr>
          <w:rFonts w:eastAsiaTheme="minorEastAsia"/>
          <w:sz w:val="24"/>
          <w:szCs w:val="24"/>
        </w:rPr>
        <w:t>om </w:t>
      </w:r>
      <w:r w:rsidR="00EB3A24" w:rsidRPr="00EB3A24">
        <w:rPr>
          <w:rFonts w:eastAsiaTheme="minorEastAsia"/>
          <w:sz w:val="24"/>
          <w:szCs w:val="24"/>
        </w:rPr>
        <w:t>å</w:t>
      </w:r>
      <w:r w:rsidRPr="004A3878">
        <w:rPr>
          <w:rFonts w:eastAsiaTheme="minorEastAsia"/>
          <w:sz w:val="24"/>
          <w:szCs w:val="24"/>
        </w:rPr>
        <w:t> </w:t>
      </w:r>
      <w:r w:rsidR="00EB3A24" w:rsidRPr="00EB3A24">
        <w:rPr>
          <w:rFonts w:eastAsiaTheme="minorEastAsia"/>
          <w:sz w:val="24"/>
          <w:szCs w:val="24"/>
        </w:rPr>
        <w:t>gi et regionalt</w:t>
      </w:r>
      <w:r w:rsidRPr="004A3878">
        <w:rPr>
          <w:rFonts w:eastAsiaTheme="minorEastAsia"/>
          <w:sz w:val="24"/>
          <w:szCs w:val="24"/>
        </w:rPr>
        <w:t> </w:t>
      </w:r>
      <w:r w:rsidR="00EB3A24" w:rsidRPr="00EB3A24">
        <w:rPr>
          <w:rFonts w:eastAsiaTheme="minorEastAsia"/>
          <w:sz w:val="24"/>
          <w:szCs w:val="24"/>
        </w:rPr>
        <w:t xml:space="preserve">fordypningstilbud </w:t>
      </w:r>
      <w:r w:rsidRPr="004A3878">
        <w:rPr>
          <w:rFonts w:eastAsiaTheme="minorEastAsia"/>
          <w:sz w:val="24"/>
          <w:szCs w:val="24"/>
        </w:rPr>
        <w:t>til kulturskoleelevene</w:t>
      </w:r>
      <w:r w:rsidR="00715563">
        <w:rPr>
          <w:rFonts w:eastAsiaTheme="minorEastAsia"/>
          <w:sz w:val="24"/>
          <w:szCs w:val="24"/>
        </w:rPr>
        <w:t>.</w:t>
      </w:r>
    </w:p>
    <w:p w14:paraId="0058A1C8" w14:textId="77777777" w:rsidR="00715563" w:rsidRDefault="00715563" w:rsidP="3D0276E7">
      <w:pPr>
        <w:pStyle w:val="Listeavsnitt"/>
        <w:numPr>
          <w:ilvl w:val="0"/>
          <w:numId w:val="26"/>
        </w:numPr>
        <w:rPr>
          <w:rFonts w:eastAsiaTheme="minorEastAsia"/>
          <w:sz w:val="24"/>
          <w:szCs w:val="24"/>
        </w:rPr>
      </w:pPr>
      <w:r>
        <w:rPr>
          <w:rFonts w:eastAsiaTheme="minorEastAsia"/>
          <w:sz w:val="24"/>
          <w:szCs w:val="24"/>
        </w:rPr>
        <w:t>A</w:t>
      </w:r>
      <w:r w:rsidRPr="00715563">
        <w:rPr>
          <w:rFonts w:eastAsiaTheme="minorEastAsia"/>
          <w:sz w:val="24"/>
          <w:szCs w:val="24"/>
        </w:rPr>
        <w:t>rbeide for å utjevne sosiale og økonomiske forskjeller</w:t>
      </w:r>
      <w:r>
        <w:rPr>
          <w:rFonts w:eastAsiaTheme="minorEastAsia"/>
          <w:sz w:val="24"/>
          <w:szCs w:val="24"/>
        </w:rPr>
        <w:t xml:space="preserve"> </w:t>
      </w:r>
      <w:r w:rsidRPr="00715563">
        <w:rPr>
          <w:rFonts w:eastAsiaTheme="minorEastAsia"/>
          <w:sz w:val="24"/>
          <w:szCs w:val="24"/>
        </w:rPr>
        <w:t>for å bedre folkehelsen. </w:t>
      </w:r>
    </w:p>
    <w:p w14:paraId="0EE1259C" w14:textId="7E9C48F2" w:rsidR="00715563" w:rsidRPr="004A3878" w:rsidRDefault="00715563" w:rsidP="3D0276E7">
      <w:pPr>
        <w:pStyle w:val="Listeavsnitt"/>
        <w:numPr>
          <w:ilvl w:val="0"/>
          <w:numId w:val="26"/>
        </w:numPr>
        <w:rPr>
          <w:rFonts w:eastAsiaTheme="minorEastAsia"/>
          <w:sz w:val="24"/>
          <w:szCs w:val="24"/>
        </w:rPr>
      </w:pPr>
      <w:r w:rsidRPr="00715563">
        <w:rPr>
          <w:rFonts w:eastAsiaTheme="minorEastAsia"/>
          <w:sz w:val="24"/>
          <w:szCs w:val="24"/>
        </w:rPr>
        <w:t>Å gi flere barn og unge tilgang til kulturskolene er en</w:t>
      </w:r>
      <w:r>
        <w:rPr>
          <w:rFonts w:eastAsiaTheme="minorEastAsia"/>
          <w:sz w:val="24"/>
          <w:szCs w:val="24"/>
        </w:rPr>
        <w:t xml:space="preserve"> </w:t>
      </w:r>
      <w:r w:rsidRPr="00715563">
        <w:rPr>
          <w:rFonts w:eastAsiaTheme="minorEastAsia"/>
          <w:sz w:val="24"/>
          <w:szCs w:val="24"/>
        </w:rPr>
        <w:t>viktig</w:t>
      </w:r>
      <w:r w:rsidR="0040369D">
        <w:rPr>
          <w:rFonts w:eastAsiaTheme="minorEastAsia"/>
          <w:sz w:val="24"/>
          <w:szCs w:val="24"/>
        </w:rPr>
        <w:t xml:space="preserve"> </w:t>
      </w:r>
      <w:r w:rsidRPr="00715563">
        <w:rPr>
          <w:rFonts w:eastAsiaTheme="minorEastAsia"/>
          <w:sz w:val="24"/>
          <w:szCs w:val="24"/>
        </w:rPr>
        <w:t>bidragsyter i folkehelsearbeide</w:t>
      </w:r>
      <w:r>
        <w:rPr>
          <w:rFonts w:eastAsiaTheme="minorEastAsia"/>
          <w:sz w:val="24"/>
          <w:szCs w:val="24"/>
        </w:rPr>
        <w:t>t</w:t>
      </w:r>
      <w:r w:rsidR="69D78358" w:rsidRPr="7FFC50AB">
        <w:rPr>
          <w:rFonts w:eastAsiaTheme="minorEastAsia"/>
          <w:sz w:val="24"/>
          <w:szCs w:val="24"/>
        </w:rPr>
        <w:t>.</w:t>
      </w:r>
    </w:p>
    <w:p w14:paraId="20897872" w14:textId="36D4435F" w:rsidR="006C376A" w:rsidRPr="001B6326" w:rsidRDefault="18BAD1CC" w:rsidP="001B6326">
      <w:pPr>
        <w:ind w:left="360"/>
        <w:rPr>
          <w:rFonts w:eastAsiaTheme="minorEastAsia"/>
          <w:sz w:val="24"/>
          <w:szCs w:val="24"/>
        </w:rPr>
      </w:pPr>
      <w:r w:rsidRPr="004A3878">
        <w:rPr>
          <w:rFonts w:eastAsiaTheme="minorEastAsia"/>
          <w:sz w:val="24"/>
          <w:szCs w:val="24"/>
        </w:rPr>
        <w:t xml:space="preserve"> </w:t>
      </w:r>
      <w:r w:rsidR="006C376A">
        <w:br w:type="page"/>
      </w:r>
    </w:p>
    <w:p w14:paraId="0832678D" w14:textId="6F0CD462" w:rsidR="18BAD1CC" w:rsidRDefault="18BAD1CC" w:rsidP="0086578C">
      <w:pPr>
        <w:pStyle w:val="Overskrift1"/>
        <w:rPr>
          <w:rFonts w:eastAsiaTheme="minorEastAsia"/>
        </w:rPr>
      </w:pPr>
      <w:bookmarkStart w:id="8" w:name="_Toc118124659"/>
      <w:r w:rsidRPr="3D0276E7">
        <w:lastRenderedPageBreak/>
        <w:t>4. Trygt og seriøst arbeidsliv.</w:t>
      </w:r>
      <w:bookmarkEnd w:id="8"/>
      <w:r w:rsidRPr="3D0276E7">
        <w:t xml:space="preserve">  </w:t>
      </w:r>
    </w:p>
    <w:p w14:paraId="7AD5243B" w14:textId="2E58F8C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Arbeiderpartiet er partiet for hele stillinger og seriøst arbeidsliv. Som arbeidsgiver og innkjøper vil vi stille klima- og miljøkrav, jobbe for hele faste stillinger og flere læreplasser.   </w:t>
      </w:r>
    </w:p>
    <w:p w14:paraId="2A2A770A" w14:textId="50E14E22"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0677B941" w14:textId="2902D02C"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Troms har stort behov for kvalifisert arbeidskraft. Samtidig vet vi at en betydelig andel blir stående utenfor arbeidslivet. For å løse dette må utdanning og arbeidsliv henge sammen slik at flere får tilegnet seg kompetansen arbeidslivet har behov for.  </w:t>
      </w:r>
    </w:p>
    <w:p w14:paraId="3DBAF70D" w14:textId="1EFDE8DF"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6E9AE8CB" w14:textId="1C873026"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Vi skal fortsette å løfte yrkes- og fagutdanninger, og skolestrukturen skal samsvare med behovene i arbeidsmarkedet, for å sikre at elevene fortrinnsvis får skoleplass nært sitt hjemsted. Samarbeidet mellom skole, rådgivningstjeneste og arbeidsliv må styrkes. God dialog med organisasjonene i arbeidslivet, opplæringskontorene og både offentlige og private arbeidsgivere er viktig for å lykkes med å få flere kvalifiserte arbeidstakere.  </w:t>
      </w:r>
    </w:p>
    <w:p w14:paraId="3567739E" w14:textId="581E4F23"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77C737B4" w14:textId="0C87267A"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Det skal lønne seg satse på kompetanse og trygge rammer for arbeidstakere i både offentlig og privat. Kompetansehevende tiltak som ordning med fagbrev på jobb er et eksempel på tiltak som arbeidsgivere i større grad må legge til rette for.   </w:t>
      </w:r>
    </w:p>
    <w:p w14:paraId="06F54293" w14:textId="0D950AD3"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Videregående opplæring i Troms skal være tilpasset voksne og fremme prinsippet om livslang læring og kvalifisering.  </w:t>
      </w:r>
    </w:p>
    <w:p w14:paraId="4E22F7F9" w14:textId="7E25A7C5"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0A9C17E0" w14:textId="7BD3A1BD" w:rsidR="18BAD1CC" w:rsidRPr="005112F0" w:rsidRDefault="18BAD1CC" w:rsidP="005112F0">
      <w:pPr>
        <w:ind w:left="360"/>
        <w:rPr>
          <w:rFonts w:eastAsiaTheme="minorEastAsia"/>
          <w:sz w:val="18"/>
          <w:szCs w:val="18"/>
        </w:rPr>
      </w:pPr>
      <w:r w:rsidRPr="005112F0">
        <w:rPr>
          <w:rFonts w:ascii="Calibri" w:eastAsia="Calibri" w:hAnsi="Calibri" w:cs="Calibri"/>
          <w:sz w:val="18"/>
          <w:szCs w:val="18"/>
        </w:rPr>
        <w:t xml:space="preserve"> </w:t>
      </w:r>
    </w:p>
    <w:p w14:paraId="4826A8F1" w14:textId="6034F486" w:rsidR="18BAD1CC" w:rsidRDefault="18BAD1CC" w:rsidP="0086578C">
      <w:pPr>
        <w:pStyle w:val="Overskrift2"/>
        <w:rPr>
          <w:rFonts w:eastAsiaTheme="minorEastAsia"/>
        </w:rPr>
      </w:pPr>
      <w:bookmarkStart w:id="9" w:name="_Toc118124660"/>
      <w:r w:rsidRPr="3D0276E7">
        <w:t>4.1 Fylkeskommunen som arbeidsgiver og innkjøper.</w:t>
      </w:r>
      <w:bookmarkEnd w:id="9"/>
    </w:p>
    <w:p w14:paraId="4F31F6D8" w14:textId="060AD1CD"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Fylkeskommunen skal være en trygg, forutsigbar og spennende arbeidsgiver. </w:t>
      </w:r>
      <w:r w:rsidR="00186408" w:rsidRPr="005112F0">
        <w:rPr>
          <w:rFonts w:ascii="Calibri" w:eastAsia="Calibri" w:hAnsi="Calibri" w:cs="Calibri"/>
          <w:color w:val="000000" w:themeColor="text1"/>
          <w:sz w:val="24"/>
          <w:szCs w:val="24"/>
        </w:rPr>
        <w:t xml:space="preserve">Mer privatisering, konkurranseutsetting og utskilling av offentlige tjenester er ikke løsningen på fremtidas utfordringer.  </w:t>
      </w:r>
      <w:r w:rsidRPr="005112F0">
        <w:rPr>
          <w:rFonts w:ascii="Calibri" w:eastAsia="Calibri" w:hAnsi="Calibri" w:cs="Calibri"/>
          <w:color w:val="000000" w:themeColor="text1"/>
          <w:sz w:val="24"/>
          <w:szCs w:val="24"/>
        </w:rPr>
        <w:t xml:space="preserve">Regjeringens tillitsreform i offentlig sektor skal få betydning i arbeidslivet i Troms. Arbeiderpartiet vil samarbeide godt med tillitsvalgte og arbeidstakerorganisasjonene for å sikre målsetningen om at reformen skal springe ut fra førstelinja. Vi slutter helhjertet opp om regjeringens initiativ for å styrke heltidskultur. I Troms Fylkeskommune skal heltid være hovedregelen.  </w:t>
      </w:r>
    </w:p>
    <w:p w14:paraId="71D99A56" w14:textId="62DD3E2D" w:rsidR="18BAD1CC" w:rsidRPr="005112F0" w:rsidRDefault="18BAD1CC" w:rsidP="005112F0">
      <w:pPr>
        <w:ind w:left="360"/>
        <w:rPr>
          <w:rFonts w:eastAsiaTheme="minorEastAsia"/>
          <w:sz w:val="20"/>
          <w:szCs w:val="20"/>
        </w:rPr>
      </w:pPr>
      <w:r w:rsidRPr="005112F0">
        <w:rPr>
          <w:rFonts w:ascii="Calibri" w:eastAsia="Calibri" w:hAnsi="Calibri" w:cs="Calibri"/>
          <w:sz w:val="20"/>
          <w:szCs w:val="20"/>
        </w:rPr>
        <w:t xml:space="preserve">  </w:t>
      </w:r>
    </w:p>
    <w:p w14:paraId="52F2F95B" w14:textId="5F62A1F5"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t xml:space="preserve">Når vi handler inn varer og tjenester og inngår kontrakter, skal folk være trygg på at det er stilt krav om et trygt og seriøse arbeidsvilkår. Samfunnskontrakten og lærlingeklausulen skal brukes aktivt i innkjøpspolitikken. Verdige lønns og arbeidsvilkår er ufravikelig i både offentlig og privat næringsliv. Det må slås ring om fagorganisering. Den kommende Norges-modellen for offentlige anskaffelser skal følges opp og vi vil ta initiativ til å videreutvikle modellen for Troms.  </w:t>
      </w:r>
    </w:p>
    <w:p w14:paraId="73A2EA9A" w14:textId="217B80D4" w:rsidR="18BAD1CC" w:rsidRPr="005112F0" w:rsidRDefault="18BAD1CC" w:rsidP="005112F0">
      <w:pPr>
        <w:ind w:left="360"/>
        <w:rPr>
          <w:rFonts w:eastAsiaTheme="minorEastAsia"/>
          <w:color w:val="000000" w:themeColor="text1"/>
          <w:sz w:val="24"/>
          <w:szCs w:val="24"/>
        </w:rPr>
      </w:pPr>
      <w:r w:rsidRPr="005112F0">
        <w:rPr>
          <w:rFonts w:ascii="Calibri" w:eastAsia="Calibri" w:hAnsi="Calibri" w:cs="Calibri"/>
          <w:color w:val="000000" w:themeColor="text1"/>
          <w:sz w:val="24"/>
          <w:szCs w:val="24"/>
        </w:rPr>
        <w:lastRenderedPageBreak/>
        <w:t xml:space="preserve">  </w:t>
      </w:r>
    </w:p>
    <w:p w14:paraId="6BC7B631" w14:textId="0557BAEC"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7E225DF2" w14:textId="626E4912" w:rsidR="18BAD1CC" w:rsidRPr="00750140" w:rsidRDefault="00A44C07" w:rsidP="3D0276E7">
      <w:pPr>
        <w:pStyle w:val="Listeavsnitt"/>
        <w:numPr>
          <w:ilvl w:val="0"/>
          <w:numId w:val="26"/>
        </w:numPr>
        <w:rPr>
          <w:rFonts w:eastAsiaTheme="minorEastAsia"/>
          <w:sz w:val="24"/>
          <w:szCs w:val="24"/>
        </w:rPr>
      </w:pPr>
      <w:r w:rsidRPr="00750140">
        <w:rPr>
          <w:sz w:val="24"/>
          <w:szCs w:val="24"/>
        </w:rPr>
        <w:t>Verne</w:t>
      </w:r>
      <w:r w:rsidR="18BAD1CC" w:rsidRPr="00750140">
        <w:rPr>
          <w:sz w:val="24"/>
          <w:szCs w:val="24"/>
        </w:rPr>
        <w:t xml:space="preserve"> om fagorganiseringen i arbeidslivet.  </w:t>
      </w:r>
    </w:p>
    <w:p w14:paraId="2478F19F" w14:textId="360FCF98" w:rsidR="18BAD1CC" w:rsidRPr="00750140" w:rsidRDefault="00A44C07" w:rsidP="3D0276E7">
      <w:pPr>
        <w:pStyle w:val="Listeavsnitt"/>
        <w:numPr>
          <w:ilvl w:val="0"/>
          <w:numId w:val="26"/>
        </w:numPr>
        <w:rPr>
          <w:rFonts w:eastAsiaTheme="minorEastAsia"/>
          <w:sz w:val="24"/>
          <w:szCs w:val="24"/>
        </w:rPr>
      </w:pPr>
      <w:r w:rsidRPr="00750140">
        <w:rPr>
          <w:sz w:val="24"/>
          <w:szCs w:val="24"/>
        </w:rPr>
        <w:t>Styrke</w:t>
      </w:r>
      <w:r w:rsidR="18BAD1CC" w:rsidRPr="00750140">
        <w:rPr>
          <w:sz w:val="24"/>
          <w:szCs w:val="24"/>
        </w:rPr>
        <w:t xml:space="preserve"> trepartssamarbeidet.  </w:t>
      </w:r>
    </w:p>
    <w:p w14:paraId="1ABE77C6" w14:textId="6494B4F1" w:rsidR="18BAD1CC" w:rsidRPr="00750140" w:rsidRDefault="18BAD1CC" w:rsidP="3D0276E7">
      <w:pPr>
        <w:pStyle w:val="Listeavsnitt"/>
        <w:numPr>
          <w:ilvl w:val="0"/>
          <w:numId w:val="26"/>
        </w:numPr>
        <w:rPr>
          <w:rFonts w:eastAsiaTheme="minorEastAsia"/>
          <w:sz w:val="24"/>
          <w:szCs w:val="24"/>
        </w:rPr>
      </w:pPr>
      <w:r w:rsidRPr="00750140">
        <w:rPr>
          <w:sz w:val="24"/>
          <w:szCs w:val="24"/>
        </w:rPr>
        <w:t>At fylkeskommunen skal forplikte seg til inkludering i arbeidslivet i Troms.</w:t>
      </w:r>
    </w:p>
    <w:p w14:paraId="2BCEDC5F" w14:textId="2680ABC6" w:rsidR="00FF0134" w:rsidRPr="00750140" w:rsidRDefault="00FF0134" w:rsidP="00FF0134">
      <w:pPr>
        <w:pStyle w:val="Listeavsnitt"/>
        <w:numPr>
          <w:ilvl w:val="0"/>
          <w:numId w:val="26"/>
        </w:numPr>
        <w:rPr>
          <w:sz w:val="24"/>
          <w:szCs w:val="24"/>
        </w:rPr>
      </w:pPr>
      <w:r w:rsidRPr="00750140">
        <w:rPr>
          <w:sz w:val="24"/>
          <w:szCs w:val="24"/>
        </w:rPr>
        <w:t>At fylkeskommunen skal ta inn flere lærlinger</w:t>
      </w:r>
      <w:r w:rsidR="046B498F" w:rsidRPr="689CCB29">
        <w:rPr>
          <w:sz w:val="24"/>
          <w:szCs w:val="24"/>
        </w:rPr>
        <w:t>.</w:t>
      </w:r>
    </w:p>
    <w:p w14:paraId="70B777B3" w14:textId="12124EC0" w:rsidR="18BAD1CC" w:rsidRPr="00750140" w:rsidRDefault="18BAD1CC" w:rsidP="3D0276E7">
      <w:pPr>
        <w:pStyle w:val="Listeavsnitt"/>
        <w:numPr>
          <w:ilvl w:val="0"/>
          <w:numId w:val="26"/>
        </w:numPr>
        <w:rPr>
          <w:rFonts w:eastAsiaTheme="minorEastAsia"/>
          <w:sz w:val="24"/>
          <w:szCs w:val="24"/>
        </w:rPr>
      </w:pPr>
      <w:r w:rsidRPr="00750140">
        <w:rPr>
          <w:sz w:val="24"/>
          <w:szCs w:val="24"/>
        </w:rPr>
        <w:t xml:space="preserve">Aldri akseptere sosial dumping.  </w:t>
      </w:r>
    </w:p>
    <w:p w14:paraId="387CA5DB" w14:textId="77777777" w:rsidR="00FF0134" w:rsidRPr="00750140" w:rsidRDefault="00FF0134" w:rsidP="00FF0134">
      <w:pPr>
        <w:pStyle w:val="Listeavsnitt"/>
        <w:numPr>
          <w:ilvl w:val="0"/>
          <w:numId w:val="26"/>
        </w:numPr>
        <w:rPr>
          <w:rFonts w:eastAsiaTheme="minorEastAsia"/>
          <w:sz w:val="24"/>
          <w:szCs w:val="24"/>
        </w:rPr>
      </w:pPr>
      <w:r w:rsidRPr="00750140">
        <w:rPr>
          <w:sz w:val="24"/>
          <w:szCs w:val="24"/>
        </w:rPr>
        <w:t xml:space="preserve">Jobbe for en heltidskultur i Troms </w:t>
      </w:r>
      <w:r w:rsidRPr="009D09D6">
        <w:rPr>
          <w:sz w:val="24"/>
          <w:szCs w:val="24"/>
        </w:rPr>
        <w:t>for å sikre hele faste stillinger.</w:t>
      </w:r>
      <w:r>
        <w:rPr>
          <w:sz w:val="24"/>
          <w:szCs w:val="24"/>
        </w:rPr>
        <w:t xml:space="preserve"> </w:t>
      </w:r>
      <w:r w:rsidRPr="00750140">
        <w:rPr>
          <w:sz w:val="24"/>
          <w:szCs w:val="24"/>
        </w:rPr>
        <w:t>Unntak fra dette må begrunnes spesielt.  </w:t>
      </w:r>
    </w:p>
    <w:p w14:paraId="15F2F825" w14:textId="54E529FB" w:rsidR="18BAD1CC" w:rsidRPr="00750140" w:rsidRDefault="18BAD1CC" w:rsidP="3D0276E7">
      <w:pPr>
        <w:pStyle w:val="Listeavsnitt"/>
        <w:numPr>
          <w:ilvl w:val="0"/>
          <w:numId w:val="26"/>
        </w:numPr>
        <w:rPr>
          <w:rFonts w:eastAsiaTheme="minorEastAsia"/>
          <w:sz w:val="24"/>
          <w:szCs w:val="24"/>
        </w:rPr>
      </w:pPr>
      <w:r w:rsidRPr="00750140">
        <w:rPr>
          <w:sz w:val="24"/>
          <w:szCs w:val="24"/>
        </w:rPr>
        <w:t>Sørge for at fylkeskommunale anbud legger til rette for lærlinger, lønns og arbeidsvilkår.</w:t>
      </w:r>
    </w:p>
    <w:p w14:paraId="39CE496D" w14:textId="34F1AEDE" w:rsidR="18BAD1CC" w:rsidRPr="00750140" w:rsidRDefault="18BAD1CC" w:rsidP="3D0276E7">
      <w:pPr>
        <w:pStyle w:val="Listeavsnitt"/>
        <w:numPr>
          <w:ilvl w:val="0"/>
          <w:numId w:val="26"/>
        </w:numPr>
        <w:rPr>
          <w:rFonts w:eastAsiaTheme="minorEastAsia"/>
          <w:sz w:val="24"/>
          <w:szCs w:val="24"/>
        </w:rPr>
      </w:pPr>
      <w:r w:rsidRPr="00750140">
        <w:rPr>
          <w:sz w:val="24"/>
          <w:szCs w:val="24"/>
        </w:rPr>
        <w:t xml:space="preserve">Få på plass et eget A-krimsenter i Troms. </w:t>
      </w:r>
    </w:p>
    <w:p w14:paraId="2881A00C" w14:textId="2DBE5E0A" w:rsidR="00FF0134" w:rsidRPr="00750140" w:rsidRDefault="00FF0134" w:rsidP="00FF0134">
      <w:pPr>
        <w:pStyle w:val="Listeavsnitt"/>
        <w:numPr>
          <w:ilvl w:val="0"/>
          <w:numId w:val="26"/>
        </w:numPr>
        <w:rPr>
          <w:rFonts w:eastAsiaTheme="minorEastAsia"/>
          <w:sz w:val="24"/>
          <w:szCs w:val="24"/>
        </w:rPr>
      </w:pPr>
      <w:bookmarkStart w:id="10" w:name="_Toc118124661"/>
      <w:r w:rsidRPr="00750140">
        <w:rPr>
          <w:rFonts w:eastAsiaTheme="minorEastAsia"/>
          <w:sz w:val="24"/>
          <w:szCs w:val="24"/>
        </w:rPr>
        <w:t>Sikre nok ressurser til vernetjenesten</w:t>
      </w:r>
      <w:r w:rsidR="3DC71D80" w:rsidRPr="689CCB29">
        <w:rPr>
          <w:rFonts w:eastAsiaTheme="minorEastAsia"/>
          <w:sz w:val="24"/>
          <w:szCs w:val="24"/>
        </w:rPr>
        <w:t>.</w:t>
      </w:r>
    </w:p>
    <w:p w14:paraId="0FE5A3A9" w14:textId="77777777" w:rsidR="00FF0134" w:rsidRPr="00750140" w:rsidRDefault="00FF0134" w:rsidP="00FF0134">
      <w:pPr>
        <w:pStyle w:val="Listeavsnitt"/>
        <w:numPr>
          <w:ilvl w:val="0"/>
          <w:numId w:val="26"/>
        </w:numPr>
        <w:rPr>
          <w:rFonts w:eastAsiaTheme="minorEastAsia"/>
          <w:sz w:val="24"/>
          <w:szCs w:val="24"/>
        </w:rPr>
      </w:pPr>
      <w:r w:rsidRPr="00750140">
        <w:rPr>
          <w:rFonts w:eastAsiaTheme="minorEastAsia"/>
          <w:sz w:val="24"/>
          <w:szCs w:val="24"/>
        </w:rPr>
        <w:t>Sikre gode rutiner for varsling, og oppfølging og ivaretagelse av varslere. </w:t>
      </w:r>
    </w:p>
    <w:p w14:paraId="77C43FD1" w14:textId="77777777" w:rsidR="00FF0134" w:rsidRPr="00750140" w:rsidRDefault="00FF0134" w:rsidP="00FF0134">
      <w:pPr>
        <w:pStyle w:val="Listeavsnitt"/>
        <w:numPr>
          <w:ilvl w:val="0"/>
          <w:numId w:val="26"/>
        </w:numPr>
        <w:rPr>
          <w:rFonts w:eastAsiaTheme="minorEastAsia"/>
          <w:sz w:val="24"/>
          <w:szCs w:val="24"/>
        </w:rPr>
      </w:pPr>
      <w:r w:rsidRPr="00750140">
        <w:rPr>
          <w:rFonts w:eastAsiaTheme="minorEastAsia"/>
          <w:sz w:val="24"/>
          <w:szCs w:val="24"/>
        </w:rPr>
        <w:t>Sikre at arbeidstakers pensjonsrettigheter blir ivaretatt.    </w:t>
      </w:r>
    </w:p>
    <w:p w14:paraId="3ED12252" w14:textId="4803435B" w:rsidR="00FF0134" w:rsidRDefault="00FF0134" w:rsidP="00FF0134">
      <w:pPr>
        <w:pStyle w:val="Listeavsnitt"/>
        <w:numPr>
          <w:ilvl w:val="0"/>
          <w:numId w:val="26"/>
        </w:numPr>
        <w:rPr>
          <w:rFonts w:eastAsiaTheme="minorEastAsia"/>
          <w:sz w:val="24"/>
          <w:szCs w:val="24"/>
        </w:rPr>
      </w:pPr>
      <w:r w:rsidRPr="00750140">
        <w:rPr>
          <w:rFonts w:eastAsiaTheme="minorEastAsia"/>
          <w:sz w:val="24"/>
          <w:szCs w:val="24"/>
        </w:rPr>
        <w:t>Utrede behov og mulighet for bruk av LO-koordinator for å følge opp seriøsitetskrav i anbud</w:t>
      </w:r>
      <w:r w:rsidR="00296E4B">
        <w:rPr>
          <w:rFonts w:eastAsiaTheme="minorEastAsia"/>
          <w:sz w:val="24"/>
          <w:szCs w:val="24"/>
        </w:rPr>
        <w:t>.</w:t>
      </w:r>
    </w:p>
    <w:p w14:paraId="34599FB4" w14:textId="77777777" w:rsidR="006C376A" w:rsidRDefault="006C376A">
      <w:pPr>
        <w:rPr>
          <w:rFonts w:eastAsiaTheme="majorEastAsia" w:cstheme="majorBidi"/>
          <w:b/>
          <w:color w:val="FF0000"/>
          <w:sz w:val="56"/>
          <w:szCs w:val="32"/>
        </w:rPr>
      </w:pPr>
      <w:r>
        <w:br w:type="page"/>
      </w:r>
    </w:p>
    <w:p w14:paraId="64F18DDF" w14:textId="228F9927" w:rsidR="18BAD1CC" w:rsidRDefault="18BAD1CC" w:rsidP="0086578C">
      <w:pPr>
        <w:pStyle w:val="Overskrift1"/>
        <w:rPr>
          <w:rFonts w:eastAsiaTheme="minorEastAsia"/>
        </w:rPr>
      </w:pPr>
      <w:r w:rsidRPr="3D0276E7">
        <w:lastRenderedPageBreak/>
        <w:t>5. Utdanning og kunnskap.</w:t>
      </w:r>
      <w:bookmarkEnd w:id="10"/>
      <w:r w:rsidRPr="3D0276E7">
        <w:t xml:space="preserve">  </w:t>
      </w:r>
    </w:p>
    <w:p w14:paraId="025DA9DB" w14:textId="2F3C61B2"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står overfor store oppgaver de neste årene. Vi har blitt færre folk, samtidig som vi har økt behov for arbeidskraft. Å ha et godt utdanningssystem er nøkkelen for å få kvalifisert – og re-kvalifisert folk i Troms.  </w:t>
      </w:r>
    </w:p>
    <w:p w14:paraId="58C1F096" w14:textId="2CE29E6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91CD324" w14:textId="7D0E332F"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 Troms finner vi alt fra tusenvis av år med tradisjonskunnskap til fremragende forskning på et internasjonalt nivå. Det viktigste vi gjør for å skape utvikling i Troms er å ha et godt offentlig utdanningssystem fra barnehage til pensjonisttilværelsen. Alle innbyggere i Troms skal få den kompetansen som må til for å bidra i samfunnet, og at læring og kunnskapsutvikling skal skje i hele fylket.  </w:t>
      </w:r>
    </w:p>
    <w:p w14:paraId="2102A9C3" w14:textId="5C98989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CCA2EDA" w14:textId="744DAF8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Fylkeskommunen har ansvar for den videregående opplæringen, fagskolene og karriereveiledning. Vi vil at alle elever i Troms opplever disse institusjonene som spennende, variert og fremtidsrettet både i innhold og i utforming. </w:t>
      </w:r>
    </w:p>
    <w:p w14:paraId="623BCCC6" w14:textId="5094AFB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1E71260B" w14:textId="1EA62694"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Arbeiderparti mener våre innbyggere skal ha tilgang på et nærskoletilbud og vil satse og styrke fellesskolen.  </w:t>
      </w:r>
    </w:p>
    <w:p w14:paraId="60B94E47" w14:textId="1D71FD2B"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4CDD7476" w14:textId="4B888E7F"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E81B269" w14:textId="122287AB" w:rsidR="18BAD1CC" w:rsidRDefault="18BAD1CC" w:rsidP="0086578C">
      <w:pPr>
        <w:pStyle w:val="Overskrift2"/>
        <w:rPr>
          <w:rFonts w:eastAsiaTheme="minorEastAsia"/>
        </w:rPr>
      </w:pPr>
      <w:bookmarkStart w:id="11" w:name="_Toc118124662"/>
      <w:r w:rsidRPr="3D0276E7">
        <w:t>5.1 Gjennomføring av videregående opplæring</w:t>
      </w:r>
      <w:bookmarkEnd w:id="11"/>
      <w:r w:rsidRPr="3D0276E7">
        <w:t xml:space="preserve"> </w:t>
      </w:r>
    </w:p>
    <w:p w14:paraId="341BDEAD" w14:textId="510B1EB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De videregående skolene må bidra til at elevene inkluderes, opplever mestring og blir kvalifisert. Alle som går inn i den videregående opplæringen må få muligheten til å fullføre med en sluttkompetanse som gjøre en kvalifisert for utdanning og arbeid.  </w:t>
      </w:r>
    </w:p>
    <w:p w14:paraId="0D25AE25" w14:textId="144390D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4A99315" w14:textId="102F2FB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En av de største samfunnsutfordringene i Troms, er ungdom og unge voksne som havner utenfor videregående opplæring, og som derifra ikke klarer å komme seg inn i arbeidslivet. Det offentlige videregående skolen skal ha attraktive tilbud. Vi må arbeide videre med å gjøre våre elever studieforberedt slik at unge og voksne mestrer studietilværelsen.  </w:t>
      </w:r>
    </w:p>
    <w:p w14:paraId="53AFAEF8" w14:textId="3E77DFC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497EA37" w14:textId="2BF0A03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Kvalifikasjonskravene til den enkelte for å få en jobb øker på alle arbeidsplasser.  Samtidig mangler vår region mange fagarbeidere. Derfor vil vi særlig sette søkelys på å få ungdom gjennom et yrkesfagløp.  </w:t>
      </w:r>
    </w:p>
    <w:p w14:paraId="1455C1DF" w14:textId="14652988"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0639C91" w14:textId="4F6F975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lastRenderedPageBreak/>
        <w:t xml:space="preserve">Det er stadig flere søkere til læreplass, men fortsatt er det mange som ikke blir valgt til læreplass. Vi vil styrke innsatsen rundt elever som ikke anses som kvalifisert til læreplass.  Trepartssamarbeidet er viktig for å lykkes med fag – og yrkesopplæringen. Det er behov for et aktivt samarbeid og felles innsats over tid mellom partene.  </w:t>
      </w:r>
    </w:p>
    <w:p w14:paraId="6870E616" w14:textId="0A44E44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88CAA56" w14:textId="653A3F8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fortsette arbeidet med å styrke samisk språk og kultur i våre videregående skoler. Det er behov en særskilt satsing på nordsamisk i våre videregående skoler. I Nord Troms skal vi legge til rette for kvensk språk og kultur.  </w:t>
      </w:r>
    </w:p>
    <w:p w14:paraId="4E1E48DA" w14:textId="2E50EE48"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2FB9F524" w14:textId="195D3D31" w:rsidR="18BAD1CC" w:rsidRPr="005112F0" w:rsidRDefault="18BAD1CC" w:rsidP="005112F0">
      <w:pPr>
        <w:ind w:left="360"/>
        <w:rPr>
          <w:rFonts w:eastAsiaTheme="minorEastAsia"/>
          <w:color w:val="000000" w:themeColor="text1"/>
        </w:rPr>
      </w:pPr>
    </w:p>
    <w:p w14:paraId="7A32CF90" w14:textId="67E76CB8" w:rsidR="18BAD1CC" w:rsidRDefault="18BAD1CC" w:rsidP="0086578C">
      <w:pPr>
        <w:pStyle w:val="Overskrift2"/>
        <w:rPr>
          <w:rFonts w:eastAsiaTheme="minorEastAsia"/>
        </w:rPr>
      </w:pPr>
      <w:bookmarkStart w:id="12" w:name="_Toc118124663"/>
      <w:r w:rsidRPr="3D0276E7">
        <w:t>5.2 Trygge og inkluderende rammer for opplæring</w:t>
      </w:r>
      <w:bookmarkEnd w:id="12"/>
      <w:r w:rsidRPr="3D0276E7">
        <w:t xml:space="preserve"> </w:t>
      </w:r>
    </w:p>
    <w:p w14:paraId="5E2670E8" w14:textId="218C8FE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at både de videregående skolene, læreplassene og fagskolene er trygge og inkluderende plasser hvor ingen blir utsatt for hets eller trakassering. Fylkeskommunen må ta en aktiv rolle for å skape inkluderende miljøer og være en sentral aktør i kampen mot rasisme, seksuell trakassering og annen diskriminering. Trivselstiltak må være sentralt for å skape motivasjon- og mestringsfølelse.  </w:t>
      </w:r>
    </w:p>
    <w:p w14:paraId="7009A9B5" w14:textId="22FADCC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9781449" w14:textId="61C17CEF"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har mange elever som er borteboere. Vi vil bidra til at færrest mulig må flytte hjemmefra og vil styrke oppfølgingen av hybelboere/borteboere. Troms Arbeiderparti mener fylkeskommunen må ha tettere samarbeid med vertskommunene slik at vi sikrer tilgang på nok gode og rimelige botilbud.   </w:t>
      </w:r>
    </w:p>
    <w:p w14:paraId="25FD290F" w14:textId="53EB554D" w:rsidR="18BAD1CC" w:rsidRPr="00593202" w:rsidRDefault="18BAD1CC" w:rsidP="00593202">
      <w:pPr>
        <w:ind w:left="360"/>
        <w:rPr>
          <w:rFonts w:eastAsiaTheme="minorEastAsia"/>
        </w:rPr>
      </w:pPr>
      <w:r w:rsidRPr="00593202">
        <w:rPr>
          <w:rFonts w:ascii="Calibri" w:eastAsia="Calibri" w:hAnsi="Calibri" w:cs="Calibri"/>
        </w:rPr>
        <w:t xml:space="preserve"> </w:t>
      </w:r>
    </w:p>
    <w:p w14:paraId="2E6EFB02" w14:textId="250D249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Våre skoler er en miniatyr av samfunnet og vi må legge til rette for at alle kan fullføre utdanningsløpet uavhengig av økonomi. Nasjonale myndigheter må bevilge mer penger til rammene rundt videregående opplæring slik at skolene har tilgang på moderne læremidler og utstyr. I tillegg må utstyr- og borteboerstipendet økes. </w:t>
      </w:r>
    </w:p>
    <w:p w14:paraId="4B21741B" w14:textId="32765E0D"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562CD3B4" w14:textId="13546BBC" w:rsidR="18BAD1CC" w:rsidRPr="005112F0" w:rsidRDefault="18BAD1CC" w:rsidP="005112F0">
      <w:pPr>
        <w:ind w:left="360"/>
        <w:rPr>
          <w:rFonts w:eastAsiaTheme="minorEastAsia"/>
          <w:color w:val="000000" w:themeColor="text1"/>
        </w:rPr>
      </w:pPr>
      <w:r w:rsidRPr="005112F0">
        <w:rPr>
          <w:rFonts w:ascii="Calibri" w:eastAsia="Calibri" w:hAnsi="Calibri" w:cs="Calibri"/>
          <w:color w:val="000000" w:themeColor="text1"/>
        </w:rPr>
        <w:t xml:space="preserve"> </w:t>
      </w:r>
    </w:p>
    <w:p w14:paraId="74936D0C" w14:textId="02C007F5" w:rsidR="18BAD1CC" w:rsidRDefault="18BAD1CC" w:rsidP="0086578C">
      <w:pPr>
        <w:pStyle w:val="Overskrift2"/>
        <w:rPr>
          <w:rFonts w:eastAsiaTheme="minorEastAsia"/>
        </w:rPr>
      </w:pPr>
      <w:bookmarkStart w:id="13" w:name="_Toc118124664"/>
      <w:r w:rsidRPr="3D0276E7">
        <w:t>5.3 Høyere yrkesfaglig utdanning</w:t>
      </w:r>
      <w:bookmarkEnd w:id="13"/>
      <w:r w:rsidRPr="3D0276E7">
        <w:t xml:space="preserve"> </w:t>
      </w:r>
    </w:p>
    <w:p w14:paraId="54F614B0" w14:textId="0D220E3B"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De siste årene har det skjedd en stor utvikling av fagskolene, og de kommer til å spille en enda større rolle i være kunnskapsleverandører i fremtiden. Fagskolen i Nord er den fellelse offentlige fagskole for Troms og Finnmark. Mange ønsker seg inn på denne skolen. Det gjør at det er et behov for enda mere arealer for læring.  </w:t>
      </w:r>
    </w:p>
    <w:p w14:paraId="69C1069B" w14:textId="279DFA6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677E95B1" w14:textId="57310984"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Vi vil jobbe aktivt for at enda flere tidlig får kunnskap om mulighetene som er på fagskolene, og at flere velger en yrkesfaglig høyere utdanning.  </w:t>
      </w:r>
    </w:p>
    <w:p w14:paraId="07FF0703" w14:textId="3E4671CE"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lastRenderedPageBreak/>
        <w:t xml:space="preserve"> </w:t>
      </w:r>
    </w:p>
    <w:p w14:paraId="31440EDA" w14:textId="4A778883"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2755AD54" w14:textId="622D7095" w:rsidR="18BAD1CC" w:rsidRDefault="18BAD1CC" w:rsidP="0086578C">
      <w:pPr>
        <w:pStyle w:val="Overskrift2"/>
        <w:rPr>
          <w:rFonts w:eastAsiaTheme="minorEastAsia"/>
        </w:rPr>
      </w:pPr>
      <w:bookmarkStart w:id="14" w:name="_Toc118124665"/>
      <w:r w:rsidRPr="3D0276E7">
        <w:t>5.4 Voksne i utdanning</w:t>
      </w:r>
      <w:bookmarkEnd w:id="14"/>
      <w:r w:rsidRPr="3D0276E7">
        <w:t xml:space="preserve"> </w:t>
      </w:r>
    </w:p>
    <w:p w14:paraId="5D1AAE61" w14:textId="719B2E3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Flere unge voksne og voksne skal få muligheten til å fullføre videregående opplæring slik at de kan delta i samfunnet og leve gode liv. Vi må legge til rette for at kompetansen de får, er relevant for arbeidsliv og/eller utdanningsinstitusjoner. Videregående opplæring i Troms må bidra til voksnes læring og kvalifisering til studier og arbeidsliv. Da må vi ta i bruk mer fleksible modeller.  </w:t>
      </w:r>
    </w:p>
    <w:p w14:paraId="3B6ECDD6" w14:textId="165A7A3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38E9EBA" w14:textId="414857B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Tradisjonelt har vært det ungdommen som fylt opp skolebenkene våre. I dag kommer flere og flere voksne inn på våre skoler. Enten fordi de trenger omskolering, formalisering av kunnskapen sin eller videreutdanning innenfor sitt fagområde.  </w:t>
      </w:r>
    </w:p>
    <w:p w14:paraId="52C03272" w14:textId="7478F91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42BE5427" w14:textId="0F02E4D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Disse elevene har andre typer behov enn ungdom, vi må sørge for å tilrettelegge for at også denne gruppen elever møter en opplæring som er lærerik og inspirerende.  </w:t>
      </w:r>
    </w:p>
    <w:p w14:paraId="38D2D83C" w14:textId="45AADCEA"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14B3E2E" w14:textId="07E9C504"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875E756" w14:textId="12814E54" w:rsidR="18BAD1CC" w:rsidRDefault="18BAD1CC" w:rsidP="00B9356C">
      <w:pPr>
        <w:pStyle w:val="Overskrift2"/>
        <w:rPr>
          <w:rFonts w:eastAsiaTheme="minorEastAsia"/>
        </w:rPr>
      </w:pPr>
      <w:bookmarkStart w:id="15" w:name="_Toc118124666"/>
      <w:r w:rsidRPr="3D0276E7">
        <w:t>5.6 Desentralisert utdanning</w:t>
      </w:r>
      <w:bookmarkEnd w:id="15"/>
      <w:r w:rsidRPr="3D0276E7">
        <w:t xml:space="preserve"> </w:t>
      </w:r>
    </w:p>
    <w:p w14:paraId="3F9CDA7D" w14:textId="0E65DDDB"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Både for ungdom og voksne som enkeltpersoner, og oss som lokalsamfunn er helt avhengig av en desentralisert utdanningsstruktur. Dette krever at alle våre institusjoner for utdanning i Troms har en spredt virksomhet.  </w:t>
      </w:r>
    </w:p>
    <w:p w14:paraId="3A6AF581" w14:textId="422855B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864B3E3" w14:textId="74B741A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Vi mener dagens skolestruktur for videregående opplæring i Troms fungerer godt, og vil jobbe for å utvikle alle dagens skolesteder. Vi vil hegne om alle de videregåendeskolene i fylket vårt, men også utforske fleksible opplæringsmodeller som sikrer flest mulig et tilbud i nærmiljøet.</w:t>
      </w:r>
    </w:p>
    <w:p w14:paraId="1DCD66EA" w14:textId="0A3BA726"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F2DA792" w14:textId="2BF84790"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UiT Norges Arktisk Universitet må være et foregangsuniversitet på desentralisert høyere utdanning. Både med egne campussteder spredt i hele Nord-Norge, og i samarbeid med studiesentrene. Vi vil jobbe for å fortsette denne utviklingen. En nærhet til de forskjellige arbeidsplassene i fylket vårt, og den høyere utdanningen er en styrke for alle involverte aktører, og samfunnet som helhet.  </w:t>
      </w:r>
    </w:p>
    <w:p w14:paraId="0D9AD90F" w14:textId="5E41BFC3"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083A8229" w14:textId="068A486C"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Studiesentrene i Midt-Troms og Nord-Troms er et samarbeid mellom kommunene i disse regionene. Som legger til rette for utdanning og forskning. Vi vil støtte opp om disse, og støtte andre regioner om de ønsker å opprette egne studiesentre.  </w:t>
      </w:r>
    </w:p>
    <w:p w14:paraId="276BB35D" w14:textId="3CD64AE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lastRenderedPageBreak/>
        <w:t xml:space="preserve"> </w:t>
      </w:r>
    </w:p>
    <w:p w14:paraId="1574F619" w14:textId="06729F8C" w:rsidR="18BAD1CC" w:rsidRPr="00593202" w:rsidRDefault="18BAD1CC" w:rsidP="00593202">
      <w:pPr>
        <w:ind w:left="360"/>
        <w:rPr>
          <w:rFonts w:eastAsiaTheme="minorEastAsia"/>
          <w:b/>
          <w:bCs/>
          <w:color w:val="000000" w:themeColor="text1"/>
          <w:sz w:val="32"/>
          <w:szCs w:val="32"/>
        </w:rPr>
      </w:pPr>
      <w:r w:rsidRPr="00593202">
        <w:rPr>
          <w:rFonts w:ascii="Calibri" w:eastAsia="Calibri" w:hAnsi="Calibri" w:cs="Calibri"/>
          <w:b/>
          <w:bCs/>
          <w:color w:val="000000" w:themeColor="text1"/>
          <w:sz w:val="32"/>
          <w:szCs w:val="32"/>
        </w:rPr>
        <w:t xml:space="preserve"> </w:t>
      </w:r>
    </w:p>
    <w:p w14:paraId="7A6B449E" w14:textId="1AC6D1DC" w:rsidR="18BAD1CC" w:rsidRDefault="18BAD1CC" w:rsidP="00B9356C">
      <w:pPr>
        <w:pStyle w:val="Overskrift2"/>
        <w:rPr>
          <w:rFonts w:eastAsiaTheme="minorEastAsia"/>
        </w:rPr>
      </w:pPr>
      <w:bookmarkStart w:id="16" w:name="_Toc118124667"/>
      <w:r w:rsidRPr="3D0276E7">
        <w:t>5.7 Karriereveiledning</w:t>
      </w:r>
      <w:bookmarkEnd w:id="16"/>
      <w:r w:rsidRPr="3D0276E7">
        <w:t xml:space="preserve"> </w:t>
      </w:r>
    </w:p>
    <w:p w14:paraId="254DA24E" w14:textId="16794A9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Fylkeskommunen skal ha et godt karriereveiledningstilbud både til unge elever og til voksne. Karriereveiledningen skal være ressursorientert, preget av tett samarbeid med videregående skoler, offentlig og private virksomheter, samt NAV. </w:t>
      </w:r>
    </w:p>
    <w:p w14:paraId="17FFEA50" w14:textId="6F49514D"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3C4F08E7" w14:textId="140A02EA"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Samarbeidsavtalen med forsvaret der vi også tilbyr personell i forsvaret veiledning har styrket dette arbeidet, og vil ønsker å fortsette dette samarbeidet.  </w:t>
      </w:r>
    </w:p>
    <w:p w14:paraId="1D64E3EF" w14:textId="00E0CFE5"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71A03C5B" w14:textId="3F3D58F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Ingen som møter våre karriereveiledere i Troms skal bli møtt med fordommer eller formaninger om hva man ikke kan få til basert på fordommer som kjønn, etnisitet eller sosialbakgrunn.  </w:t>
      </w:r>
    </w:p>
    <w:p w14:paraId="2E75B46B" w14:textId="4918D199" w:rsidR="18BAD1CC" w:rsidRPr="00593202" w:rsidRDefault="18BAD1CC" w:rsidP="00593202">
      <w:pPr>
        <w:ind w:left="360"/>
        <w:rPr>
          <w:rFonts w:eastAsiaTheme="minorEastAsia"/>
        </w:rPr>
      </w:pPr>
      <w:r w:rsidRPr="00593202">
        <w:rPr>
          <w:rFonts w:ascii="Calibri" w:eastAsia="Calibri" w:hAnsi="Calibri" w:cs="Calibri"/>
        </w:rPr>
        <w:t xml:space="preserve"> </w:t>
      </w:r>
    </w:p>
    <w:p w14:paraId="0F55850B" w14:textId="6EB6C642"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 xml:space="preserve">Troms Arbeiderparti vil: </w:t>
      </w:r>
    </w:p>
    <w:p w14:paraId="6C7898DB" w14:textId="6E5DB9D5"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Ha en desentralisert skolestruktur</w:t>
      </w:r>
      <w:r w:rsidR="7A44DFBA" w:rsidRPr="313B0D98">
        <w:rPr>
          <w:color w:val="000000" w:themeColor="text1"/>
          <w:sz w:val="24"/>
          <w:szCs w:val="24"/>
        </w:rPr>
        <w:t>.</w:t>
      </w:r>
    </w:p>
    <w:p w14:paraId="26A7D75F" w14:textId="2DD57C3E"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Utvikle de videregående skolene og ha en attraktiv tilbudsstruktur som møter samfunnets behov. </w:t>
      </w:r>
    </w:p>
    <w:p w14:paraId="19629784" w14:textId="4E2161A7"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Lage en vekstplan for fagskolen i Troms</w:t>
      </w:r>
      <w:r w:rsidR="14B04D20" w:rsidRPr="313B0D98">
        <w:rPr>
          <w:color w:val="000000" w:themeColor="text1"/>
          <w:sz w:val="24"/>
          <w:szCs w:val="24"/>
        </w:rPr>
        <w:t>.</w:t>
      </w:r>
    </w:p>
    <w:p w14:paraId="2BD51DED" w14:textId="0DE6E7F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Ha en helhetlig plan for oppfølging av borteboere</w:t>
      </w:r>
      <w:r w:rsidR="41B9105E" w:rsidRPr="313B0D98">
        <w:rPr>
          <w:color w:val="000000" w:themeColor="text1"/>
          <w:sz w:val="24"/>
          <w:szCs w:val="24"/>
        </w:rPr>
        <w:t>.</w:t>
      </w:r>
    </w:p>
    <w:p w14:paraId="55C5CC8F" w14:textId="1431AE4C"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Styrke samarbeidet med partene i arbeidslivet.  </w:t>
      </w:r>
    </w:p>
    <w:p w14:paraId="76F03F20" w14:textId="56642445"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Ta i bruk fleksible opplæringsmodeller for å gi flest mulig et nærskoletilbud</w:t>
      </w:r>
      <w:r w:rsidR="0338A18F" w:rsidRPr="313B0D98">
        <w:rPr>
          <w:color w:val="000000" w:themeColor="text1"/>
          <w:sz w:val="24"/>
          <w:szCs w:val="24"/>
        </w:rPr>
        <w:t>.</w:t>
      </w:r>
    </w:p>
    <w:p w14:paraId="445BF30C" w14:textId="7138882D" w:rsidR="7596233D" w:rsidRDefault="7596233D" w:rsidP="313B0D98">
      <w:pPr>
        <w:pStyle w:val="Listeavsnitt"/>
        <w:numPr>
          <w:ilvl w:val="0"/>
          <w:numId w:val="26"/>
        </w:numPr>
        <w:rPr>
          <w:color w:val="000000" w:themeColor="text1"/>
          <w:sz w:val="24"/>
          <w:szCs w:val="24"/>
        </w:rPr>
      </w:pPr>
      <w:r w:rsidRPr="313B0D98">
        <w:rPr>
          <w:color w:val="000000" w:themeColor="text1"/>
          <w:sz w:val="24"/>
          <w:szCs w:val="24"/>
        </w:rPr>
        <w:t>Gå i dialog med partnerne for å utarbeide gode rekrutterings- og kvalifiseringsstrategier for lærere i videregående opplæring.</w:t>
      </w:r>
    </w:p>
    <w:p w14:paraId="42CC55BD" w14:textId="28A9B07E"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Styrke karriereveiledningen både til unge og voksne.  </w:t>
      </w:r>
    </w:p>
    <w:p w14:paraId="7C58FC62" w14:textId="670D2342"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Utvikle en læreplassgaranti tilpasset Troms</w:t>
      </w:r>
      <w:r w:rsidR="591640FE" w:rsidRPr="689CCB29">
        <w:rPr>
          <w:color w:val="000000" w:themeColor="text1"/>
          <w:sz w:val="24"/>
          <w:szCs w:val="24"/>
        </w:rPr>
        <w:t>.</w:t>
      </w:r>
    </w:p>
    <w:p w14:paraId="1187A74F" w14:textId="172ACDB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Styrke samisk språk og kultur i den videregående skolen i Troms og løfte frem Nord Troms videregående skole som ressursskole for kvensk. </w:t>
      </w:r>
    </w:p>
    <w:p w14:paraId="25751AE2" w14:textId="481FC5C1" w:rsidR="00221AD0" w:rsidRPr="00221AD0" w:rsidRDefault="00221AD0" w:rsidP="00221AD0">
      <w:pPr>
        <w:pStyle w:val="Listeavsnitt"/>
        <w:numPr>
          <w:ilvl w:val="0"/>
          <w:numId w:val="26"/>
        </w:numPr>
        <w:spacing w:after="0" w:line="240" w:lineRule="auto"/>
        <w:textAlignment w:val="baseline"/>
        <w:rPr>
          <w:rFonts w:eastAsia="Times New Roman"/>
          <w:color w:val="000000"/>
          <w:sz w:val="24"/>
          <w:szCs w:val="24"/>
          <w:lang w:eastAsia="nb-NO"/>
        </w:rPr>
      </w:pPr>
      <w:r w:rsidRPr="3582FD46">
        <w:rPr>
          <w:rFonts w:eastAsia="Times New Roman"/>
          <w:color w:val="000000" w:themeColor="text1"/>
          <w:sz w:val="24"/>
          <w:szCs w:val="24"/>
          <w:lang w:eastAsia="nb-NO"/>
        </w:rPr>
        <w:t>Styrke ordninger og tilbud for kvalifisering av voksne</w:t>
      </w:r>
      <w:r w:rsidR="4D3C1C7C" w:rsidRPr="313B0D98">
        <w:rPr>
          <w:rFonts w:eastAsia="Times New Roman"/>
          <w:color w:val="000000" w:themeColor="text1"/>
          <w:sz w:val="24"/>
          <w:szCs w:val="24"/>
          <w:lang w:eastAsia="nb-NO"/>
        </w:rPr>
        <w:t>.</w:t>
      </w:r>
    </w:p>
    <w:p w14:paraId="71ADA65D" w14:textId="7635829F" w:rsidR="18BAD1CC" w:rsidRPr="00593202" w:rsidRDefault="18BAD1CC" w:rsidP="00593202">
      <w:pPr>
        <w:ind w:left="360"/>
        <w:rPr>
          <w:rFonts w:eastAsiaTheme="minorEastAsia"/>
        </w:rPr>
      </w:pPr>
      <w:r w:rsidRPr="00593202">
        <w:rPr>
          <w:rFonts w:ascii="Calibri" w:eastAsia="Calibri" w:hAnsi="Calibri" w:cs="Calibri"/>
        </w:rPr>
        <w:t xml:space="preserve"> </w:t>
      </w:r>
    </w:p>
    <w:p w14:paraId="5CC23514" w14:textId="4790630F" w:rsidR="18BAD1CC" w:rsidRPr="00593202" w:rsidRDefault="18BAD1CC" w:rsidP="00593202">
      <w:pPr>
        <w:ind w:left="360"/>
        <w:rPr>
          <w:rFonts w:eastAsiaTheme="minorEastAsia"/>
        </w:rPr>
      </w:pPr>
      <w:r w:rsidRPr="00593202">
        <w:rPr>
          <w:rFonts w:ascii="Calibri" w:eastAsia="Calibri" w:hAnsi="Calibri" w:cs="Calibri"/>
        </w:rPr>
        <w:t xml:space="preserve"> </w:t>
      </w:r>
    </w:p>
    <w:p w14:paraId="155DDA35" w14:textId="6EDA41E0" w:rsidR="18BAD1CC" w:rsidRPr="00593202" w:rsidRDefault="18BAD1CC" w:rsidP="00593202">
      <w:pPr>
        <w:ind w:left="360"/>
        <w:rPr>
          <w:rFonts w:eastAsiaTheme="minorEastAsia"/>
        </w:rPr>
      </w:pPr>
      <w:r w:rsidRPr="00593202">
        <w:rPr>
          <w:rFonts w:ascii="Calibri" w:eastAsia="Calibri" w:hAnsi="Calibri" w:cs="Calibri"/>
        </w:rPr>
        <w:t xml:space="preserve"> </w:t>
      </w:r>
    </w:p>
    <w:p w14:paraId="73E917F5" w14:textId="77777777" w:rsidR="001B6326" w:rsidRDefault="001B6326">
      <w:pPr>
        <w:rPr>
          <w:rFonts w:eastAsiaTheme="majorEastAsia" w:cstheme="majorBidi"/>
          <w:b/>
          <w:color w:val="FF0000"/>
          <w:sz w:val="56"/>
          <w:szCs w:val="32"/>
        </w:rPr>
      </w:pPr>
      <w:r>
        <w:br w:type="page"/>
      </w:r>
    </w:p>
    <w:p w14:paraId="113BD80A" w14:textId="4F268F8C" w:rsidR="18BAD1CC" w:rsidRDefault="18BAD1CC" w:rsidP="00B9356C">
      <w:pPr>
        <w:pStyle w:val="Overskrift1"/>
        <w:rPr>
          <w:rFonts w:eastAsiaTheme="minorEastAsia"/>
          <w:color w:val="000000" w:themeColor="text1"/>
        </w:rPr>
      </w:pPr>
      <w:bookmarkStart w:id="17" w:name="_Toc118124668"/>
      <w:r w:rsidRPr="3D0276E7">
        <w:lastRenderedPageBreak/>
        <w:t>6. Næringsliv.</w:t>
      </w:r>
      <w:bookmarkEnd w:id="17"/>
      <w:r w:rsidRPr="3D0276E7">
        <w:t xml:space="preserve">  </w:t>
      </w:r>
      <w:r w:rsidRPr="3D0276E7">
        <w:rPr>
          <w:color w:val="000000" w:themeColor="text1"/>
        </w:rPr>
        <w:t xml:space="preserve"> </w:t>
      </w:r>
    </w:p>
    <w:p w14:paraId="140994BE" w14:textId="44C9E397"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Arbeiderpartiet sitt mål for næringsutvikling i Troms er å skape varige og lønnsomme arbeidsplasser basert på de ressursene og fortrinn som vårt fylke og lokalsamfunn i Troms har. Det må tas grep for å bygge ned avstanden mellom virkemidler, ordninger, samarbeidsmodeller, tilskudd og støtte. </w:t>
      </w:r>
    </w:p>
    <w:p w14:paraId="1EB3F2C7" w14:textId="6BEBB2F6"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7534D6EB" w14:textId="72518707"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20C319B0" w14:textId="3888212E" w:rsidR="18BAD1CC" w:rsidRDefault="18BAD1CC" w:rsidP="00B9356C">
      <w:pPr>
        <w:pStyle w:val="Overskrift2"/>
        <w:rPr>
          <w:rFonts w:eastAsiaTheme="minorEastAsia"/>
        </w:rPr>
      </w:pPr>
      <w:bookmarkStart w:id="18" w:name="_Toc118124669"/>
      <w:r w:rsidRPr="3D0276E7">
        <w:t>6.1 Reindrift og landbruk i Troms</w:t>
      </w:r>
      <w:bookmarkEnd w:id="18"/>
      <w:r w:rsidRPr="3D0276E7">
        <w:t xml:space="preserve"> </w:t>
      </w:r>
    </w:p>
    <w:p w14:paraId="188823BC" w14:textId="4C5CFA63"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Troms har naturgitte fortrinn for matproduksjon som godt jordsmonn, beitearealer av svært god kvalitet, kaldt klima som reduserer behovet for bruk av sprøytemidler, og et lysklima som gir særlige kvaliteter når det gjelder næringsinnhold i kjøtt og melk og næringsinnhold, smak og farge i bær og grønt.  </w:t>
      </w:r>
    </w:p>
    <w:p w14:paraId="57084E33" w14:textId="34E5959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376D663B" w14:textId="0466C248"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Reindrift er en viktig næring for Troms, som både ivaretar lange naturbaserte tradisjoner og kultur, men som og opplever store utfordringer knyttet til arealtilgang og balanse opp mot storsamfunnet. I Troms finnes også den grenseoverskridende reindriften og svenske samelandsbyer har sommerbeite i Indre Troms. </w:t>
      </w:r>
    </w:p>
    <w:p w14:paraId="17316AA6" w14:textId="6BDF0552" w:rsidR="18BAD1CC" w:rsidRPr="00593202" w:rsidRDefault="18BAD1CC" w:rsidP="00593202">
      <w:pPr>
        <w:ind w:left="360"/>
        <w:rPr>
          <w:rFonts w:eastAsiaTheme="minorEastAsia"/>
          <w:color w:val="000000" w:themeColor="text1"/>
        </w:rPr>
      </w:pPr>
      <w:r w:rsidRPr="00593202">
        <w:rPr>
          <w:rFonts w:ascii="Calibri" w:eastAsia="Calibri" w:hAnsi="Calibri" w:cs="Calibri"/>
          <w:color w:val="000000" w:themeColor="text1"/>
        </w:rPr>
        <w:t xml:space="preserve"> </w:t>
      </w:r>
    </w:p>
    <w:p w14:paraId="3D64A546" w14:textId="7634FEF5"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 xml:space="preserve">Troms Arbeiderparti vil: </w:t>
      </w:r>
    </w:p>
    <w:p w14:paraId="2BB13211" w14:textId="27E6FDAD"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Fortsette satsingen på det arktiske landbruket. </w:t>
      </w:r>
    </w:p>
    <w:p w14:paraId="36B53FFF" w14:textId="1ACEADA4"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At flere skal få muligheten til å komme inn i landbruket i Troms. </w:t>
      </w:r>
    </w:p>
    <w:p w14:paraId="0257529B" w14:textId="2E749F2D"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Ha økt utnyttelse av utmarksbeiter i Troms.  </w:t>
      </w:r>
    </w:p>
    <w:p w14:paraId="5BB6204D" w14:textId="15CE02AE"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at reindrifta har gode vilkår for utvikling.  </w:t>
      </w:r>
    </w:p>
    <w:p w14:paraId="0FB7BE7A" w14:textId="13BFBFA0" w:rsidR="18BAD1CC" w:rsidRPr="00593202" w:rsidRDefault="18BAD1CC" w:rsidP="00593202">
      <w:pPr>
        <w:ind w:left="360"/>
        <w:rPr>
          <w:rFonts w:eastAsiaTheme="minorEastAsia"/>
        </w:rPr>
      </w:pPr>
      <w:r w:rsidRPr="00593202">
        <w:rPr>
          <w:rFonts w:ascii="Calibri" w:eastAsia="Calibri" w:hAnsi="Calibri" w:cs="Calibri"/>
        </w:rPr>
        <w:t xml:space="preserve"> </w:t>
      </w:r>
    </w:p>
    <w:p w14:paraId="1AA5571E" w14:textId="110741E7" w:rsidR="18BAD1CC" w:rsidRPr="00593202" w:rsidRDefault="18BAD1CC" w:rsidP="00593202">
      <w:pPr>
        <w:ind w:left="360"/>
        <w:rPr>
          <w:rFonts w:eastAsiaTheme="minorEastAsia"/>
        </w:rPr>
      </w:pPr>
      <w:r w:rsidRPr="00593202">
        <w:rPr>
          <w:rFonts w:ascii="Calibri" w:eastAsia="Calibri" w:hAnsi="Calibri" w:cs="Calibri"/>
        </w:rPr>
        <w:t xml:space="preserve">   </w:t>
      </w:r>
    </w:p>
    <w:p w14:paraId="6D9B6027" w14:textId="618D05D3" w:rsidR="18BAD1CC" w:rsidRDefault="18BAD1CC" w:rsidP="00B9356C">
      <w:pPr>
        <w:pStyle w:val="Overskrift2"/>
        <w:rPr>
          <w:rFonts w:eastAsiaTheme="minorEastAsia"/>
        </w:rPr>
      </w:pPr>
      <w:bookmarkStart w:id="19" w:name="_Toc118124670"/>
      <w:r w:rsidRPr="3D0276E7">
        <w:t>6.2 Reiseliv i Troms</w:t>
      </w:r>
      <w:bookmarkEnd w:id="19"/>
      <w:r w:rsidRPr="3D0276E7">
        <w:t xml:space="preserve"> </w:t>
      </w:r>
    </w:p>
    <w:p w14:paraId="42FE7D95" w14:textId="553E6472"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Arbeiderpartiet ønsker økt aktivitet i reiselivsnæringen i Troms, og ar reiselivsnæringen skal legge til rette for økologisk og sosial bærekraft og verdiskaping. Med sitt store potensiale for lokal verdiskaping og arbeidsplasser i hele fylket er satsing på reiseliv spesielt viktig for samfunnsutviklingen i Troms. </w:t>
      </w:r>
    </w:p>
    <w:p w14:paraId="21B63268" w14:textId="697C372C"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0053DFFF" w14:textId="09BC9C0C"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Arbeiderpartiet mener tiden inne for et system for besøksbidrag i Troms, slik at turistene bidrar til at kommuner og fylke på en god måte kan legge til rette for gode destinasjoner og motvirke slitasje på populære turistmål. Besøksbidrag skal ikke undergrave </w:t>
      </w:r>
      <w:r w:rsidRPr="00593202">
        <w:rPr>
          <w:rFonts w:ascii="Calibri" w:eastAsia="Calibri" w:hAnsi="Calibri" w:cs="Calibri"/>
          <w:sz w:val="24"/>
          <w:szCs w:val="24"/>
        </w:rPr>
        <w:lastRenderedPageBreak/>
        <w:t xml:space="preserve">allemannsretten, men gå til tiltak som legger til rette for ferdsel og reduserer slitasje og forsøpling i Troms.  </w:t>
      </w:r>
    </w:p>
    <w:p w14:paraId="7BB5B227" w14:textId="5B9A8F04"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37EEB154" w14:textId="5A2D0347" w:rsidR="18BAD1CC" w:rsidRDefault="18BAD1CC" w:rsidP="313B0D98">
      <w:pPr>
        <w:rPr>
          <w:rFonts w:eastAsiaTheme="minorEastAsia"/>
          <w:b/>
          <w:bCs/>
          <w:sz w:val="24"/>
          <w:szCs w:val="24"/>
          <w:u w:val="single"/>
        </w:rPr>
      </w:pPr>
      <w:r w:rsidRPr="3D0276E7">
        <w:rPr>
          <w:rFonts w:ascii="Calibri" w:eastAsia="Calibri" w:hAnsi="Calibri" w:cs="Calibri"/>
          <w:b/>
          <w:bCs/>
          <w:sz w:val="24"/>
          <w:szCs w:val="24"/>
          <w:u w:val="single"/>
        </w:rPr>
        <w:t xml:space="preserve">Troms Arbeiderparti vil: </w:t>
      </w:r>
    </w:p>
    <w:p w14:paraId="3A21B5ED" w14:textId="157844E1" w:rsidR="18BAD1CC" w:rsidRDefault="18BAD1CC" w:rsidP="3D0276E7">
      <w:pPr>
        <w:pStyle w:val="Listeavsnitt"/>
        <w:numPr>
          <w:ilvl w:val="0"/>
          <w:numId w:val="26"/>
        </w:numPr>
        <w:rPr>
          <w:rFonts w:eastAsiaTheme="minorEastAsia"/>
          <w:sz w:val="24"/>
          <w:szCs w:val="24"/>
        </w:rPr>
      </w:pPr>
      <w:r w:rsidRPr="3D0276E7">
        <w:rPr>
          <w:sz w:val="24"/>
          <w:szCs w:val="24"/>
        </w:rPr>
        <w:t xml:space="preserve">At Troms </w:t>
      </w:r>
      <w:r w:rsidR="45A4CD3C" w:rsidRPr="689CCB29">
        <w:rPr>
          <w:sz w:val="24"/>
          <w:szCs w:val="24"/>
        </w:rPr>
        <w:t>fylke</w:t>
      </w:r>
      <w:r w:rsidRPr="3D0276E7">
        <w:rPr>
          <w:sz w:val="24"/>
          <w:szCs w:val="24"/>
        </w:rPr>
        <w:t xml:space="preserve"> skal være en bærekraftig reislivsdestinasjon.</w:t>
      </w:r>
    </w:p>
    <w:p w14:paraId="5F96B39F" w14:textId="5D94911D" w:rsidR="18BAD1CC" w:rsidRDefault="18BAD1CC" w:rsidP="3D0276E7">
      <w:pPr>
        <w:pStyle w:val="Listeavsnitt"/>
        <w:numPr>
          <w:ilvl w:val="0"/>
          <w:numId w:val="26"/>
        </w:numPr>
        <w:rPr>
          <w:rFonts w:eastAsiaTheme="minorEastAsia"/>
          <w:sz w:val="24"/>
          <w:szCs w:val="24"/>
        </w:rPr>
      </w:pPr>
      <w:r w:rsidRPr="3D0276E7">
        <w:rPr>
          <w:sz w:val="24"/>
          <w:szCs w:val="24"/>
        </w:rPr>
        <w:t>At Troms Fylke skal lage en egen Nordlysstrategi.</w:t>
      </w:r>
    </w:p>
    <w:p w14:paraId="20A93F69" w14:textId="3A822691" w:rsidR="18BAD1CC" w:rsidRDefault="18BAD1CC" w:rsidP="3D0276E7">
      <w:pPr>
        <w:pStyle w:val="Listeavsnitt"/>
        <w:numPr>
          <w:ilvl w:val="0"/>
          <w:numId w:val="26"/>
        </w:numPr>
        <w:rPr>
          <w:rFonts w:eastAsiaTheme="minorEastAsia"/>
          <w:sz w:val="24"/>
          <w:szCs w:val="24"/>
        </w:rPr>
      </w:pPr>
      <w:r w:rsidRPr="3D0276E7">
        <w:rPr>
          <w:sz w:val="24"/>
          <w:szCs w:val="24"/>
        </w:rPr>
        <w:t>Fortsatt støtte opp om «</w:t>
      </w:r>
      <w:proofErr w:type="spellStart"/>
      <w:r w:rsidRPr="3D0276E7">
        <w:rPr>
          <w:sz w:val="24"/>
          <w:szCs w:val="24"/>
        </w:rPr>
        <w:t>Nord-Norsk</w:t>
      </w:r>
      <w:proofErr w:type="spellEnd"/>
      <w:r w:rsidRPr="3D0276E7">
        <w:rPr>
          <w:sz w:val="24"/>
          <w:szCs w:val="24"/>
        </w:rPr>
        <w:t xml:space="preserve"> Reiseliv AS» og selskapets utvikling som paraply for markedsføring av reiseliv i Troms, Finnmark og Nordland.</w:t>
      </w:r>
    </w:p>
    <w:p w14:paraId="2D5B2E72" w14:textId="7F74D891" w:rsidR="18BAD1CC" w:rsidRDefault="18BAD1CC" w:rsidP="3D0276E7">
      <w:pPr>
        <w:pStyle w:val="Listeavsnitt"/>
        <w:numPr>
          <w:ilvl w:val="0"/>
          <w:numId w:val="26"/>
        </w:numPr>
        <w:rPr>
          <w:rFonts w:eastAsiaTheme="minorEastAsia"/>
          <w:sz w:val="24"/>
          <w:szCs w:val="24"/>
        </w:rPr>
      </w:pPr>
      <w:r w:rsidRPr="3D0276E7">
        <w:rPr>
          <w:sz w:val="24"/>
          <w:szCs w:val="24"/>
        </w:rPr>
        <w:t xml:space="preserve">Fortsatt støtte opp om nasjonalparkene sin rolle i ivaretakelse av besøksstrategier som hensyntar viktig verneverdier i Troms. </w:t>
      </w:r>
    </w:p>
    <w:p w14:paraId="5E8CFDCA" w14:textId="03286B5C"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å utvikle en modell for besøksbidrag fra turister som besøker Troms. Besøksbidrag skal bidra til tilrettelegging for destinasjoner og turisme i Troms. </w:t>
      </w:r>
    </w:p>
    <w:p w14:paraId="560645DC" w14:textId="0CC008D3" w:rsidR="18BAD1CC" w:rsidRDefault="18BAD1CC" w:rsidP="00593202">
      <w:pPr>
        <w:ind w:left="360"/>
        <w:rPr>
          <w:rFonts w:ascii="Calibri" w:eastAsia="Calibri" w:hAnsi="Calibri" w:cs="Calibri"/>
          <w:b/>
          <w:bCs/>
          <w:color w:val="FF0000"/>
          <w:sz w:val="28"/>
          <w:szCs w:val="28"/>
        </w:rPr>
      </w:pPr>
      <w:r w:rsidRPr="00593202">
        <w:rPr>
          <w:rFonts w:ascii="Calibri" w:eastAsia="Calibri" w:hAnsi="Calibri" w:cs="Calibri"/>
          <w:b/>
          <w:bCs/>
          <w:color w:val="FF0000"/>
          <w:sz w:val="28"/>
          <w:szCs w:val="28"/>
        </w:rPr>
        <w:t xml:space="preserve"> </w:t>
      </w:r>
    </w:p>
    <w:p w14:paraId="50001771" w14:textId="77777777" w:rsidR="00593202" w:rsidRPr="00593202" w:rsidRDefault="00593202" w:rsidP="00593202">
      <w:pPr>
        <w:ind w:left="360"/>
        <w:rPr>
          <w:rFonts w:eastAsiaTheme="minorEastAsia"/>
          <w:b/>
          <w:bCs/>
          <w:color w:val="FF0000"/>
          <w:sz w:val="28"/>
          <w:szCs w:val="28"/>
        </w:rPr>
      </w:pPr>
    </w:p>
    <w:p w14:paraId="364C6828" w14:textId="75DF762E" w:rsidR="18BAD1CC" w:rsidRDefault="18BAD1CC" w:rsidP="00B9356C">
      <w:pPr>
        <w:pStyle w:val="Overskrift2"/>
        <w:rPr>
          <w:rFonts w:eastAsiaTheme="minorEastAsia"/>
        </w:rPr>
      </w:pPr>
      <w:bookmarkStart w:id="20" w:name="_Toc118124671"/>
      <w:r w:rsidRPr="3D0276E7">
        <w:t>6.3 Fiskeri, havbruk og maritim industri</w:t>
      </w:r>
      <w:bookmarkEnd w:id="20"/>
      <w:r w:rsidRPr="3D0276E7">
        <w:t xml:space="preserve">  </w:t>
      </w:r>
    </w:p>
    <w:p w14:paraId="0CDCA1EC" w14:textId="60266A41"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I nord har vi lyktes med å ivareta fiskeriressursene som i stor grad henger sammen med vår identitet. Fiskeripolitikken innehar spenninger mellom ulike interesser og få ting er like brennbart som diskusjoner om hvem som skal få ta i land ressursene, hvor den skal i land og hva som skal skje med den. Arbeiderpartiets ambisjon for fiskeri- og havbruk er at ressursene som hentes i nord skal skape verdier i nord. </w:t>
      </w:r>
    </w:p>
    <w:p w14:paraId="71A500D9" w14:textId="1FC20B22"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5B99F40C" w14:textId="678B7DD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Havbruk har hatt en rivende utvikling. Næringen produserer millioner av måltider daglig. I Troms kjenner vi næringen best som produsent av laks, men næringen er i utvikling for produksjon av også andre fiskearter, tang og tare.  </w:t>
      </w:r>
    </w:p>
    <w:p w14:paraId="2432D9C5" w14:textId="420D250E"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7B1F1328" w14:textId="50B1016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Troms har flere tradisjonsrike og sterke kompetansemiljø innen maritim industri og utviklingspotensialet til næringen er betydelig. I tillegg til de tradisjonelle havnæringene ser vi at nye markeder vokser frem. Samtidig er det nok av utfordringer som må løses om potensialet skal realiseres fullt ut. </w:t>
      </w:r>
    </w:p>
    <w:p w14:paraId="266AEE9A" w14:textId="1BE8C591"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1F5A5938" w14:textId="1262F57D"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Pukkellaksen er en uønsket art. For å bekjempe videre utbredelse er det nødvendig å fangste pukkellaks i sjø. Derfor må det snarest utarbeides et system for kommersiell beskatning for fiske og forvaltning i sjø. Samtidig må arbeidet med utrydningsfiske i elv og ressursene til dette intensiveres kraftig.</w:t>
      </w:r>
    </w:p>
    <w:p w14:paraId="1193C43C" w14:textId="0C4FD59D" w:rsidR="18BAD1CC" w:rsidRDefault="18BAD1CC" w:rsidP="00593202">
      <w:pPr>
        <w:ind w:left="360"/>
        <w:rPr>
          <w:rFonts w:ascii="Calibri" w:eastAsia="Calibri" w:hAnsi="Calibri" w:cs="Calibri"/>
          <w:color w:val="000000" w:themeColor="text1"/>
          <w:sz w:val="28"/>
          <w:szCs w:val="28"/>
        </w:rPr>
      </w:pPr>
      <w:r w:rsidRPr="00593202">
        <w:rPr>
          <w:rFonts w:ascii="Calibri" w:eastAsia="Calibri" w:hAnsi="Calibri" w:cs="Calibri"/>
          <w:b/>
          <w:bCs/>
          <w:color w:val="000000" w:themeColor="text1"/>
          <w:sz w:val="28"/>
          <w:szCs w:val="28"/>
        </w:rPr>
        <w:t xml:space="preserve"> </w:t>
      </w:r>
      <w:r w:rsidRPr="00593202">
        <w:rPr>
          <w:rFonts w:ascii="Calibri" w:eastAsia="Calibri" w:hAnsi="Calibri" w:cs="Calibri"/>
          <w:color w:val="000000" w:themeColor="text1"/>
          <w:sz w:val="28"/>
          <w:szCs w:val="28"/>
        </w:rPr>
        <w:t xml:space="preserve"> </w:t>
      </w:r>
    </w:p>
    <w:p w14:paraId="6DC291B1" w14:textId="77777777" w:rsidR="00C720D4" w:rsidRPr="00593202" w:rsidRDefault="00C720D4" w:rsidP="00593202">
      <w:pPr>
        <w:ind w:left="360"/>
        <w:rPr>
          <w:rFonts w:eastAsiaTheme="minorEastAsia"/>
          <w:b/>
          <w:bCs/>
          <w:color w:val="000000" w:themeColor="text1"/>
          <w:sz w:val="28"/>
          <w:szCs w:val="28"/>
        </w:rPr>
      </w:pPr>
    </w:p>
    <w:p w14:paraId="6EFB279D" w14:textId="7F831287"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 xml:space="preserve">Troms Arbeiderparti vil: </w:t>
      </w:r>
      <w:r w:rsidRPr="3D0276E7">
        <w:rPr>
          <w:rFonts w:ascii="Calibri" w:eastAsia="Calibri" w:hAnsi="Calibri" w:cs="Calibri"/>
          <w:b/>
          <w:bCs/>
          <w:color w:val="000000" w:themeColor="text1"/>
          <w:sz w:val="24"/>
          <w:szCs w:val="24"/>
        </w:rPr>
        <w:t xml:space="preserve"> </w:t>
      </w:r>
    </w:p>
    <w:p w14:paraId="68C727EE" w14:textId="1130D1C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Bidra til at næringen får tilgang på kompetent arbeidskraft og styrke utdanningstilbudet innenfor maritime yrkesretninger.  </w:t>
      </w:r>
    </w:p>
    <w:p w14:paraId="6DC1ADB9" w14:textId="4BD9913D" w:rsidR="18BAD1CC" w:rsidRDefault="18BAD1CC" w:rsidP="3D0276E7">
      <w:pPr>
        <w:pStyle w:val="Listeavsnitt"/>
        <w:numPr>
          <w:ilvl w:val="0"/>
          <w:numId w:val="26"/>
        </w:numPr>
        <w:rPr>
          <w:rFonts w:eastAsiaTheme="minorEastAsia"/>
          <w:sz w:val="24"/>
          <w:szCs w:val="24"/>
        </w:rPr>
      </w:pPr>
      <w:r w:rsidRPr="3D0276E7">
        <w:rPr>
          <w:color w:val="000000" w:themeColor="text1"/>
          <w:sz w:val="24"/>
          <w:szCs w:val="24"/>
        </w:rPr>
        <w:t xml:space="preserve">Arbeide for at arbeidskraftbehovet dekkes av lokale fastboende med gode lønns- og arbeidsvilkår fremfor </w:t>
      </w:r>
      <w:r w:rsidRPr="3D0276E7">
        <w:rPr>
          <w:sz w:val="24"/>
          <w:szCs w:val="24"/>
        </w:rPr>
        <w:t xml:space="preserve">inn-pendlet personell. </w:t>
      </w:r>
    </w:p>
    <w:p w14:paraId="1EF37CF9" w14:textId="2D520D34"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Prioritere infrastrukturprosjekter som bedrer transportløsninger, kraftforsyning og bredbånd inn mot de maritime miljøene.  </w:t>
      </w:r>
    </w:p>
    <w:p w14:paraId="4739F809" w14:textId="5D6F8886" w:rsidR="18BAD1CC" w:rsidRDefault="00DF7E64" w:rsidP="3D0276E7">
      <w:pPr>
        <w:pStyle w:val="Listeavsnitt"/>
        <w:numPr>
          <w:ilvl w:val="0"/>
          <w:numId w:val="26"/>
        </w:numPr>
        <w:rPr>
          <w:rFonts w:eastAsiaTheme="minorEastAsia"/>
          <w:color w:val="000000" w:themeColor="text1"/>
          <w:sz w:val="24"/>
          <w:szCs w:val="24"/>
        </w:rPr>
      </w:pPr>
      <w:r>
        <w:rPr>
          <w:color w:val="000000" w:themeColor="text1"/>
          <w:sz w:val="24"/>
          <w:szCs w:val="24"/>
        </w:rPr>
        <w:t xml:space="preserve">At </w:t>
      </w:r>
      <w:r w:rsidR="18BAD1CC" w:rsidRPr="3D0276E7">
        <w:rPr>
          <w:color w:val="000000" w:themeColor="text1"/>
          <w:sz w:val="24"/>
          <w:szCs w:val="24"/>
        </w:rPr>
        <w:t xml:space="preserve">virkemiddelapparatet </w:t>
      </w:r>
      <w:r>
        <w:rPr>
          <w:color w:val="000000" w:themeColor="text1"/>
          <w:sz w:val="24"/>
          <w:szCs w:val="24"/>
        </w:rPr>
        <w:t xml:space="preserve">skal </w:t>
      </w:r>
      <w:r w:rsidR="18BAD1CC" w:rsidRPr="3D0276E7">
        <w:rPr>
          <w:color w:val="000000" w:themeColor="text1"/>
          <w:sz w:val="24"/>
          <w:szCs w:val="24"/>
        </w:rPr>
        <w:t xml:space="preserve">sikre vekst og bærekraft i utvikling av havbruksnæringen. </w:t>
      </w:r>
    </w:p>
    <w:p w14:paraId="03E6C3B3" w14:textId="20419D8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gode vilkår for sjøsamisk fiske.  </w:t>
      </w:r>
    </w:p>
    <w:p w14:paraId="09F95A45" w14:textId="5F69DFF8"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52763FF7" w14:textId="3B940829"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  </w:t>
      </w:r>
    </w:p>
    <w:p w14:paraId="2FC5A557" w14:textId="74D3C97C" w:rsidR="18BAD1CC" w:rsidRDefault="18BAD1CC" w:rsidP="00B9356C">
      <w:pPr>
        <w:pStyle w:val="Overskrift2"/>
        <w:rPr>
          <w:rFonts w:eastAsiaTheme="minorEastAsia"/>
        </w:rPr>
      </w:pPr>
      <w:bookmarkStart w:id="21" w:name="_Toc118124672"/>
      <w:r w:rsidRPr="3D0276E7">
        <w:t>6.4 Energifylket Troms</w:t>
      </w:r>
      <w:bookmarkEnd w:id="21"/>
      <w:r w:rsidRPr="3D0276E7">
        <w:t xml:space="preserve"> </w:t>
      </w:r>
    </w:p>
    <w:p w14:paraId="4C01B2B3" w14:textId="01F99911"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Troms er rikt på ressurser. Både vær, vann, vind og geografi har ikke bare vært med å forme hvem vi er som folk, men våre naturgitte forutsetninger har gitt oss kraft til å bygge næringsliv og skape verdier.  </w:t>
      </w:r>
    </w:p>
    <w:p w14:paraId="2D38245C" w14:textId="330970B3" w:rsidR="18BAD1CC" w:rsidRPr="00593202" w:rsidRDefault="18BAD1CC" w:rsidP="00593202">
      <w:pPr>
        <w:ind w:left="360"/>
        <w:rPr>
          <w:rFonts w:eastAsiaTheme="minorEastAsia"/>
          <w:sz w:val="18"/>
          <w:szCs w:val="18"/>
        </w:rPr>
      </w:pPr>
      <w:r w:rsidRPr="00593202">
        <w:rPr>
          <w:rFonts w:ascii="Calibri" w:eastAsia="Calibri" w:hAnsi="Calibri" w:cs="Calibri"/>
          <w:sz w:val="18"/>
          <w:szCs w:val="18"/>
        </w:rPr>
        <w:t xml:space="preserve">  </w:t>
      </w:r>
    </w:p>
    <w:p w14:paraId="5FD21D46" w14:textId="49D462CE"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Energiforsyning er et samfunnsansvar og energi er en av grunnsteinene for god samfunnsutvikling. Vi vil ha sikker kraft til alle i Troms. For Arbeiderpartiet er det grunnleggende at energien vi produserer skal skape verdier for hele samfunnet, ikke bare for noen få. </w:t>
      </w:r>
    </w:p>
    <w:p w14:paraId="0DCB0C9A" w14:textId="1A932D90" w:rsidR="18BAD1CC" w:rsidRPr="00593202" w:rsidRDefault="18BAD1CC" w:rsidP="00593202">
      <w:pPr>
        <w:ind w:left="360"/>
        <w:rPr>
          <w:rFonts w:eastAsiaTheme="minorEastAsia"/>
          <w:sz w:val="18"/>
          <w:szCs w:val="18"/>
        </w:rPr>
      </w:pPr>
      <w:r w:rsidRPr="00593202">
        <w:rPr>
          <w:rFonts w:ascii="Calibri" w:eastAsia="Calibri" w:hAnsi="Calibri" w:cs="Calibri"/>
          <w:sz w:val="18"/>
          <w:szCs w:val="18"/>
        </w:rPr>
        <w:t xml:space="preserve">  </w:t>
      </w:r>
    </w:p>
    <w:p w14:paraId="0FB274F7" w14:textId="0275A782" w:rsidR="18BAD1CC" w:rsidRPr="00593202" w:rsidRDefault="18BAD1CC" w:rsidP="00593202">
      <w:pPr>
        <w:ind w:left="360"/>
        <w:rPr>
          <w:rFonts w:eastAsiaTheme="minorEastAsia"/>
          <w:color w:val="000000" w:themeColor="text1"/>
          <w:sz w:val="24"/>
          <w:szCs w:val="24"/>
        </w:rPr>
      </w:pPr>
      <w:r w:rsidRPr="00593202">
        <w:rPr>
          <w:rFonts w:ascii="Calibri" w:eastAsia="Calibri" w:hAnsi="Calibri" w:cs="Calibri"/>
          <w:color w:val="000000" w:themeColor="text1"/>
          <w:sz w:val="24"/>
          <w:szCs w:val="24"/>
        </w:rPr>
        <w:t xml:space="preserve">I en verden hvor alle er på jakt etter mer energi, og med et internasjonalt kraftmarked i ubalanse, er Nord-Norge i en unik posisjon. Vi har uante muligheter, men fallgruvene er også mange. Nord-Norge må ikke ende opp som en ren råvareleverandør. Energi-ressursene må kunne tas i bruk å skape merverdi og ringvirkninger i de regionene som stiller seg til disposisjon for produksjon.  </w:t>
      </w:r>
    </w:p>
    <w:p w14:paraId="1B9C49AD" w14:textId="452F235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089A8F6D" w14:textId="07E0B638"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Troms Arbeiderparti vil:</w:t>
      </w:r>
    </w:p>
    <w:p w14:paraId="6D1138E0" w14:textId="76EEAA6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Sikre at fylket har nok kraft til å gjennomføre det grønne skiftet og til å utvikle næring og industri i Troms videre. </w:t>
      </w:r>
    </w:p>
    <w:p w14:paraId="66DB9AB3" w14:textId="660BAF17"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Se på nye energiformer i Troms. </w:t>
      </w:r>
    </w:p>
    <w:p w14:paraId="6EB97A90" w14:textId="52AF494D"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Utøve vårt eierskap i Troms Kraft på en måte som sørger for at selskapet tar det samfunnsansvaret vi forventer.  </w:t>
      </w:r>
    </w:p>
    <w:p w14:paraId="106618E9" w14:textId="20B69A71"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Arbeide for å styrke kapasiteten i kraftnettet i fylket slik at kraften i størst mulig grad kan tas i bruk regionalt.  </w:t>
      </w:r>
    </w:p>
    <w:p w14:paraId="157B902F" w14:textId="3438C344"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lastRenderedPageBreak/>
        <w:t xml:space="preserve">Legge til rette </w:t>
      </w:r>
      <w:r w:rsidR="0039049B">
        <w:rPr>
          <w:color w:val="000000" w:themeColor="text1"/>
          <w:sz w:val="24"/>
          <w:szCs w:val="24"/>
        </w:rPr>
        <w:t xml:space="preserve">og være positiv </w:t>
      </w:r>
      <w:r w:rsidRPr="3D0276E7">
        <w:rPr>
          <w:color w:val="000000" w:themeColor="text1"/>
          <w:sz w:val="24"/>
          <w:szCs w:val="24"/>
        </w:rPr>
        <w:t xml:space="preserve">økt </w:t>
      </w:r>
      <w:r w:rsidR="0077363F">
        <w:rPr>
          <w:color w:val="000000" w:themeColor="text1"/>
          <w:sz w:val="24"/>
          <w:szCs w:val="24"/>
        </w:rPr>
        <w:t>fornybar</w:t>
      </w:r>
      <w:r w:rsidRPr="3D0276E7">
        <w:rPr>
          <w:color w:val="000000" w:themeColor="text1"/>
          <w:sz w:val="24"/>
          <w:szCs w:val="24"/>
        </w:rPr>
        <w:t xml:space="preserve"> energiproduksjon når det skjer på en miljømessig forsvarlig måte og lokalsamfunn sitter igjen med en merverdi og ikke bare ulemper.  </w:t>
      </w:r>
    </w:p>
    <w:p w14:paraId="68FD3D6A" w14:textId="0AD29A52"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Intensivere arbeidet med energieffektivisering og ENØK-tiltak, både innenfor egen virksomhet og som støttespiller for øvrige aktører i Troms.  </w:t>
      </w:r>
    </w:p>
    <w:p w14:paraId="41699DA1" w14:textId="50AF9DE5"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Engasjere oss i energispørsmål og samarbeid også på nasjonalt og internasjonalt nivå for å oppnå våre mål for fylket.  </w:t>
      </w:r>
    </w:p>
    <w:p w14:paraId="69FA899E" w14:textId="49736F69" w:rsidR="00DF3E5C" w:rsidRPr="00DF3E5C" w:rsidRDefault="00DF3E5C" w:rsidP="00DF3E5C">
      <w:pPr>
        <w:pStyle w:val="Listeavsnitt"/>
        <w:numPr>
          <w:ilvl w:val="0"/>
          <w:numId w:val="26"/>
        </w:numPr>
        <w:rPr>
          <w:color w:val="000000" w:themeColor="text1"/>
          <w:sz w:val="24"/>
          <w:szCs w:val="24"/>
        </w:rPr>
      </w:pPr>
      <w:r w:rsidRPr="004074A7">
        <w:rPr>
          <w:color w:val="000000" w:themeColor="text1"/>
          <w:sz w:val="24"/>
          <w:szCs w:val="24"/>
        </w:rPr>
        <w:t>Se på mulighetene for å bygge solcellepaneler</w:t>
      </w:r>
      <w:r w:rsidR="009D139E">
        <w:rPr>
          <w:color w:val="000000" w:themeColor="text1"/>
          <w:sz w:val="24"/>
          <w:szCs w:val="24"/>
        </w:rPr>
        <w:t xml:space="preserve"> og andre fornybare energiformer</w:t>
      </w:r>
      <w:r w:rsidRPr="004074A7">
        <w:rPr>
          <w:color w:val="000000" w:themeColor="text1"/>
          <w:sz w:val="24"/>
          <w:szCs w:val="24"/>
        </w:rPr>
        <w:t xml:space="preserve"> på fylkeskommunale byg</w:t>
      </w:r>
      <w:r>
        <w:rPr>
          <w:color w:val="000000" w:themeColor="text1"/>
          <w:sz w:val="24"/>
          <w:szCs w:val="24"/>
        </w:rPr>
        <w:t>g.</w:t>
      </w:r>
    </w:p>
    <w:p w14:paraId="52C92797" w14:textId="731450A4" w:rsidR="000C2700" w:rsidRPr="00005856" w:rsidRDefault="00005856" w:rsidP="000C2700">
      <w:pPr>
        <w:pStyle w:val="Listeavsnitt"/>
        <w:numPr>
          <w:ilvl w:val="0"/>
          <w:numId w:val="26"/>
        </w:numPr>
        <w:rPr>
          <w:color w:val="FF0000"/>
        </w:rPr>
      </w:pPr>
      <w:r w:rsidRPr="00C32A0B">
        <w:rPr>
          <w:color w:val="FF0000"/>
        </w:rPr>
        <w:t>DISSENS:</w:t>
      </w:r>
      <w:r w:rsidRPr="002167B1">
        <w:rPr>
          <w:strike/>
          <w:color w:val="FF0000"/>
        </w:rPr>
        <w:t xml:space="preserve"> </w:t>
      </w:r>
      <w:r w:rsidR="00AC03DF" w:rsidRPr="00593202">
        <w:rPr>
          <w:strike/>
          <w:color w:val="FF0000"/>
        </w:rPr>
        <w:t>Jobbe for en styrt avvikling av petroleumsindustrien innen 2035, og ikke åpne nye oljefelt til fordel for utvikling av fornybar</w:t>
      </w:r>
      <w:r w:rsidR="00115858">
        <w:rPr>
          <w:strike/>
          <w:color w:val="FF0000"/>
        </w:rPr>
        <w:t xml:space="preserve"> </w:t>
      </w:r>
      <w:r w:rsidR="00AC03DF" w:rsidRPr="00593202">
        <w:rPr>
          <w:strike/>
          <w:color w:val="FF0000"/>
        </w:rPr>
        <w:t>energi</w:t>
      </w:r>
      <w:r w:rsidR="00115858">
        <w:rPr>
          <w:strike/>
          <w:color w:val="FF0000"/>
        </w:rPr>
        <w:t>.</w:t>
      </w:r>
      <w:r w:rsidR="00AC03DF">
        <w:rPr>
          <w:color w:val="FF0000"/>
        </w:rPr>
        <w:t xml:space="preserve"> </w:t>
      </w:r>
      <w:r>
        <w:rPr>
          <w:color w:val="FF0000"/>
        </w:rPr>
        <w:t>(Mindretall bestående av Karl Aksel Sandvoll og Maren Bakkevoll</w:t>
      </w:r>
      <w:r w:rsidR="00BC700D">
        <w:rPr>
          <w:color w:val="FF0000"/>
        </w:rPr>
        <w:t xml:space="preserve"> ønsker punktet. Flertallet bestående av Mari Siljebråten, Eirik Losnegaard Mevik</w:t>
      </w:r>
      <w:r w:rsidR="002167B1">
        <w:rPr>
          <w:color w:val="FF0000"/>
        </w:rPr>
        <w:t>, Kristina Torbergsen</w:t>
      </w:r>
      <w:r w:rsidR="00593202">
        <w:rPr>
          <w:color w:val="FF0000"/>
        </w:rPr>
        <w:t xml:space="preserve">, </w:t>
      </w:r>
      <w:r w:rsidR="002167B1">
        <w:rPr>
          <w:color w:val="FF0000"/>
        </w:rPr>
        <w:t>Tom Einar Karlsen</w:t>
      </w:r>
      <w:r w:rsidR="00593202">
        <w:rPr>
          <w:color w:val="FF0000"/>
        </w:rPr>
        <w:t xml:space="preserve"> og Kristin Røymo</w:t>
      </w:r>
      <w:r w:rsidR="002167B1">
        <w:rPr>
          <w:color w:val="FF0000"/>
        </w:rPr>
        <w:t xml:space="preserve"> ønsker ikke punktet</w:t>
      </w:r>
      <w:r w:rsidR="007E2140" w:rsidRPr="00005856">
        <w:rPr>
          <w:color w:val="FF0000"/>
        </w:rPr>
        <w:t>.</w:t>
      </w:r>
    </w:p>
    <w:p w14:paraId="4C13448C" w14:textId="000712B8"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492FA117" w14:textId="663473EA" w:rsidR="18BAD1CC" w:rsidRPr="00593202" w:rsidRDefault="18BAD1CC" w:rsidP="00593202">
      <w:pPr>
        <w:ind w:left="360"/>
        <w:rPr>
          <w:rFonts w:eastAsiaTheme="minorEastAsia"/>
          <w:sz w:val="24"/>
          <w:szCs w:val="24"/>
        </w:rPr>
      </w:pPr>
      <w:r w:rsidRPr="00593202">
        <w:rPr>
          <w:rFonts w:ascii="Calibri" w:eastAsia="Calibri" w:hAnsi="Calibri" w:cs="Calibri"/>
          <w:sz w:val="24"/>
          <w:szCs w:val="24"/>
        </w:rPr>
        <w:t xml:space="preserve"> </w:t>
      </w:r>
    </w:p>
    <w:p w14:paraId="63ED657C" w14:textId="018006B2" w:rsidR="18BAD1CC" w:rsidRDefault="18BAD1CC" w:rsidP="00B9356C">
      <w:pPr>
        <w:pStyle w:val="Overskrift2"/>
        <w:rPr>
          <w:rFonts w:eastAsiaTheme="minorEastAsia"/>
        </w:rPr>
      </w:pPr>
      <w:bookmarkStart w:id="22" w:name="_Toc118124673"/>
      <w:r w:rsidRPr="3D0276E7">
        <w:t>6.5 Bygg og anlegg</w:t>
      </w:r>
      <w:bookmarkEnd w:id="22"/>
      <w:r w:rsidRPr="3D0276E7">
        <w:t xml:space="preserve">  </w:t>
      </w:r>
    </w:p>
    <w:p w14:paraId="6F3942F7" w14:textId="0A4388D6"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Innkjøpspolitikken skal være grønnere og bygge opp under målsetningene om læreplasser for fylkets lærekandidater.  </w:t>
      </w:r>
    </w:p>
    <w:p w14:paraId="298CD7EE" w14:textId="0F7D424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72715750" w14:textId="43B88F3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Anbud skal utformes slik at lokalt og regionalt næringsliv gis anledning til å delta i konkurransene, og verdiskaping i størst mulig grad blir igjen hos bedrifter og næringsliv i Troms. </w:t>
      </w:r>
    </w:p>
    <w:p w14:paraId="5DB9E3B6" w14:textId="77777777" w:rsidR="0047650F" w:rsidRPr="00715377" w:rsidRDefault="0047650F" w:rsidP="00715377">
      <w:pPr>
        <w:ind w:left="360"/>
        <w:rPr>
          <w:rFonts w:eastAsiaTheme="minorEastAsia"/>
          <w:color w:val="000000" w:themeColor="text1"/>
          <w:sz w:val="24"/>
          <w:szCs w:val="24"/>
        </w:rPr>
      </w:pPr>
    </w:p>
    <w:p w14:paraId="7884ADC7" w14:textId="5A1C6BD8"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Det skal satses på reduksjon av utslipp i bygge- og driftsfase av offentlige prosjekter både innenfor bygg og samferdsel. </w:t>
      </w:r>
    </w:p>
    <w:p w14:paraId="57560F64" w14:textId="5FAF4DB7" w:rsidR="18BAD1CC" w:rsidRPr="00715377" w:rsidRDefault="18BAD1CC" w:rsidP="00715377">
      <w:pPr>
        <w:ind w:left="360"/>
        <w:rPr>
          <w:rFonts w:eastAsiaTheme="minorEastAsia"/>
        </w:rPr>
      </w:pPr>
      <w:r w:rsidRPr="00715377">
        <w:rPr>
          <w:rFonts w:ascii="Calibri" w:eastAsia="Calibri" w:hAnsi="Calibri" w:cs="Calibri"/>
        </w:rPr>
        <w:t xml:space="preserve"> </w:t>
      </w:r>
    </w:p>
    <w:p w14:paraId="3770F0A2" w14:textId="3851B703"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397E06FA" w14:textId="16BB8C35" w:rsidR="18BAD1CC" w:rsidRDefault="00123EDC" w:rsidP="3D0276E7">
      <w:pPr>
        <w:pStyle w:val="Listeavsnitt"/>
        <w:numPr>
          <w:ilvl w:val="0"/>
          <w:numId w:val="26"/>
        </w:numPr>
        <w:rPr>
          <w:rFonts w:eastAsiaTheme="minorEastAsia"/>
          <w:color w:val="000000" w:themeColor="text1"/>
          <w:sz w:val="24"/>
          <w:szCs w:val="24"/>
        </w:rPr>
      </w:pPr>
      <w:r>
        <w:rPr>
          <w:color w:val="000000" w:themeColor="text1"/>
          <w:sz w:val="24"/>
          <w:szCs w:val="24"/>
        </w:rPr>
        <w:t>At d</w:t>
      </w:r>
      <w:r w:rsidR="18BAD1CC" w:rsidRPr="3D0276E7">
        <w:rPr>
          <w:color w:val="000000" w:themeColor="text1"/>
          <w:sz w:val="24"/>
          <w:szCs w:val="24"/>
        </w:rPr>
        <w:t xml:space="preserve">et skal stille krav som bidrar til å redusere negative klima- og miljøpåvirkninger både i bygge- og driftsfase av offentlige prosjekter. </w:t>
      </w:r>
    </w:p>
    <w:p w14:paraId="04BC3DD8" w14:textId="7CD5B289"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Leverandører til fylkeskommunen må ta sin del av ansvaret for fagopplæring og tilby lærlingeplasser, og det skal konkurreres på andre parametere enn lavest mulig lønns- og arbeidsvilkår.   </w:t>
      </w:r>
    </w:p>
    <w:p w14:paraId="123A13AF" w14:textId="4672594D"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Norges-modellen for offentlige anskaffelser skal følges opp og vi vil ta initiativ til å videreutvikle modellen i takt med de utfordringer som måtte komme.  </w:t>
      </w:r>
    </w:p>
    <w:p w14:paraId="17593158" w14:textId="77777777" w:rsidR="004074A7" w:rsidRDefault="004074A7" w:rsidP="00715377">
      <w:pPr>
        <w:ind w:left="360"/>
        <w:rPr>
          <w:rFonts w:eastAsiaTheme="minorEastAsia"/>
          <w:color w:val="000000" w:themeColor="text1"/>
          <w:sz w:val="24"/>
          <w:szCs w:val="24"/>
        </w:rPr>
      </w:pPr>
    </w:p>
    <w:p w14:paraId="03C215A3" w14:textId="77777777" w:rsidR="00715377" w:rsidRPr="00715377" w:rsidRDefault="00715377" w:rsidP="00715377">
      <w:pPr>
        <w:ind w:left="360"/>
        <w:rPr>
          <w:rFonts w:eastAsiaTheme="minorEastAsia"/>
          <w:color w:val="000000" w:themeColor="text1"/>
          <w:sz w:val="24"/>
          <w:szCs w:val="24"/>
        </w:rPr>
      </w:pPr>
    </w:p>
    <w:p w14:paraId="0439E9C7" w14:textId="3CF9DCB4" w:rsidR="18BAD1CC" w:rsidRPr="00D145DF" w:rsidRDefault="00575C9F" w:rsidP="00612421">
      <w:pPr>
        <w:pStyle w:val="Overskrift2"/>
        <w:numPr>
          <w:ilvl w:val="2"/>
          <w:numId w:val="34"/>
        </w:numPr>
      </w:pPr>
      <w:bookmarkStart w:id="23" w:name="_Toc118124674"/>
      <w:r w:rsidRPr="00D145DF">
        <w:lastRenderedPageBreak/>
        <w:t>Romfart</w:t>
      </w:r>
      <w:bookmarkEnd w:id="23"/>
    </w:p>
    <w:p w14:paraId="46DFD16D" w14:textId="201A05EA" w:rsidR="00E90D54" w:rsidRPr="00715377" w:rsidRDefault="00431353" w:rsidP="00715377">
      <w:pPr>
        <w:ind w:left="360"/>
        <w:rPr>
          <w:color w:val="000000" w:themeColor="text1"/>
          <w:sz w:val="24"/>
          <w:szCs w:val="24"/>
        </w:rPr>
      </w:pPr>
      <w:r w:rsidRPr="00715377">
        <w:rPr>
          <w:color w:val="000000" w:themeColor="text1"/>
          <w:sz w:val="24"/>
          <w:szCs w:val="24"/>
        </w:rPr>
        <w:t xml:space="preserve">Troms og </w:t>
      </w:r>
      <w:r w:rsidR="00575C9F" w:rsidRPr="00715377">
        <w:rPr>
          <w:color w:val="000000" w:themeColor="text1"/>
          <w:sz w:val="24"/>
          <w:szCs w:val="24"/>
        </w:rPr>
        <w:t>Tromsø har landets største miljø innen satellittbasert jordobservasjon. For å fatte gode</w:t>
      </w:r>
      <w:r w:rsidR="00C01AC8" w:rsidRPr="00715377">
        <w:rPr>
          <w:color w:val="000000" w:themeColor="text1"/>
          <w:sz w:val="24"/>
          <w:szCs w:val="24"/>
        </w:rPr>
        <w:t xml:space="preserve"> </w:t>
      </w:r>
      <w:r w:rsidR="00575C9F" w:rsidRPr="00715377">
        <w:rPr>
          <w:color w:val="000000" w:themeColor="text1"/>
          <w:sz w:val="24"/>
          <w:szCs w:val="24"/>
        </w:rPr>
        <w:t>beslutninger i Arktis brukes informasjonen – om havområder, polarisen, fiskeri og klimaovervåkning. I Tromsø finnes også storforbrukere av</w:t>
      </w:r>
      <w:r w:rsidR="00A62975" w:rsidRPr="00715377">
        <w:rPr>
          <w:color w:val="000000" w:themeColor="text1"/>
          <w:sz w:val="24"/>
          <w:szCs w:val="24"/>
        </w:rPr>
        <w:t xml:space="preserve"> </w:t>
      </w:r>
      <w:r w:rsidR="00575C9F" w:rsidRPr="00715377">
        <w:rPr>
          <w:color w:val="000000" w:themeColor="text1"/>
          <w:sz w:val="24"/>
          <w:szCs w:val="24"/>
        </w:rPr>
        <w:t>rominformasjonen gjennom Norsk Polarinstitutt, Meteorologisk institutt, Barents Watch,</w:t>
      </w:r>
      <w:r w:rsidR="00E90D54" w:rsidRPr="00715377">
        <w:rPr>
          <w:color w:val="000000" w:themeColor="text1"/>
          <w:sz w:val="24"/>
          <w:szCs w:val="24"/>
        </w:rPr>
        <w:t xml:space="preserve"> </w:t>
      </w:r>
      <w:r w:rsidR="00575C9F" w:rsidRPr="00715377">
        <w:rPr>
          <w:color w:val="000000" w:themeColor="text1"/>
          <w:sz w:val="24"/>
          <w:szCs w:val="24"/>
        </w:rPr>
        <w:t xml:space="preserve">Havforskningsinstituttet og </w:t>
      </w:r>
      <w:proofErr w:type="spellStart"/>
      <w:r w:rsidR="00575C9F" w:rsidRPr="00715377">
        <w:rPr>
          <w:color w:val="000000" w:themeColor="text1"/>
          <w:sz w:val="24"/>
          <w:szCs w:val="24"/>
        </w:rPr>
        <w:t>Akvaplan-niva</w:t>
      </w:r>
      <w:proofErr w:type="spellEnd"/>
      <w:r w:rsidR="00575C9F" w:rsidRPr="00715377">
        <w:rPr>
          <w:color w:val="000000" w:themeColor="text1"/>
          <w:sz w:val="24"/>
          <w:szCs w:val="24"/>
        </w:rPr>
        <w:t xml:space="preserve">. </w:t>
      </w:r>
    </w:p>
    <w:p w14:paraId="2CA2EE9A" w14:textId="77777777" w:rsidR="00E90D54" w:rsidRPr="00715377" w:rsidRDefault="00575C9F" w:rsidP="00715377">
      <w:pPr>
        <w:ind w:left="360"/>
        <w:rPr>
          <w:color w:val="000000" w:themeColor="text1"/>
          <w:sz w:val="24"/>
          <w:szCs w:val="24"/>
        </w:rPr>
      </w:pPr>
      <w:r w:rsidRPr="00715377">
        <w:rPr>
          <w:color w:val="000000" w:themeColor="text1"/>
          <w:sz w:val="24"/>
          <w:szCs w:val="24"/>
        </w:rPr>
        <w:t>På Andøya foregår det en utbygging av</w:t>
      </w:r>
      <w:r w:rsidR="00E90D54" w:rsidRPr="00715377">
        <w:rPr>
          <w:color w:val="000000" w:themeColor="text1"/>
          <w:sz w:val="24"/>
          <w:szCs w:val="24"/>
        </w:rPr>
        <w:t xml:space="preserve"> </w:t>
      </w:r>
      <w:r w:rsidRPr="00715377">
        <w:rPr>
          <w:color w:val="000000" w:themeColor="text1"/>
          <w:sz w:val="24"/>
          <w:szCs w:val="24"/>
        </w:rPr>
        <w:t xml:space="preserve">kommersiell utskytningsinfrastruktur for </w:t>
      </w:r>
      <w:proofErr w:type="spellStart"/>
      <w:r w:rsidRPr="00715377">
        <w:rPr>
          <w:color w:val="000000" w:themeColor="text1"/>
          <w:sz w:val="24"/>
          <w:szCs w:val="24"/>
        </w:rPr>
        <w:t>småsatelitter</w:t>
      </w:r>
      <w:proofErr w:type="spellEnd"/>
      <w:r w:rsidRPr="00715377">
        <w:rPr>
          <w:color w:val="000000" w:themeColor="text1"/>
          <w:sz w:val="24"/>
          <w:szCs w:val="24"/>
        </w:rPr>
        <w:t>, og i Narvik finner vi Norges eneste</w:t>
      </w:r>
      <w:r w:rsidR="00E90D54" w:rsidRPr="00715377">
        <w:rPr>
          <w:color w:val="000000" w:themeColor="text1"/>
          <w:sz w:val="24"/>
          <w:szCs w:val="24"/>
        </w:rPr>
        <w:t xml:space="preserve"> </w:t>
      </w:r>
      <w:r w:rsidRPr="00715377">
        <w:rPr>
          <w:color w:val="000000" w:themeColor="text1"/>
          <w:sz w:val="24"/>
          <w:szCs w:val="24"/>
        </w:rPr>
        <w:t xml:space="preserve">studieprogram i satellitteknologi. </w:t>
      </w:r>
    </w:p>
    <w:p w14:paraId="4B2CE7A5" w14:textId="77777777" w:rsidR="00E90D54" w:rsidRPr="00715377" w:rsidRDefault="00E90D54" w:rsidP="00715377">
      <w:pPr>
        <w:ind w:left="360"/>
        <w:rPr>
          <w:color w:val="000000" w:themeColor="text1"/>
          <w:sz w:val="24"/>
          <w:szCs w:val="24"/>
        </w:rPr>
      </w:pPr>
    </w:p>
    <w:p w14:paraId="2A0F4425" w14:textId="0BD0D363" w:rsidR="00575C9F" w:rsidRPr="00715377" w:rsidRDefault="00575C9F" w:rsidP="00715377">
      <w:pPr>
        <w:ind w:left="360"/>
        <w:rPr>
          <w:color w:val="000000" w:themeColor="text1"/>
          <w:sz w:val="24"/>
          <w:szCs w:val="24"/>
        </w:rPr>
      </w:pPr>
      <w:r w:rsidRPr="00715377">
        <w:rPr>
          <w:color w:val="000000" w:themeColor="text1"/>
          <w:sz w:val="24"/>
          <w:szCs w:val="24"/>
        </w:rPr>
        <w:t>Tromsø har store kompetansemiljøer innen romfart, blant</w:t>
      </w:r>
      <w:r w:rsidR="00E90D54" w:rsidRPr="00715377">
        <w:rPr>
          <w:color w:val="000000" w:themeColor="text1"/>
          <w:sz w:val="24"/>
          <w:szCs w:val="24"/>
        </w:rPr>
        <w:t xml:space="preserve"> </w:t>
      </w:r>
      <w:r w:rsidRPr="00715377">
        <w:rPr>
          <w:color w:val="000000" w:themeColor="text1"/>
          <w:sz w:val="24"/>
          <w:szCs w:val="24"/>
        </w:rPr>
        <w:t xml:space="preserve">annet gjennom Kongsberg </w:t>
      </w:r>
      <w:proofErr w:type="spellStart"/>
      <w:r w:rsidRPr="00715377">
        <w:rPr>
          <w:color w:val="000000" w:themeColor="text1"/>
          <w:sz w:val="24"/>
          <w:szCs w:val="24"/>
        </w:rPr>
        <w:t>Sattelite</w:t>
      </w:r>
      <w:proofErr w:type="spellEnd"/>
      <w:r w:rsidRPr="00715377">
        <w:rPr>
          <w:color w:val="000000" w:themeColor="text1"/>
          <w:sz w:val="24"/>
          <w:szCs w:val="24"/>
        </w:rPr>
        <w:t xml:space="preserve"> Services (KSAT) og UiT</w:t>
      </w:r>
      <w:r w:rsidR="007D16E3" w:rsidRPr="00715377">
        <w:rPr>
          <w:color w:val="000000" w:themeColor="text1"/>
          <w:sz w:val="24"/>
          <w:szCs w:val="24"/>
        </w:rPr>
        <w:t xml:space="preserve"> som har en</w:t>
      </w:r>
      <w:r w:rsidRPr="00715377">
        <w:rPr>
          <w:color w:val="000000" w:themeColor="text1"/>
          <w:sz w:val="24"/>
          <w:szCs w:val="24"/>
        </w:rPr>
        <w:t xml:space="preserve"> unik</w:t>
      </w:r>
      <w:r w:rsidR="007D16E3" w:rsidRPr="00715377">
        <w:rPr>
          <w:color w:val="000000" w:themeColor="text1"/>
          <w:sz w:val="24"/>
          <w:szCs w:val="24"/>
        </w:rPr>
        <w:t xml:space="preserve"> </w:t>
      </w:r>
      <w:r w:rsidRPr="00715377">
        <w:rPr>
          <w:color w:val="000000" w:themeColor="text1"/>
          <w:sz w:val="24"/>
          <w:szCs w:val="24"/>
        </w:rPr>
        <w:t>beliggenhet. Deler av dette miljøet befinner seg også på Svalbard.</w:t>
      </w:r>
    </w:p>
    <w:p w14:paraId="24396505" w14:textId="77777777" w:rsidR="00E90D54" w:rsidRPr="00715377" w:rsidRDefault="00E90D54" w:rsidP="00715377">
      <w:pPr>
        <w:ind w:left="360"/>
        <w:rPr>
          <w:color w:val="000000" w:themeColor="text1"/>
          <w:sz w:val="24"/>
          <w:szCs w:val="24"/>
          <w:u w:val="single"/>
        </w:rPr>
      </w:pPr>
    </w:p>
    <w:p w14:paraId="1F1A0284" w14:textId="01416AE0" w:rsidR="00E90D54" w:rsidRPr="00715377" w:rsidRDefault="00575C9F" w:rsidP="00715377">
      <w:pPr>
        <w:ind w:left="360"/>
        <w:rPr>
          <w:b/>
          <w:bCs/>
          <w:color w:val="000000" w:themeColor="text1"/>
          <w:sz w:val="24"/>
          <w:szCs w:val="24"/>
          <w:u w:val="single"/>
        </w:rPr>
      </w:pPr>
      <w:r w:rsidRPr="00715377">
        <w:rPr>
          <w:b/>
          <w:bCs/>
          <w:color w:val="000000" w:themeColor="text1"/>
          <w:sz w:val="24"/>
          <w:szCs w:val="24"/>
          <w:u w:val="single"/>
        </w:rPr>
        <w:t xml:space="preserve">Troms Arbeiderparti </w:t>
      </w:r>
      <w:r w:rsidR="00E90D54" w:rsidRPr="00715377">
        <w:rPr>
          <w:b/>
          <w:bCs/>
          <w:color w:val="000000" w:themeColor="text1"/>
          <w:sz w:val="24"/>
          <w:szCs w:val="24"/>
          <w:u w:val="single"/>
        </w:rPr>
        <w:t>vil:</w:t>
      </w:r>
      <w:r w:rsidRPr="00715377">
        <w:rPr>
          <w:b/>
          <w:bCs/>
          <w:color w:val="000000" w:themeColor="text1"/>
          <w:sz w:val="24"/>
          <w:szCs w:val="24"/>
          <w:u w:val="single"/>
        </w:rPr>
        <w:t xml:space="preserve"> </w:t>
      </w:r>
    </w:p>
    <w:p w14:paraId="2E689C36" w14:textId="0EEB29A9" w:rsidR="00575C9F" w:rsidRPr="00E90D54" w:rsidRDefault="00E90D54" w:rsidP="00E90D54">
      <w:pPr>
        <w:pStyle w:val="Listeavsnitt"/>
        <w:numPr>
          <w:ilvl w:val="0"/>
          <w:numId w:val="26"/>
        </w:numPr>
        <w:rPr>
          <w:color w:val="000000" w:themeColor="text1"/>
          <w:sz w:val="24"/>
          <w:szCs w:val="24"/>
        </w:rPr>
      </w:pPr>
      <w:r>
        <w:rPr>
          <w:color w:val="000000" w:themeColor="text1"/>
          <w:sz w:val="24"/>
          <w:szCs w:val="24"/>
        </w:rPr>
        <w:t xml:space="preserve">Jobbe for at det bygges </w:t>
      </w:r>
      <w:r w:rsidR="00575C9F" w:rsidRPr="00D145DF">
        <w:rPr>
          <w:color w:val="000000" w:themeColor="text1"/>
          <w:sz w:val="24"/>
          <w:szCs w:val="24"/>
        </w:rPr>
        <w:t>videre på den regionale aksen Svalbard – Tromsø –</w:t>
      </w:r>
      <w:r>
        <w:rPr>
          <w:color w:val="000000" w:themeColor="text1"/>
          <w:sz w:val="24"/>
          <w:szCs w:val="24"/>
        </w:rPr>
        <w:t xml:space="preserve"> </w:t>
      </w:r>
      <w:r w:rsidR="00575C9F" w:rsidRPr="00E90D54">
        <w:rPr>
          <w:color w:val="000000" w:themeColor="text1"/>
          <w:sz w:val="24"/>
          <w:szCs w:val="24"/>
        </w:rPr>
        <w:t>Narvik - Andøya som en nasjonal verdikjede for romteknologiutvikling.</w:t>
      </w:r>
    </w:p>
    <w:p w14:paraId="7757CFDD" w14:textId="378D7700" w:rsidR="00224CCA" w:rsidRPr="00E90D54" w:rsidRDefault="3EBA162A" w:rsidP="00224CCA">
      <w:pPr>
        <w:pStyle w:val="Listeavsnitt"/>
        <w:numPr>
          <w:ilvl w:val="0"/>
          <w:numId w:val="26"/>
        </w:numPr>
        <w:rPr>
          <w:color w:val="000000" w:themeColor="text1"/>
          <w:sz w:val="24"/>
          <w:szCs w:val="24"/>
        </w:rPr>
      </w:pPr>
      <w:r w:rsidRPr="3DE6D1A2">
        <w:rPr>
          <w:color w:val="000000" w:themeColor="text1"/>
          <w:sz w:val="24"/>
          <w:szCs w:val="24"/>
        </w:rPr>
        <w:t>V</w:t>
      </w:r>
      <w:r w:rsidR="00224CCA" w:rsidRPr="3DE6D1A2">
        <w:rPr>
          <w:color w:val="000000" w:themeColor="text1"/>
          <w:sz w:val="24"/>
          <w:szCs w:val="24"/>
        </w:rPr>
        <w:t>ære</w:t>
      </w:r>
      <w:r w:rsidR="00224CCA" w:rsidRPr="00E90D54">
        <w:rPr>
          <w:color w:val="000000" w:themeColor="text1"/>
          <w:sz w:val="24"/>
          <w:szCs w:val="24"/>
        </w:rPr>
        <w:t xml:space="preserve"> en pådriver for rombasert virksomhet, forskning og teknologi i landsdelen</w:t>
      </w:r>
      <w:r w:rsidR="1B680023" w:rsidRPr="3DE6D1A2">
        <w:rPr>
          <w:color w:val="000000" w:themeColor="text1"/>
          <w:sz w:val="24"/>
          <w:szCs w:val="24"/>
        </w:rPr>
        <w:t>.</w:t>
      </w:r>
    </w:p>
    <w:p w14:paraId="7ECE5A07" w14:textId="2E9FE77E" w:rsidR="00224CCA" w:rsidRPr="00E90D54" w:rsidRDefault="2B6C3AB6" w:rsidP="00224CCA">
      <w:pPr>
        <w:pStyle w:val="Listeavsnitt"/>
        <w:numPr>
          <w:ilvl w:val="0"/>
          <w:numId w:val="26"/>
        </w:numPr>
        <w:rPr>
          <w:color w:val="000000" w:themeColor="text1"/>
          <w:sz w:val="24"/>
          <w:szCs w:val="24"/>
        </w:rPr>
      </w:pPr>
      <w:r w:rsidRPr="3DE6D1A2">
        <w:rPr>
          <w:color w:val="000000" w:themeColor="text1"/>
          <w:sz w:val="24"/>
          <w:szCs w:val="24"/>
        </w:rPr>
        <w:t>J</w:t>
      </w:r>
      <w:r w:rsidR="00224CCA" w:rsidRPr="3DE6D1A2">
        <w:rPr>
          <w:color w:val="000000" w:themeColor="text1"/>
          <w:sz w:val="24"/>
          <w:szCs w:val="24"/>
        </w:rPr>
        <w:t>obbe</w:t>
      </w:r>
      <w:r w:rsidR="00224CCA" w:rsidRPr="00E90D54">
        <w:rPr>
          <w:color w:val="000000" w:themeColor="text1"/>
          <w:sz w:val="24"/>
          <w:szCs w:val="24"/>
        </w:rPr>
        <w:t xml:space="preserve"> for et nasjonalt romsenter til Tromsø</w:t>
      </w:r>
      <w:r w:rsidR="309E7985" w:rsidRPr="3DE6D1A2">
        <w:rPr>
          <w:color w:val="000000" w:themeColor="text1"/>
          <w:sz w:val="24"/>
          <w:szCs w:val="24"/>
        </w:rPr>
        <w:t>.</w:t>
      </w:r>
    </w:p>
    <w:p w14:paraId="46C9594B" w14:textId="77777777" w:rsidR="00575C9F" w:rsidRPr="00715377" w:rsidRDefault="00575C9F" w:rsidP="00715377">
      <w:pPr>
        <w:ind w:left="360"/>
        <w:rPr>
          <w:rFonts w:eastAsiaTheme="minorEastAsia"/>
          <w:sz w:val="24"/>
          <w:szCs w:val="24"/>
        </w:rPr>
      </w:pPr>
    </w:p>
    <w:p w14:paraId="48107323" w14:textId="086EBB80" w:rsidR="18BAD1CC" w:rsidRPr="00715377" w:rsidRDefault="18BAD1CC" w:rsidP="00715377">
      <w:pPr>
        <w:ind w:left="360"/>
        <w:rPr>
          <w:rFonts w:eastAsiaTheme="minorEastAsia"/>
          <w:color w:val="000000" w:themeColor="text1"/>
        </w:rPr>
      </w:pPr>
      <w:r w:rsidRPr="00715377">
        <w:rPr>
          <w:rFonts w:ascii="Calibri" w:eastAsia="Calibri" w:hAnsi="Calibri" w:cs="Calibri"/>
          <w:color w:val="000000" w:themeColor="text1"/>
        </w:rPr>
        <w:t xml:space="preserve">  </w:t>
      </w:r>
    </w:p>
    <w:p w14:paraId="5C7E7521" w14:textId="6EF7B548" w:rsidR="18BAD1CC" w:rsidRPr="00715377" w:rsidRDefault="18BAD1CC" w:rsidP="00715377">
      <w:pPr>
        <w:ind w:left="360"/>
        <w:rPr>
          <w:rFonts w:eastAsiaTheme="minorEastAsia"/>
        </w:rPr>
      </w:pPr>
      <w:r w:rsidRPr="00715377">
        <w:rPr>
          <w:rFonts w:ascii="Calibri" w:eastAsia="Calibri" w:hAnsi="Calibri" w:cs="Calibri"/>
        </w:rPr>
        <w:t xml:space="preserve"> </w:t>
      </w:r>
    </w:p>
    <w:p w14:paraId="1BC3B2A5" w14:textId="143DA7B8" w:rsidR="18BAD1CC" w:rsidRPr="00715377" w:rsidRDefault="18BAD1CC" w:rsidP="00715377">
      <w:pPr>
        <w:ind w:left="360"/>
        <w:rPr>
          <w:rFonts w:eastAsiaTheme="minorEastAsia"/>
          <w:sz w:val="18"/>
          <w:szCs w:val="18"/>
        </w:rPr>
      </w:pPr>
      <w:r w:rsidRPr="00715377">
        <w:rPr>
          <w:rFonts w:ascii="Calibri" w:eastAsia="Calibri" w:hAnsi="Calibri" w:cs="Calibri"/>
          <w:sz w:val="18"/>
          <w:szCs w:val="18"/>
        </w:rPr>
        <w:t xml:space="preserve">  </w:t>
      </w:r>
    </w:p>
    <w:p w14:paraId="333FF845" w14:textId="143DA7B8" w:rsidR="00FB0D65" w:rsidRDefault="00FB0D65">
      <w:pPr>
        <w:rPr>
          <w:rFonts w:eastAsiaTheme="majorEastAsia" w:cstheme="majorBidi"/>
          <w:b/>
          <w:color w:val="FF0000"/>
          <w:sz w:val="56"/>
          <w:szCs w:val="56"/>
        </w:rPr>
      </w:pPr>
      <w:bookmarkStart w:id="24" w:name="_Toc118124675"/>
      <w:r>
        <w:br w:type="page"/>
      </w:r>
    </w:p>
    <w:p w14:paraId="250564C5" w14:textId="7C8B294A" w:rsidR="18BAD1CC" w:rsidRDefault="18BAD1CC" w:rsidP="00B9356C">
      <w:pPr>
        <w:pStyle w:val="Overskrift1"/>
        <w:rPr>
          <w:rFonts w:eastAsiaTheme="minorEastAsia"/>
        </w:rPr>
      </w:pPr>
      <w:r w:rsidRPr="3D0276E7">
        <w:lastRenderedPageBreak/>
        <w:t>7. Samferdsel og infrastruktur.</w:t>
      </w:r>
      <w:bookmarkEnd w:id="24"/>
      <w:r w:rsidRPr="3D0276E7">
        <w:t xml:space="preserve">  </w:t>
      </w:r>
    </w:p>
    <w:p w14:paraId="653D6E39" w14:textId="0EEAEA3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God og framkommelighet og infrastruktur er helt sentralt for samfunnsutvikling, bosetting og næringsliv i Troms. Folk og varer skal komme trygt fram og Troms skal ha et moderne transportsystem for fremtiden. Arbeiderpartiet krever ekstraordinær statlig satsning for å ta igjen etterslepet på fylkesvegnettet. Etterslep er mer enn dårlig asfalt. Det er også manglende skredsikring, dårlige tunneler, bruer og stikkrenner.  </w:t>
      </w:r>
    </w:p>
    <w:p w14:paraId="5569A5EB" w14:textId="2B9FB7A9"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10B972D8" w14:textId="180BA8A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Vi må korte ned avstander mellom mennesker i Troms. Den neste Regionale Transportplanen </w:t>
      </w:r>
      <w:r w:rsidR="00B905D6" w:rsidRPr="00715377">
        <w:rPr>
          <w:rFonts w:ascii="Calibri" w:eastAsia="Calibri" w:hAnsi="Calibri" w:cs="Calibri"/>
          <w:color w:val="000000" w:themeColor="text1"/>
          <w:sz w:val="24"/>
          <w:szCs w:val="24"/>
        </w:rPr>
        <w:t>(R</w:t>
      </w:r>
      <w:r w:rsidR="00270BC7" w:rsidRPr="00715377">
        <w:rPr>
          <w:rFonts w:ascii="Calibri" w:eastAsia="Calibri" w:hAnsi="Calibri" w:cs="Calibri"/>
          <w:color w:val="000000" w:themeColor="text1"/>
          <w:sz w:val="24"/>
          <w:szCs w:val="24"/>
        </w:rPr>
        <w:t xml:space="preserve">TP) </w:t>
      </w:r>
      <w:r w:rsidR="00C56108" w:rsidRPr="00715377">
        <w:rPr>
          <w:rFonts w:ascii="Calibri" w:eastAsia="Calibri" w:hAnsi="Calibri" w:cs="Calibri"/>
          <w:color w:val="000000" w:themeColor="text1"/>
          <w:sz w:val="24"/>
          <w:szCs w:val="24"/>
        </w:rPr>
        <w:t xml:space="preserve">og innspillende til </w:t>
      </w:r>
      <w:r w:rsidR="00270BC7" w:rsidRPr="00715377">
        <w:rPr>
          <w:rFonts w:ascii="Calibri" w:eastAsia="Calibri" w:hAnsi="Calibri" w:cs="Calibri"/>
          <w:color w:val="000000" w:themeColor="text1"/>
          <w:sz w:val="24"/>
          <w:szCs w:val="24"/>
        </w:rPr>
        <w:t xml:space="preserve">Nasjonal transportplan </w:t>
      </w:r>
      <w:r w:rsidR="00572C37" w:rsidRPr="00715377">
        <w:rPr>
          <w:rFonts w:ascii="Calibri" w:eastAsia="Calibri" w:hAnsi="Calibri" w:cs="Calibri"/>
          <w:color w:val="000000" w:themeColor="text1"/>
          <w:sz w:val="24"/>
          <w:szCs w:val="24"/>
        </w:rPr>
        <w:t>(</w:t>
      </w:r>
      <w:r w:rsidR="00C56108" w:rsidRPr="00715377">
        <w:rPr>
          <w:rFonts w:ascii="Calibri" w:eastAsia="Calibri" w:hAnsi="Calibri" w:cs="Calibri"/>
          <w:color w:val="000000" w:themeColor="text1"/>
          <w:sz w:val="24"/>
          <w:szCs w:val="24"/>
        </w:rPr>
        <w:t>NTP</w:t>
      </w:r>
      <w:r w:rsidR="00572C37" w:rsidRPr="00715377">
        <w:rPr>
          <w:rFonts w:ascii="Calibri" w:eastAsia="Calibri" w:hAnsi="Calibri" w:cs="Calibri"/>
          <w:color w:val="000000" w:themeColor="text1"/>
          <w:sz w:val="24"/>
          <w:szCs w:val="24"/>
        </w:rPr>
        <w:t>)</w:t>
      </w:r>
      <w:r w:rsidRPr="00715377">
        <w:rPr>
          <w:rFonts w:ascii="Calibri" w:eastAsia="Calibri" w:hAnsi="Calibri" w:cs="Calibri"/>
          <w:color w:val="000000" w:themeColor="text1"/>
          <w:sz w:val="24"/>
          <w:szCs w:val="24"/>
        </w:rPr>
        <w:t xml:space="preserve"> i Troms må legge til rette for dette og Arbeiderpartiet vil stå i førersetet for denne utviklingen.</w:t>
      </w:r>
    </w:p>
    <w:p w14:paraId="7250E271" w14:textId="1B485A99"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5EAFB904" w14:textId="75E26E97"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Det er et klasseskille mellom infrastrukturen i Troms fylke og andre fylker. Arbeiderpartiet mener at det er et nasjonalt og fylkeskommunalt ansvar å sikre at Troms fylke har de samme transportløsningene som andre fylker i landet.</w:t>
      </w:r>
      <w:r w:rsidRPr="00715377">
        <w:rPr>
          <w:rFonts w:ascii="Calibri" w:eastAsia="Calibri" w:hAnsi="Calibri" w:cs="Calibri"/>
          <w:sz w:val="24"/>
          <w:szCs w:val="24"/>
        </w:rPr>
        <w:t xml:space="preserve"> </w:t>
      </w:r>
      <w:r w:rsidR="00045A15" w:rsidRPr="00715377">
        <w:rPr>
          <w:rFonts w:ascii="Calibri" w:eastAsia="Calibri" w:hAnsi="Calibri" w:cs="Calibri"/>
          <w:sz w:val="24"/>
          <w:szCs w:val="24"/>
        </w:rPr>
        <w:t>Et godt flytilbud og</w:t>
      </w:r>
      <w:r w:rsidRPr="00715377">
        <w:rPr>
          <w:rFonts w:ascii="Calibri" w:eastAsia="Calibri" w:hAnsi="Calibri" w:cs="Calibri"/>
          <w:sz w:val="24"/>
          <w:szCs w:val="24"/>
        </w:rPr>
        <w:t xml:space="preserve"> </w:t>
      </w:r>
      <w:r w:rsidR="00564A73" w:rsidRPr="00715377">
        <w:rPr>
          <w:rFonts w:ascii="Calibri" w:eastAsia="Calibri" w:hAnsi="Calibri" w:cs="Calibri"/>
          <w:color w:val="000000" w:themeColor="text1"/>
          <w:sz w:val="24"/>
          <w:szCs w:val="24"/>
        </w:rPr>
        <w:t>j</w:t>
      </w:r>
      <w:r w:rsidRPr="00715377">
        <w:rPr>
          <w:rFonts w:ascii="Calibri" w:eastAsia="Calibri" w:hAnsi="Calibri" w:cs="Calibri"/>
          <w:color w:val="000000" w:themeColor="text1"/>
          <w:sz w:val="24"/>
          <w:szCs w:val="24"/>
        </w:rPr>
        <w:t xml:space="preserve">ernbane i nord er avgjørende for å sikre et likeverdig transportnett på landsbasis og for befolkning og næringsliv i Troms.  </w:t>
      </w:r>
    </w:p>
    <w:p w14:paraId="7C28885D" w14:textId="2D0E4273"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40BC8627" w14:textId="7C90E2D8"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Innbyggere i Troms ferdes langs fylkesveger enten man sitter i bilen til og fra arbeid, i en skolebuss på tur til og fra skole, eller i en lastebil som transporterer gods. Derfor er ansvaret for et godt og sikkert fylkesvegnett viktig. Fylkesveiene i Troms har den dårligste standarden i landet og det kan ikke aksepteres.  </w:t>
      </w:r>
    </w:p>
    <w:p w14:paraId="5082A04B" w14:textId="575BEAEB"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1FE3C1BE" w14:textId="3681A67C"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Troms er et av landets fremste båt- og fergefylke. Frekvens på avganger er viktig for å ivareta folks behov for mobilitet. Elektrifiseringen har kommet for å bli, og Troms har potensialet for å bli landets første grønne båt-fylke.  </w:t>
      </w:r>
    </w:p>
    <w:p w14:paraId="37D84383" w14:textId="3851C1DF"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AB384D6" w14:textId="008E937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Arbeiderparti vil at Troms fylke skal være fremst i landet på bruk av moderne skredsikringsteknologi. Samtidig må det på plass et nasjonalt skredsikringsprogram for håndtering av skredpunkt med høy og middels skredfaktor. Arbeiderpartiet krever en nasjonal skredsikringsplan for håndtering av skredpunkt med høy og middels skredfaktor.  </w:t>
      </w:r>
    </w:p>
    <w:p w14:paraId="6C23FF69" w14:textId="0C5B3CCD"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08D5E31A" w14:textId="62324F5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Det som er bra for Tromsø er bra for Troms, og som Nord-Norges fremste kunnskapssenter og vertskap for landsdelssykehuset er Tromsø det viktigste transportknutepunktet i fylket og i Nord-Norge. Det er avgjørende med utbygging og utvikling av infrastur i Tromsø i tillegg til effektiv kommunikasjon til og fra distriktene i Troms.  </w:t>
      </w:r>
    </w:p>
    <w:p w14:paraId="7FC9B145" w14:textId="25C9776E"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lastRenderedPageBreak/>
        <w:t xml:space="preserve">  </w:t>
      </w:r>
    </w:p>
    <w:p w14:paraId="7F65C4B9" w14:textId="2B2975B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Troms Fylkeskommune skal gjøre sitt for å bygge opp under at regjeringen lykkes med å rydde opp i drosjenæringen. Vi skal ha en drosjenæring med ordnede forhold, der kundene er trygge, og sjåførene har en jobb de kan leve av. </w:t>
      </w:r>
    </w:p>
    <w:p w14:paraId="78DB0F69" w14:textId="61277C9E"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A8CEE67" w14:textId="6E696595"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Drosjenæringen har de siste årene opplevd en rasering som spesielt har rammet distriktene. Uten en operativ og funksjonell drosjenæring i Troms mister mange innbyggere mulighetene for mobilitet. Vi skal ha en drosjenæring med ordnede forhold, der kundene er trygge, og sjåførene har en jobb de kan leve av. Troms fortjener en trygg pasient- og skoletransport, og et godt drosjetilbud også i distriktene.  </w:t>
      </w:r>
    </w:p>
    <w:p w14:paraId="7FF5D477" w14:textId="3783CA00"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29F2B879" w14:textId="0628F52E"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64A63D7B" w14:textId="3DAFB117"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null- og lavutslippsløsninger for kollektiv i Troms på både buss, båt og ferge.  </w:t>
      </w:r>
    </w:p>
    <w:p w14:paraId="45292578" w14:textId="38D800FC"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Videreføring av fylkesvegløftet i Troms og den ekstraordinære satsingen på re-investering i fylkesveg i Troms.  </w:t>
      </w:r>
    </w:p>
    <w:p w14:paraId="31040FEF" w14:textId="26E9666A" w:rsidR="18BAD1CC" w:rsidRDefault="18BAD1CC" w:rsidP="444472AD">
      <w:pPr>
        <w:pStyle w:val="Listeavsnitt"/>
        <w:numPr>
          <w:ilvl w:val="0"/>
          <w:numId w:val="26"/>
        </w:numPr>
        <w:spacing w:after="0" w:line="240" w:lineRule="auto"/>
        <w:rPr>
          <w:rFonts w:eastAsia="Times New Roman"/>
          <w:sz w:val="24"/>
          <w:szCs w:val="24"/>
          <w:lang w:eastAsia="nb-NO"/>
        </w:rPr>
      </w:pPr>
      <w:r w:rsidRPr="444472AD">
        <w:rPr>
          <w:rFonts w:eastAsia="Times New Roman"/>
          <w:sz w:val="24"/>
          <w:szCs w:val="24"/>
          <w:lang w:eastAsia="nb-NO"/>
        </w:rPr>
        <w:t xml:space="preserve">Øke dekkeleggingsgraden på fylkesveger i Troms. </w:t>
      </w:r>
    </w:p>
    <w:p w14:paraId="5F08F7B0" w14:textId="1C67B143" w:rsidR="00355BC3" w:rsidRDefault="00355BC3" w:rsidP="00355BC3">
      <w:pPr>
        <w:pStyle w:val="Listeavsnitt"/>
        <w:numPr>
          <w:ilvl w:val="0"/>
          <w:numId w:val="26"/>
        </w:numPr>
        <w:spacing w:after="0" w:line="240" w:lineRule="auto"/>
        <w:textAlignment w:val="baseline"/>
        <w:rPr>
          <w:rFonts w:eastAsia="Times New Roman" w:cstheme="minorHAnsi"/>
          <w:sz w:val="24"/>
          <w:szCs w:val="24"/>
          <w:lang w:eastAsia="nb-NO"/>
        </w:rPr>
      </w:pPr>
      <w:r w:rsidRPr="3582FD46">
        <w:rPr>
          <w:rFonts w:eastAsia="Times New Roman"/>
          <w:sz w:val="24"/>
          <w:szCs w:val="24"/>
          <w:lang w:eastAsia="nb-NO"/>
        </w:rPr>
        <w:t>Jobbe for å bedre flyrutetilbudet i Troms</w:t>
      </w:r>
      <w:r w:rsidR="00D35995" w:rsidRPr="3582FD46">
        <w:rPr>
          <w:rFonts w:eastAsia="Times New Roman"/>
          <w:sz w:val="24"/>
          <w:szCs w:val="24"/>
          <w:lang w:eastAsia="nb-NO"/>
        </w:rPr>
        <w:t>.</w:t>
      </w:r>
    </w:p>
    <w:p w14:paraId="453D73A7" w14:textId="416E902F" w:rsidR="00D35995" w:rsidRPr="00355BC3" w:rsidRDefault="00D35995" w:rsidP="00355BC3">
      <w:pPr>
        <w:pStyle w:val="Listeavsnitt"/>
        <w:numPr>
          <w:ilvl w:val="0"/>
          <w:numId w:val="26"/>
        </w:numPr>
        <w:spacing w:after="0" w:line="240" w:lineRule="auto"/>
        <w:textAlignment w:val="baseline"/>
        <w:rPr>
          <w:rFonts w:eastAsia="Times New Roman" w:cstheme="minorHAnsi"/>
          <w:sz w:val="24"/>
          <w:szCs w:val="24"/>
          <w:lang w:eastAsia="nb-NO"/>
        </w:rPr>
      </w:pPr>
      <w:r w:rsidRPr="3582FD46">
        <w:rPr>
          <w:rFonts w:eastAsia="Times New Roman"/>
          <w:sz w:val="24"/>
          <w:szCs w:val="24"/>
          <w:lang w:eastAsia="nb-NO"/>
        </w:rPr>
        <w:t>Jobbe for at Troms blir test-</w:t>
      </w:r>
      <w:proofErr w:type="spellStart"/>
      <w:r w:rsidRPr="3582FD46">
        <w:rPr>
          <w:rFonts w:eastAsia="Times New Roman"/>
          <w:sz w:val="24"/>
          <w:szCs w:val="24"/>
          <w:lang w:eastAsia="nb-NO"/>
        </w:rPr>
        <w:t>hub</w:t>
      </w:r>
      <w:proofErr w:type="spellEnd"/>
      <w:r w:rsidRPr="3582FD46">
        <w:rPr>
          <w:rFonts w:eastAsia="Times New Roman"/>
          <w:sz w:val="24"/>
          <w:szCs w:val="24"/>
          <w:lang w:eastAsia="nb-NO"/>
        </w:rPr>
        <w:t xml:space="preserve"> for ele</w:t>
      </w:r>
      <w:r w:rsidR="00D56EC0" w:rsidRPr="3582FD46">
        <w:rPr>
          <w:rFonts w:eastAsia="Times New Roman"/>
          <w:sz w:val="24"/>
          <w:szCs w:val="24"/>
          <w:lang w:eastAsia="nb-NO"/>
        </w:rPr>
        <w:t>ktriske fly.</w:t>
      </w:r>
    </w:p>
    <w:p w14:paraId="4A65F763" w14:textId="68B1426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Etablere et eget program for at fylkesveier som i dag har grusdekke skal få asfaltdekke.  </w:t>
      </w:r>
    </w:p>
    <w:p w14:paraId="6FEECED1" w14:textId="7FF3E2D9"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Ta i bruk mer aktiv skredkontroll og moderne skredsikringsløsninger.  </w:t>
      </w:r>
    </w:p>
    <w:p w14:paraId="635D8B89" w14:textId="2B389F9E"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Kreve et forpliktende nasjonalt skredsikringsprogram.  </w:t>
      </w:r>
    </w:p>
    <w:p w14:paraId="568138D2" w14:textId="6345DEFB"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reell korrespondanse mellom buss, båt og fly i Troms. </w:t>
      </w:r>
    </w:p>
    <w:p w14:paraId="06309312" w14:textId="603882E5"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en trygg pasient- og skoletransport, og et godt drosjetilbud i distriktene.    </w:t>
      </w:r>
    </w:p>
    <w:p w14:paraId="2421F62E" w14:textId="1B645E8F"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Kreve avgjørelse av trasévalg og utbyggingsløsning for Nord-Norgebanen fra Tromsø til Fauske</w:t>
      </w:r>
      <w:r w:rsidR="00E43E9A">
        <w:rPr>
          <w:color w:val="000000" w:themeColor="text1"/>
          <w:sz w:val="24"/>
          <w:szCs w:val="24"/>
        </w:rPr>
        <w:t xml:space="preserve"> med sidearm til Harstad</w:t>
      </w:r>
      <w:r w:rsidRPr="3D0276E7">
        <w:rPr>
          <w:color w:val="000000" w:themeColor="text1"/>
          <w:sz w:val="24"/>
          <w:szCs w:val="24"/>
        </w:rPr>
        <w:t xml:space="preserve">, og at realisering av Nord-Norgebanen inngår som en del av Nasjonal Transportplan som legges fram i 2024.  </w:t>
      </w:r>
    </w:p>
    <w:p w14:paraId="5F727300" w14:textId="104A7837"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Være garantisten for etablering og gjennomføring av en byvekstavtale i Tromsø.  </w:t>
      </w:r>
    </w:p>
    <w:p w14:paraId="021BBD79" w14:textId="403A606B" w:rsidR="18BAD1CC" w:rsidRDefault="18BAD1CC" w:rsidP="3D0276E7">
      <w:pPr>
        <w:pStyle w:val="Listeavsnitt"/>
        <w:numPr>
          <w:ilvl w:val="0"/>
          <w:numId w:val="26"/>
        </w:numPr>
        <w:rPr>
          <w:rFonts w:eastAsiaTheme="minorEastAsia"/>
          <w:sz w:val="24"/>
          <w:szCs w:val="24"/>
        </w:rPr>
      </w:pPr>
      <w:r w:rsidRPr="3D0276E7">
        <w:rPr>
          <w:sz w:val="24"/>
          <w:szCs w:val="24"/>
        </w:rPr>
        <w:t xml:space="preserve">Fortsette ordningen med Ungdom Total og jobbe for at det blir et enda rimeligere alternativ.  </w:t>
      </w:r>
    </w:p>
    <w:p w14:paraId="29BD1172" w14:textId="75399AA5"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w:t>
      </w:r>
      <w:r w:rsidR="00995EC4">
        <w:rPr>
          <w:sz w:val="24"/>
          <w:szCs w:val="24"/>
        </w:rPr>
        <w:t>økt rutetilbud</w:t>
      </w:r>
      <w:r w:rsidRPr="3D0276E7">
        <w:rPr>
          <w:sz w:val="24"/>
          <w:szCs w:val="24"/>
        </w:rPr>
        <w:t xml:space="preserve"> både i by og distrikt.  </w:t>
      </w:r>
    </w:p>
    <w:p w14:paraId="30092915" w14:textId="76EE5AA1" w:rsidR="18BAD1CC" w:rsidRDefault="18BAD1CC" w:rsidP="3D0276E7">
      <w:pPr>
        <w:pStyle w:val="Listeavsnitt"/>
        <w:numPr>
          <w:ilvl w:val="0"/>
          <w:numId w:val="26"/>
        </w:numPr>
        <w:rPr>
          <w:rFonts w:eastAsiaTheme="minorEastAsia"/>
          <w:sz w:val="24"/>
          <w:szCs w:val="24"/>
        </w:rPr>
      </w:pPr>
      <w:r w:rsidRPr="3D0276E7">
        <w:rPr>
          <w:sz w:val="24"/>
          <w:szCs w:val="24"/>
        </w:rPr>
        <w:t xml:space="preserve">At Troms skal være ledende på rimelige billettpriser på kollektivtransport.  </w:t>
      </w:r>
    </w:p>
    <w:p w14:paraId="4A5BDBD8" w14:textId="5793AFDE" w:rsidR="18BAD1CC" w:rsidRDefault="18BAD1CC" w:rsidP="3D0276E7">
      <w:pPr>
        <w:pStyle w:val="Listeavsnitt"/>
        <w:numPr>
          <w:ilvl w:val="0"/>
          <w:numId w:val="26"/>
        </w:numPr>
        <w:rPr>
          <w:rFonts w:eastAsiaTheme="minorEastAsia"/>
          <w:sz w:val="24"/>
          <w:szCs w:val="24"/>
        </w:rPr>
      </w:pPr>
      <w:r w:rsidRPr="3D0276E7">
        <w:rPr>
          <w:sz w:val="24"/>
          <w:szCs w:val="24"/>
        </w:rPr>
        <w:t xml:space="preserve">Arbeider for at det blir enklere å bruke sykkel, særlig i byene.  </w:t>
      </w:r>
    </w:p>
    <w:p w14:paraId="7A1B1619" w14:textId="5DD2FB2E" w:rsidR="18BAD1CC" w:rsidRDefault="18BAD1CC" w:rsidP="3D0276E7">
      <w:pPr>
        <w:pStyle w:val="Listeavsnitt"/>
        <w:numPr>
          <w:ilvl w:val="0"/>
          <w:numId w:val="26"/>
        </w:numPr>
        <w:rPr>
          <w:rFonts w:eastAsiaTheme="minorEastAsia"/>
          <w:sz w:val="24"/>
          <w:szCs w:val="24"/>
        </w:rPr>
      </w:pPr>
      <w:r w:rsidRPr="3D0276E7">
        <w:rPr>
          <w:sz w:val="24"/>
          <w:szCs w:val="24"/>
        </w:rPr>
        <w:t xml:space="preserve">Jobbe for at elever og studenter som er avhengig av hurtigbåt for å reise mellom hjemsted og undervisningssted som ikke faller inn under Ungdom Total også får et rimelig reisetilbud.  </w:t>
      </w:r>
    </w:p>
    <w:p w14:paraId="21CE0B6C" w14:textId="143DA7B8" w:rsidR="18BAD1CC" w:rsidRPr="00D35995" w:rsidRDefault="18BAD1CC" w:rsidP="3D0276E7">
      <w:pPr>
        <w:pStyle w:val="Listeavsnitt"/>
        <w:numPr>
          <w:ilvl w:val="0"/>
          <w:numId w:val="26"/>
        </w:numPr>
        <w:rPr>
          <w:rFonts w:eastAsiaTheme="minorEastAsia"/>
          <w:sz w:val="24"/>
          <w:szCs w:val="24"/>
        </w:rPr>
      </w:pPr>
      <w:r w:rsidRPr="3D0276E7">
        <w:rPr>
          <w:sz w:val="24"/>
          <w:szCs w:val="24"/>
        </w:rPr>
        <w:t xml:space="preserve">Videreutvikle «Hjem for en 50-lapp» tilbudet. </w:t>
      </w:r>
    </w:p>
    <w:p w14:paraId="67C4C24E" w14:textId="143DA7B8" w:rsidR="00FB0D65" w:rsidRPr="00FB0D65" w:rsidRDefault="18BAD1CC" w:rsidP="00FB0D65">
      <w:pPr>
        <w:ind w:left="360"/>
        <w:rPr>
          <w:rFonts w:eastAsiaTheme="minorEastAsia"/>
          <w:sz w:val="18"/>
          <w:szCs w:val="18"/>
        </w:rPr>
      </w:pPr>
      <w:r w:rsidRPr="3D0276E7">
        <w:rPr>
          <w:rFonts w:ascii="Calibri" w:eastAsia="Calibri" w:hAnsi="Calibri" w:cs="Calibri"/>
          <w:sz w:val="18"/>
          <w:szCs w:val="18"/>
        </w:rPr>
        <w:t xml:space="preserve"> </w:t>
      </w:r>
      <w:r w:rsidR="00FB0D65">
        <w:br w:type="page"/>
      </w:r>
    </w:p>
    <w:p w14:paraId="1BFBA88F" w14:textId="143DA7B8" w:rsidR="18BAD1CC" w:rsidRDefault="18BAD1CC" w:rsidP="00B9356C">
      <w:pPr>
        <w:pStyle w:val="Overskrift1"/>
        <w:rPr>
          <w:rFonts w:eastAsiaTheme="minorEastAsia"/>
        </w:rPr>
      </w:pPr>
      <w:bookmarkStart w:id="25" w:name="_Toc118124676"/>
      <w:r w:rsidRPr="3D0276E7">
        <w:lastRenderedPageBreak/>
        <w:t>8. Helse.</w:t>
      </w:r>
      <w:bookmarkEnd w:id="25"/>
      <w:r w:rsidRPr="3D0276E7">
        <w:t xml:space="preserve">  </w:t>
      </w:r>
    </w:p>
    <w:p w14:paraId="73A33092" w14:textId="21A415BA"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Folk i Troms skal føle trygghet for å bli ivaretatt av det offentlige helsevesenet, og et offentlig helsevesen med kvalitet skal evne å ivareta liv og helse. Personlig økonomi, bosted, språk og kultur skal ikke påvirke tilgang eller mulighet til gode helsetjenester. Arbeiderpartiet sier tydelig nei til privatisering av vår felles helsetjeneste, og vil jobbe for en oppbygging av kompetanse og kapasitet i vårt fylke.  </w:t>
      </w:r>
    </w:p>
    <w:p w14:paraId="1A692B0A" w14:textId="2625C65F"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3D3BC1F1" w14:textId="4D7F48A6"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Fylkeskommunen har ansvaret for den offentlige tannhelsetjenesten og skal sørge for desentralisert tannhelsetjeneste av god kvalitet </w:t>
      </w:r>
      <w:r w:rsidR="00546D7D" w:rsidRPr="00715377">
        <w:rPr>
          <w:rFonts w:ascii="Calibri" w:eastAsia="Calibri" w:hAnsi="Calibri" w:cs="Calibri"/>
          <w:color w:val="000000" w:themeColor="text1"/>
          <w:sz w:val="24"/>
          <w:szCs w:val="24"/>
        </w:rPr>
        <w:t xml:space="preserve">og </w:t>
      </w:r>
      <w:r w:rsidR="00A27360" w:rsidRPr="00715377">
        <w:rPr>
          <w:rFonts w:ascii="Calibri" w:eastAsia="Calibri" w:hAnsi="Calibri" w:cs="Calibri"/>
          <w:color w:val="000000" w:themeColor="text1"/>
          <w:sz w:val="24"/>
          <w:szCs w:val="24"/>
        </w:rPr>
        <w:t xml:space="preserve">med </w:t>
      </w:r>
      <w:r w:rsidR="00F90EA9" w:rsidRPr="00715377">
        <w:rPr>
          <w:rFonts w:ascii="Calibri" w:eastAsia="Calibri" w:hAnsi="Calibri" w:cs="Calibri"/>
          <w:color w:val="000000" w:themeColor="text1"/>
          <w:sz w:val="24"/>
          <w:szCs w:val="24"/>
        </w:rPr>
        <w:t xml:space="preserve">tilgang </w:t>
      </w:r>
      <w:r w:rsidR="00546D7D" w:rsidRPr="00715377">
        <w:rPr>
          <w:rFonts w:ascii="Calibri" w:eastAsia="Calibri" w:hAnsi="Calibri" w:cs="Calibri"/>
          <w:color w:val="000000" w:themeColor="text1"/>
          <w:sz w:val="24"/>
          <w:szCs w:val="24"/>
        </w:rPr>
        <w:t>til</w:t>
      </w:r>
      <w:r w:rsidR="00F90EA9" w:rsidRPr="00715377">
        <w:rPr>
          <w:rFonts w:ascii="Calibri" w:eastAsia="Calibri" w:hAnsi="Calibri" w:cs="Calibri"/>
          <w:color w:val="000000" w:themeColor="text1"/>
          <w:sz w:val="24"/>
          <w:szCs w:val="24"/>
        </w:rPr>
        <w:t xml:space="preserve"> spesialist</w:t>
      </w:r>
      <w:r w:rsidR="00011248" w:rsidRPr="00715377">
        <w:rPr>
          <w:rFonts w:ascii="Calibri" w:eastAsia="Calibri" w:hAnsi="Calibri" w:cs="Calibri"/>
          <w:color w:val="000000" w:themeColor="text1"/>
          <w:sz w:val="24"/>
          <w:szCs w:val="24"/>
        </w:rPr>
        <w:t>tjenester</w:t>
      </w:r>
      <w:r w:rsidR="00A27360" w:rsidRPr="00715377">
        <w:rPr>
          <w:rFonts w:ascii="Calibri" w:eastAsia="Calibri" w:hAnsi="Calibri" w:cs="Calibri"/>
          <w:color w:val="000000" w:themeColor="text1"/>
          <w:sz w:val="24"/>
          <w:szCs w:val="24"/>
        </w:rPr>
        <w:t xml:space="preserve"> </w:t>
      </w:r>
      <w:r w:rsidRPr="00715377">
        <w:rPr>
          <w:rFonts w:ascii="Calibri" w:eastAsia="Calibri" w:hAnsi="Calibri" w:cs="Calibri"/>
          <w:color w:val="000000" w:themeColor="text1"/>
          <w:sz w:val="24"/>
          <w:szCs w:val="24"/>
        </w:rPr>
        <w:t xml:space="preserve">i hele Troms. Arbeiderpartiet vil gjennom tydelige prioriteringer, sørge for kvalitet i behandlingen og en ivareta offentlig tannhelsetjeneste i et livsløpsperspektiv for egen befolkning. Tannhelseklinikkene i fylket må evne å ivareta befolkningens behandlingsbehov, og tiden er inne for et «ungt-voksen-løft» for den offentlige tannhelsetjenesten i Troms, og Troms Arbeiderparti vil jobbe mot målet om gratis tannhelse i til man er 30 år.   </w:t>
      </w:r>
    </w:p>
    <w:p w14:paraId="2E33FBF2" w14:textId="406A31FB"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278BC5A5" w14:textId="4BFE084D"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Arbeiderpartiet godtar ikke at mangel på midler skal medføre et dårligere helsetilbud. Med spredt bosetning og lange avstander skal det stilles særlige krav til kvalitet, ressurser og beredskap i spesialisthelsetjenestene som ivaretas av Helse Nord.  </w:t>
      </w:r>
    </w:p>
    <w:p w14:paraId="44F69DF5" w14:textId="5E830501"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5E104DEC" w14:textId="0838C9B4"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Universitetssykehuset Nord-Norge (UNN) skal være navet for nord-norske spesialisthelsetjenester. Det må slås ring om UNN sin rolle som leverandør av spesialiserte behandlinger, partner med kommunene og som kompetansemiljø i nord. Troms Arbeiderparti er sterkt kritisk til oppsplittingen av spesialiserte kompetansemiljø på UNN og mener det er en svekkelse av de nord-norske spesialisthelsetjenestene. Den negative utviklingen med at nord-norsk helsepersonell ikke er bosatt i landsdelen må motvirkes, dette innebærer i dag en for stor risiko for liv og helse for våre innbyggere.  </w:t>
      </w:r>
    </w:p>
    <w:p w14:paraId="20259494" w14:textId="143E1FA7"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0B58406A" w14:textId="43C8EAEB"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Fylkeskommunen har gjennom de videregående skolene i Troms et spesielt ansvar for skolehelsetjenesten og elevenes psykososiale miljø i skolehverdagen. Det er viktig at vi er en pådriver for at det er helsesykepleier tilgjengelig ute på skolene. Den digitale skolehelsetjenesten er et godt og viktig supplement til den fysiske helsetjenesten. Vi vil fortsette og videreutvikle prøveprosjektet som fylkeskommunen i lag med Tromsø kommune har iverksatt. På sikt vil vi at alle elever i Troms skal kunne enkelt bruke digitale helsetjenester når de ønsker det.   </w:t>
      </w:r>
    </w:p>
    <w:p w14:paraId="66BCEF5B" w14:textId="590EF7DA" w:rsidR="18BAD1CC" w:rsidRPr="00715377" w:rsidRDefault="18BAD1CC" w:rsidP="00715377">
      <w:pPr>
        <w:ind w:left="360"/>
        <w:rPr>
          <w:rFonts w:eastAsiaTheme="minorEastAsia"/>
          <w:sz w:val="20"/>
          <w:szCs w:val="20"/>
        </w:rPr>
      </w:pPr>
      <w:r w:rsidRPr="00715377">
        <w:rPr>
          <w:rFonts w:ascii="Calibri" w:eastAsia="Calibri" w:hAnsi="Calibri" w:cs="Calibri"/>
          <w:sz w:val="20"/>
          <w:szCs w:val="20"/>
        </w:rPr>
        <w:t xml:space="preserve">  </w:t>
      </w:r>
    </w:p>
    <w:p w14:paraId="15BBB41B" w14:textId="16EDADC2"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Likeverdige helsetjenester for befolkningen i Troms vil innebære en styrking av den samisk-språklige innbygger sin mulighet til å bruke sitt språk i møte med den offentlige </w:t>
      </w:r>
      <w:r w:rsidRPr="00715377">
        <w:rPr>
          <w:rFonts w:ascii="Calibri" w:eastAsia="Calibri" w:hAnsi="Calibri" w:cs="Calibri"/>
          <w:color w:val="000000" w:themeColor="text1"/>
          <w:sz w:val="24"/>
          <w:szCs w:val="24"/>
        </w:rPr>
        <w:lastRenderedPageBreak/>
        <w:t xml:space="preserve">helsetjenesten. Både i spesialisthelsetjenesten og primærhelsetjenesten vil det være viktig å jobbe for at man har tilgang på samisk-talende helsepersonell eller tolketjenester. Fylkeskommunen må ha et sterkt fokus på dette i samarbeid med Sametinget og kommuner.  </w:t>
      </w:r>
    </w:p>
    <w:p w14:paraId="74AA80BD" w14:textId="390AF339" w:rsidR="18BAD1CC" w:rsidRPr="00715377" w:rsidRDefault="18BAD1CC" w:rsidP="00715377">
      <w:pPr>
        <w:ind w:left="360"/>
        <w:rPr>
          <w:rFonts w:eastAsiaTheme="minorEastAsia"/>
          <w:color w:val="000000" w:themeColor="text1"/>
          <w:sz w:val="24"/>
          <w:szCs w:val="24"/>
        </w:rPr>
      </w:pPr>
      <w:r w:rsidRPr="00715377">
        <w:rPr>
          <w:rFonts w:ascii="Calibri" w:eastAsia="Calibri" w:hAnsi="Calibri" w:cs="Calibri"/>
          <w:color w:val="000000" w:themeColor="text1"/>
          <w:sz w:val="24"/>
          <w:szCs w:val="24"/>
        </w:rPr>
        <w:t xml:space="preserve">  </w:t>
      </w:r>
    </w:p>
    <w:p w14:paraId="371024F7" w14:textId="7BA136A1" w:rsidR="18BAD1CC" w:rsidRDefault="18BAD1CC" w:rsidP="313B0D98">
      <w:pPr>
        <w:rPr>
          <w:rFonts w:eastAsiaTheme="minorEastAsia"/>
          <w:b/>
          <w:bCs/>
          <w:color w:val="000000" w:themeColor="text1"/>
          <w:sz w:val="24"/>
          <w:szCs w:val="24"/>
        </w:rPr>
      </w:pPr>
      <w:r w:rsidRPr="3D0276E7">
        <w:rPr>
          <w:rFonts w:ascii="Calibri" w:eastAsia="Calibri" w:hAnsi="Calibri" w:cs="Calibri"/>
          <w:b/>
          <w:bCs/>
          <w:color w:val="000000" w:themeColor="text1"/>
          <w:sz w:val="24"/>
          <w:szCs w:val="24"/>
          <w:u w:val="single"/>
        </w:rPr>
        <w:t>Troms Arbeiderparti vil:</w:t>
      </w:r>
      <w:r w:rsidRPr="3D0276E7">
        <w:rPr>
          <w:rFonts w:ascii="Calibri" w:eastAsia="Calibri" w:hAnsi="Calibri" w:cs="Calibri"/>
          <w:b/>
          <w:bCs/>
          <w:color w:val="000000" w:themeColor="text1"/>
          <w:sz w:val="24"/>
          <w:szCs w:val="24"/>
        </w:rPr>
        <w:t xml:space="preserve">  </w:t>
      </w:r>
    </w:p>
    <w:p w14:paraId="1211592B" w14:textId="1EE8F863"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Si nei til privatisering av våre felles helsetjenester.  </w:t>
      </w:r>
    </w:p>
    <w:p w14:paraId="7AE84721" w14:textId="5B7DFE16"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Jobbe for et “Ungt-voksen-løft” for tannhelsetjenesten i Troms, der målet er gratis tannlege inntil fylte 30 år.  </w:t>
      </w:r>
    </w:p>
    <w:p w14:paraId="5F5E6A61" w14:textId="297D806E" w:rsidR="16968839" w:rsidRDefault="31CA914F" w:rsidP="16968839">
      <w:pPr>
        <w:pStyle w:val="Listeavsnitt"/>
        <w:numPr>
          <w:ilvl w:val="0"/>
          <w:numId w:val="26"/>
        </w:numPr>
        <w:rPr>
          <w:color w:val="000000" w:themeColor="text1"/>
          <w:sz w:val="24"/>
          <w:szCs w:val="24"/>
        </w:rPr>
      </w:pPr>
      <w:r w:rsidRPr="3CDAB09B">
        <w:rPr>
          <w:color w:val="000000" w:themeColor="text1"/>
          <w:sz w:val="24"/>
          <w:szCs w:val="24"/>
        </w:rPr>
        <w:t>Utarbeide en tannhelsestrategi for eldre</w:t>
      </w:r>
      <w:r w:rsidR="358FA238" w:rsidRPr="4D5A1202">
        <w:rPr>
          <w:color w:val="000000" w:themeColor="text1"/>
          <w:sz w:val="24"/>
          <w:szCs w:val="24"/>
        </w:rPr>
        <w:t>.</w:t>
      </w:r>
    </w:p>
    <w:p w14:paraId="667D0D5A" w14:textId="25D45810" w:rsidR="00D02EF0" w:rsidRPr="00D02EF0" w:rsidRDefault="00D02EF0" w:rsidP="3D0276E7">
      <w:pPr>
        <w:pStyle w:val="Listeavsnitt"/>
        <w:numPr>
          <w:ilvl w:val="0"/>
          <w:numId w:val="26"/>
        </w:numPr>
        <w:rPr>
          <w:color w:val="000000" w:themeColor="text1"/>
          <w:sz w:val="24"/>
          <w:szCs w:val="24"/>
        </w:rPr>
      </w:pPr>
      <w:r w:rsidRPr="00D02EF0">
        <w:rPr>
          <w:color w:val="000000" w:themeColor="text1"/>
          <w:sz w:val="24"/>
          <w:szCs w:val="24"/>
        </w:rPr>
        <w:t>Jobbe for billigere tannhelsetjenester for alle</w:t>
      </w:r>
      <w:r w:rsidR="00C66A46">
        <w:rPr>
          <w:color w:val="000000" w:themeColor="text1"/>
          <w:sz w:val="24"/>
          <w:szCs w:val="24"/>
        </w:rPr>
        <w:t>.</w:t>
      </w:r>
    </w:p>
    <w:p w14:paraId="3A4FC14A" w14:textId="707A3964" w:rsidR="00BC060A" w:rsidRPr="004465FA" w:rsidRDefault="00BC060A" w:rsidP="00BC060A">
      <w:pPr>
        <w:pStyle w:val="Listeavsnitt"/>
        <w:numPr>
          <w:ilvl w:val="0"/>
          <w:numId w:val="26"/>
        </w:numPr>
        <w:rPr>
          <w:rFonts w:eastAsiaTheme="minorEastAsia"/>
          <w:color w:val="000000" w:themeColor="text1"/>
          <w:sz w:val="24"/>
          <w:szCs w:val="24"/>
        </w:rPr>
      </w:pPr>
      <w:r>
        <w:rPr>
          <w:color w:val="000000" w:themeColor="text1"/>
          <w:sz w:val="24"/>
          <w:szCs w:val="24"/>
        </w:rPr>
        <w:t>Gjøre det mer attraktivt å være tannlegespesialist i distriktet.</w:t>
      </w:r>
    </w:p>
    <w:p w14:paraId="003169B4" w14:textId="7141E9D4" w:rsidR="004465FA" w:rsidRPr="00BC060A" w:rsidRDefault="004465FA" w:rsidP="00BC060A">
      <w:pPr>
        <w:pStyle w:val="Listeavsnitt"/>
        <w:numPr>
          <w:ilvl w:val="0"/>
          <w:numId w:val="26"/>
        </w:numPr>
        <w:rPr>
          <w:rFonts w:eastAsiaTheme="minorEastAsia"/>
          <w:color w:val="000000" w:themeColor="text1"/>
          <w:sz w:val="24"/>
          <w:szCs w:val="24"/>
        </w:rPr>
      </w:pPr>
      <w:r>
        <w:rPr>
          <w:color w:val="000000" w:themeColor="text1"/>
          <w:sz w:val="24"/>
          <w:szCs w:val="24"/>
        </w:rPr>
        <w:t>Gjennomgå hele tannlegevakten i Troms.</w:t>
      </w:r>
    </w:p>
    <w:p w14:paraId="3BAD8497" w14:textId="60F66AD9"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Slå ring om Universitetssykehuset Nord-Norge. UNN skal være navet for de nord-norske spesialisthelsetjenestene.  </w:t>
      </w:r>
    </w:p>
    <w:p w14:paraId="042C467D" w14:textId="79269FA2"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Ta initiativ til et nord-norsk satsingsløp for at personell i den offentlige</w:t>
      </w:r>
      <w:r w:rsidR="14CFD9A0" w:rsidRPr="2A07FBFB">
        <w:rPr>
          <w:color w:val="000000" w:themeColor="text1"/>
          <w:sz w:val="24"/>
          <w:szCs w:val="24"/>
        </w:rPr>
        <w:t>.</w:t>
      </w:r>
      <w:r w:rsidRPr="3D0276E7">
        <w:rPr>
          <w:color w:val="000000" w:themeColor="text1"/>
          <w:sz w:val="24"/>
          <w:szCs w:val="24"/>
        </w:rPr>
        <w:t xml:space="preserve"> helsetjenesten skal være bosatt i landsdelen framfor å ha pendlerstatus.  </w:t>
      </w:r>
    </w:p>
    <w:p w14:paraId="3C3876D7" w14:textId="2F51E291" w:rsidR="18BAD1CC" w:rsidRPr="00AE651C" w:rsidRDefault="18BAD1CC" w:rsidP="3D0276E7">
      <w:pPr>
        <w:pStyle w:val="Listeavsnitt"/>
        <w:numPr>
          <w:ilvl w:val="0"/>
          <w:numId w:val="26"/>
        </w:numPr>
        <w:rPr>
          <w:color w:val="000000" w:themeColor="text1"/>
          <w:sz w:val="24"/>
          <w:szCs w:val="24"/>
        </w:rPr>
      </w:pPr>
      <w:r w:rsidRPr="3D0276E7">
        <w:rPr>
          <w:color w:val="000000" w:themeColor="text1"/>
          <w:sz w:val="24"/>
          <w:szCs w:val="24"/>
        </w:rPr>
        <w:t xml:space="preserve">Fortsette utviklingen av digital skolehelsetjeneste og sørge for at dette går over til varig ordning som er tilgjengelig på alle de videregående skolene.  </w:t>
      </w:r>
    </w:p>
    <w:p w14:paraId="2AA63636" w14:textId="39690E97" w:rsidR="00AE651C" w:rsidRPr="00AE651C" w:rsidRDefault="00AE651C" w:rsidP="00AE651C">
      <w:pPr>
        <w:pStyle w:val="Listeavsnitt"/>
        <w:numPr>
          <w:ilvl w:val="0"/>
          <w:numId w:val="26"/>
        </w:numPr>
        <w:rPr>
          <w:color w:val="000000" w:themeColor="text1"/>
          <w:sz w:val="24"/>
          <w:szCs w:val="24"/>
        </w:rPr>
      </w:pPr>
      <w:r>
        <w:rPr>
          <w:color w:val="000000" w:themeColor="text1"/>
          <w:sz w:val="24"/>
          <w:szCs w:val="24"/>
        </w:rPr>
        <w:t>Jo</w:t>
      </w:r>
      <w:r w:rsidRPr="00AE651C">
        <w:rPr>
          <w:color w:val="000000" w:themeColor="text1"/>
          <w:sz w:val="24"/>
          <w:szCs w:val="24"/>
        </w:rPr>
        <w:t>bbe for å gi skolehelsetjenesten i videregående skole</w:t>
      </w:r>
      <w:r>
        <w:rPr>
          <w:color w:val="000000" w:themeColor="text1"/>
          <w:sz w:val="24"/>
          <w:szCs w:val="24"/>
        </w:rPr>
        <w:t xml:space="preserve"> </w:t>
      </w:r>
      <w:r w:rsidRPr="00AE651C">
        <w:rPr>
          <w:color w:val="000000" w:themeColor="text1"/>
          <w:sz w:val="24"/>
          <w:szCs w:val="24"/>
        </w:rPr>
        <w:t>mulighet til å henvise til psykisk helsehjelp</w:t>
      </w:r>
      <w:r>
        <w:rPr>
          <w:color w:val="000000" w:themeColor="text1"/>
          <w:sz w:val="24"/>
          <w:szCs w:val="24"/>
        </w:rPr>
        <w:t>.</w:t>
      </w:r>
    </w:p>
    <w:p w14:paraId="1C62E292" w14:textId="6A3A02EE" w:rsidR="00B95CE3" w:rsidRPr="00AE651C" w:rsidRDefault="002F470C" w:rsidP="00AE651C">
      <w:pPr>
        <w:pStyle w:val="Listeavsnitt"/>
        <w:numPr>
          <w:ilvl w:val="0"/>
          <w:numId w:val="26"/>
        </w:numPr>
        <w:rPr>
          <w:color w:val="000000" w:themeColor="text1"/>
          <w:sz w:val="24"/>
          <w:szCs w:val="24"/>
        </w:rPr>
      </w:pPr>
      <w:r w:rsidRPr="006220AF">
        <w:rPr>
          <w:color w:val="000000" w:themeColor="text1"/>
          <w:sz w:val="24"/>
          <w:szCs w:val="24"/>
        </w:rPr>
        <w:t>Være pådriver for å utvide lavterskel tilbudet for unge</w:t>
      </w:r>
      <w:r w:rsidR="006220AF">
        <w:rPr>
          <w:color w:val="000000" w:themeColor="text1"/>
          <w:sz w:val="24"/>
          <w:szCs w:val="24"/>
        </w:rPr>
        <w:t>, gjennom</w:t>
      </w:r>
      <w:r w:rsidR="00BD68F0" w:rsidRPr="006220AF">
        <w:rPr>
          <w:color w:val="000000" w:themeColor="text1"/>
          <w:sz w:val="24"/>
          <w:szCs w:val="24"/>
        </w:rPr>
        <w:t xml:space="preserve"> </w:t>
      </w:r>
      <w:r w:rsidR="00D270F0" w:rsidRPr="006220AF">
        <w:rPr>
          <w:color w:val="000000" w:themeColor="text1"/>
          <w:sz w:val="24"/>
          <w:szCs w:val="24"/>
        </w:rPr>
        <w:t>et samarbeid mellom flere faggrupper som lege, helsesykepleier og psykolog.</w:t>
      </w:r>
    </w:p>
    <w:p w14:paraId="15F03519" w14:textId="5D31DF38"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 xml:space="preserve">Arbeide for økt andel samiskspråklig kompetanse innenfor helsetjenesten i Troms. Dette vil måtte gjøres i samarbeid med Sametinget, Stat, kommuner og utdanningsinstitusjoner. </w:t>
      </w:r>
    </w:p>
    <w:p w14:paraId="2A2AC421" w14:textId="44BBCA71" w:rsidR="18BAD1CC" w:rsidRPr="006612E9" w:rsidRDefault="006612E9" w:rsidP="3D0276E7">
      <w:pPr>
        <w:pStyle w:val="Listeavsnitt"/>
        <w:numPr>
          <w:ilvl w:val="0"/>
          <w:numId w:val="26"/>
        </w:numPr>
        <w:rPr>
          <w:color w:val="000000" w:themeColor="text1"/>
          <w:sz w:val="24"/>
          <w:szCs w:val="24"/>
        </w:rPr>
      </w:pPr>
      <w:r w:rsidRPr="006612E9">
        <w:rPr>
          <w:color w:val="000000" w:themeColor="text1"/>
          <w:sz w:val="24"/>
          <w:szCs w:val="24"/>
        </w:rPr>
        <w:t>Jobbe for utvikling av flere mobile spesialisthelsetjenester i Troms</w:t>
      </w:r>
      <w:r w:rsidR="7D03D2DB" w:rsidRPr="7E397715">
        <w:rPr>
          <w:color w:val="000000" w:themeColor="text1"/>
          <w:sz w:val="24"/>
          <w:szCs w:val="24"/>
        </w:rPr>
        <w:t>.</w:t>
      </w:r>
    </w:p>
    <w:p w14:paraId="66666144" w14:textId="143DA7B8" w:rsidR="00B95CE3" w:rsidRPr="006612E9" w:rsidRDefault="00B95CE3" w:rsidP="00975D1E">
      <w:pPr>
        <w:pStyle w:val="Listeavsnitt"/>
        <w:rPr>
          <w:color w:val="000000" w:themeColor="text1"/>
          <w:sz w:val="24"/>
          <w:szCs w:val="24"/>
        </w:rPr>
      </w:pPr>
    </w:p>
    <w:p w14:paraId="47048970" w14:textId="143DA7B8" w:rsidR="18BAD1CC" w:rsidRPr="009D2B3D" w:rsidRDefault="18BAD1CC" w:rsidP="009D2B3D">
      <w:pPr>
        <w:ind w:left="360"/>
        <w:rPr>
          <w:rFonts w:eastAsiaTheme="minorEastAsia"/>
        </w:rPr>
      </w:pPr>
    </w:p>
    <w:p w14:paraId="2F20438C" w14:textId="143DA7B8" w:rsidR="00FB0D65" w:rsidRDefault="00FB0D65">
      <w:pPr>
        <w:rPr>
          <w:rFonts w:eastAsiaTheme="majorEastAsia" w:cstheme="majorBidi"/>
          <w:b/>
          <w:color w:val="FF0000"/>
          <w:sz w:val="56"/>
          <w:szCs w:val="56"/>
        </w:rPr>
      </w:pPr>
      <w:bookmarkStart w:id="26" w:name="_Toc118124677"/>
      <w:r>
        <w:br w:type="page"/>
      </w:r>
    </w:p>
    <w:p w14:paraId="5AC2A0AE" w14:textId="143DA7B8" w:rsidR="18BAD1CC" w:rsidRDefault="18BAD1CC" w:rsidP="00B9356C">
      <w:pPr>
        <w:pStyle w:val="Overskrift1"/>
        <w:rPr>
          <w:rFonts w:eastAsiaTheme="minorEastAsia"/>
        </w:rPr>
      </w:pPr>
      <w:r w:rsidRPr="3D0276E7">
        <w:lastRenderedPageBreak/>
        <w:t>9. Det internasjonale og arktiske Troms</w:t>
      </w:r>
      <w:bookmarkEnd w:id="26"/>
      <w:r w:rsidRPr="3D0276E7">
        <w:t xml:space="preserve"> </w:t>
      </w:r>
    </w:p>
    <w:p w14:paraId="6268EE2A" w14:textId="5E9A31B4"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Troms Arbeiderparti forankrer vårt internasjonale engasjement i erkjennelsen av at Troms til alle tider har vært orientert mot verden utenfor. Vi er en del av et fellesskap på tvers av landegrenser, og har tett samhandling, felles fiskeriforvaltning og gjensidig avhengighet på stadig flere områder. Handel, teknologi, kultur, klima, fiskeri, forskning, klima, helse og utdanning er preget av at verden kommer stadig nærmere. </w:t>
      </w:r>
    </w:p>
    <w:p w14:paraId="73BA0900" w14:textId="05FCF277"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25B303FA" w14:textId="058E6AB9"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Klimaendringene merkes sterkest i Arktis, men i nord er vi også̊ godt posisjonert til å levere gode klimaløsninger. Vårt mål er å utvikle vår region til verdens mest bærekraftige. Det mest sentrale det neste tiåret vil være å bygge kunnskap, skape nye arbeidsplasser av ressursene og løse klimakrisa. Vi vil styrke den arktiske dimensjonen ved Norge.  </w:t>
      </w:r>
    </w:p>
    <w:p w14:paraId="53120F72" w14:textId="1FE62D4E"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2353636A" w14:textId="15D0F897" w:rsidR="18BAD1CC" w:rsidRPr="009D2B3D" w:rsidRDefault="18BAD1CC" w:rsidP="009D2B3D">
      <w:pPr>
        <w:ind w:left="360"/>
        <w:rPr>
          <w:rFonts w:eastAsiaTheme="minorEastAsia"/>
          <w:color w:val="000000" w:themeColor="text1"/>
          <w:sz w:val="24"/>
          <w:szCs w:val="24"/>
        </w:rPr>
      </w:pPr>
      <w:r w:rsidRPr="009D2B3D">
        <w:rPr>
          <w:rFonts w:ascii="Calibri" w:eastAsia="Calibri" w:hAnsi="Calibri" w:cs="Calibri"/>
          <w:color w:val="000000" w:themeColor="text1"/>
          <w:sz w:val="24"/>
          <w:szCs w:val="24"/>
        </w:rPr>
        <w:t xml:space="preserve">Troms Arbeiderparti vil jobbe for å fremme kontakt, samhandling og partnerskap med aktører internasjonalt. Et varmere klima påvirker allerede nedsmeltingen av is i Arktis, noe som vil påvirke samfunn i hele det sirkumpolare området. Arbeiderpartiet mener det er avgjørende å styrke kontakten med samfunn, forskere, kulturinstitusjoner, demokratibevegelser, og næringsliv i alle arktiske land, og andre som kan bidra til å bremse klimaendringene i våre nærområder. </w:t>
      </w:r>
    </w:p>
    <w:p w14:paraId="50802E33" w14:textId="4B9E2D86" w:rsidR="18BAD1CC" w:rsidRPr="009D2B3D" w:rsidRDefault="18BAD1CC" w:rsidP="009D2B3D">
      <w:pPr>
        <w:ind w:left="360"/>
        <w:rPr>
          <w:rFonts w:eastAsiaTheme="minorEastAsia"/>
          <w:sz w:val="28"/>
          <w:szCs w:val="28"/>
        </w:rPr>
      </w:pPr>
      <w:r w:rsidRPr="009D2B3D">
        <w:rPr>
          <w:rFonts w:ascii="Calibri" w:eastAsia="Calibri" w:hAnsi="Calibri" w:cs="Calibri"/>
          <w:sz w:val="28"/>
          <w:szCs w:val="28"/>
        </w:rPr>
        <w:t xml:space="preserve"> </w:t>
      </w:r>
    </w:p>
    <w:p w14:paraId="7A35E9C5" w14:textId="031D09FF" w:rsidR="18BAD1CC" w:rsidRDefault="18BAD1CC" w:rsidP="009D2B3D">
      <w:pPr>
        <w:ind w:left="360"/>
        <w:rPr>
          <w:rFonts w:ascii="Calibri" w:eastAsia="Calibri" w:hAnsi="Calibri" w:cs="Calibri"/>
          <w:color w:val="000000" w:themeColor="text1"/>
          <w:sz w:val="24"/>
          <w:szCs w:val="24"/>
        </w:rPr>
      </w:pPr>
      <w:r w:rsidRPr="009D2B3D">
        <w:rPr>
          <w:rFonts w:ascii="Calibri" w:eastAsia="Calibri" w:hAnsi="Calibri" w:cs="Calibri"/>
          <w:color w:val="000000" w:themeColor="text1"/>
          <w:sz w:val="24"/>
          <w:szCs w:val="24"/>
        </w:rPr>
        <w:t>Økt aktivitet som følge av mer isfritt areal og en endret sikkerhetspolitisk situasjon gir nye behov. Dette bildet gir muligheter for Norge, men </w:t>
      </w:r>
      <w:proofErr w:type="spellStart"/>
      <w:r w:rsidRPr="009D2B3D">
        <w:rPr>
          <w:rFonts w:ascii="Calibri" w:eastAsia="Calibri" w:hAnsi="Calibri" w:cs="Calibri"/>
          <w:color w:val="000000" w:themeColor="text1"/>
          <w:sz w:val="24"/>
          <w:szCs w:val="24"/>
        </w:rPr>
        <w:t>ogsa</w:t>
      </w:r>
      <w:proofErr w:type="spellEnd"/>
      <w:r w:rsidRPr="009D2B3D">
        <w:rPr>
          <w:rFonts w:ascii="Calibri" w:eastAsia="Calibri" w:hAnsi="Calibri" w:cs="Calibri"/>
          <w:color w:val="000000" w:themeColor="text1"/>
          <w:sz w:val="24"/>
          <w:szCs w:val="24"/>
        </w:rPr>
        <w:t>̊ behov for å sikre </w:t>
      </w:r>
      <w:proofErr w:type="spellStart"/>
      <w:r w:rsidRPr="009D2B3D">
        <w:rPr>
          <w:rFonts w:ascii="Calibri" w:eastAsia="Calibri" w:hAnsi="Calibri" w:cs="Calibri"/>
          <w:color w:val="000000" w:themeColor="text1"/>
          <w:sz w:val="24"/>
          <w:szCs w:val="24"/>
        </w:rPr>
        <w:t>våre</w:t>
      </w:r>
      <w:proofErr w:type="spellEnd"/>
      <w:r w:rsidRPr="009D2B3D">
        <w:rPr>
          <w:rFonts w:ascii="Calibri" w:eastAsia="Calibri" w:hAnsi="Calibri" w:cs="Calibri"/>
          <w:color w:val="000000" w:themeColor="text1"/>
          <w:sz w:val="24"/>
          <w:szCs w:val="24"/>
        </w:rPr>
        <w:t xml:space="preserve"> egeninteresser i en ny tid og ta ansvar for bærekraftig forvaltning. Nord-Norge og </w:t>
      </w:r>
      <w:proofErr w:type="spellStart"/>
      <w:r w:rsidRPr="009D2B3D">
        <w:rPr>
          <w:rFonts w:ascii="Calibri" w:eastAsia="Calibri" w:hAnsi="Calibri" w:cs="Calibri"/>
          <w:color w:val="000000" w:themeColor="text1"/>
          <w:sz w:val="24"/>
          <w:szCs w:val="24"/>
        </w:rPr>
        <w:t>nordområdene</w:t>
      </w:r>
      <w:proofErr w:type="spellEnd"/>
      <w:r w:rsidRPr="009D2B3D">
        <w:rPr>
          <w:rFonts w:ascii="Calibri" w:eastAsia="Calibri" w:hAnsi="Calibri" w:cs="Calibri"/>
          <w:color w:val="000000" w:themeColor="text1"/>
          <w:sz w:val="24"/>
          <w:szCs w:val="24"/>
        </w:rPr>
        <w:t> er en avgjørende del av den norske økonomien, og betydningen vil øke i </w:t>
      </w:r>
      <w:proofErr w:type="spellStart"/>
      <w:r w:rsidRPr="009D2B3D">
        <w:rPr>
          <w:rFonts w:ascii="Calibri" w:eastAsia="Calibri" w:hAnsi="Calibri" w:cs="Calibri"/>
          <w:color w:val="000000" w:themeColor="text1"/>
          <w:sz w:val="24"/>
          <w:szCs w:val="24"/>
        </w:rPr>
        <w:t>årene</w:t>
      </w:r>
      <w:proofErr w:type="spellEnd"/>
      <w:r w:rsidRPr="009D2B3D">
        <w:rPr>
          <w:rFonts w:ascii="Calibri" w:eastAsia="Calibri" w:hAnsi="Calibri" w:cs="Calibri"/>
          <w:color w:val="000000" w:themeColor="text1"/>
          <w:sz w:val="24"/>
          <w:szCs w:val="24"/>
        </w:rPr>
        <w:t xml:space="preserve"> framover. Ressursene fører med seg enorme muligheter: Havbruk, energi, mineraler, reiseliv og industri. Vi vil skape mer, og sørge for at mer av verdiskapingen fra </w:t>
      </w:r>
      <w:proofErr w:type="spellStart"/>
      <w:r w:rsidRPr="009D2B3D">
        <w:rPr>
          <w:rFonts w:ascii="Calibri" w:eastAsia="Calibri" w:hAnsi="Calibri" w:cs="Calibri"/>
          <w:color w:val="000000" w:themeColor="text1"/>
          <w:sz w:val="24"/>
          <w:szCs w:val="24"/>
        </w:rPr>
        <w:t>våre</w:t>
      </w:r>
      <w:proofErr w:type="spellEnd"/>
      <w:r w:rsidRPr="009D2B3D">
        <w:rPr>
          <w:rFonts w:ascii="Calibri" w:eastAsia="Calibri" w:hAnsi="Calibri" w:cs="Calibri"/>
          <w:color w:val="000000" w:themeColor="text1"/>
          <w:sz w:val="24"/>
          <w:szCs w:val="24"/>
        </w:rPr>
        <w:t xml:space="preserve"> felles ressurser skjer lokalt.  </w:t>
      </w:r>
    </w:p>
    <w:p w14:paraId="6F47BF00" w14:textId="6FD3CA39" w:rsidR="18BAD1CC" w:rsidRDefault="18BAD1CC" w:rsidP="009D2B3D">
      <w:pPr>
        <w:ind w:left="360"/>
        <w:rPr>
          <w:rFonts w:ascii="Calibri" w:eastAsia="Calibri" w:hAnsi="Calibri" w:cs="Calibri"/>
          <w:color w:val="000000" w:themeColor="text1"/>
          <w:sz w:val="24"/>
          <w:szCs w:val="24"/>
        </w:rPr>
      </w:pPr>
      <w:r w:rsidRPr="444472AD">
        <w:rPr>
          <w:rFonts w:ascii="Calibri" w:eastAsia="Calibri" w:hAnsi="Calibri" w:cs="Calibri"/>
          <w:color w:val="000000" w:themeColor="text1"/>
          <w:sz w:val="24"/>
          <w:szCs w:val="24"/>
        </w:rPr>
        <w:t xml:space="preserve"> </w:t>
      </w:r>
    </w:p>
    <w:p w14:paraId="15139B33" w14:textId="34439D91" w:rsidR="18BAD1CC" w:rsidRPr="009D2B3D" w:rsidRDefault="18BAD1CC" w:rsidP="009D2B3D">
      <w:pPr>
        <w:ind w:left="360"/>
        <w:rPr>
          <w:rFonts w:ascii="Calibri" w:eastAsia="Calibri" w:hAnsi="Calibri" w:cs="Calibri"/>
          <w:color w:val="000000" w:themeColor="text1"/>
          <w:sz w:val="24"/>
          <w:szCs w:val="24"/>
        </w:rPr>
      </w:pPr>
      <w:r w:rsidRPr="009D2B3D">
        <w:rPr>
          <w:rFonts w:ascii="Calibri" w:eastAsia="Calibri" w:hAnsi="Calibri" w:cs="Calibri"/>
          <w:color w:val="000000" w:themeColor="text1"/>
          <w:sz w:val="24"/>
          <w:szCs w:val="24"/>
        </w:rPr>
        <w:t>Skal vi ha aktivitet og utnytte ressursene våre, </w:t>
      </w:r>
      <w:proofErr w:type="spellStart"/>
      <w:r w:rsidRPr="009D2B3D">
        <w:rPr>
          <w:rFonts w:ascii="Calibri" w:eastAsia="Calibri" w:hAnsi="Calibri" w:cs="Calibri"/>
          <w:color w:val="000000" w:themeColor="text1"/>
          <w:sz w:val="24"/>
          <w:szCs w:val="24"/>
        </w:rPr>
        <w:t>ma</w:t>
      </w:r>
      <w:proofErr w:type="spellEnd"/>
      <w:r w:rsidRPr="009D2B3D">
        <w:rPr>
          <w:rFonts w:ascii="Calibri" w:eastAsia="Calibri" w:hAnsi="Calibri" w:cs="Calibri"/>
          <w:color w:val="000000" w:themeColor="text1"/>
          <w:sz w:val="24"/>
          <w:szCs w:val="24"/>
        </w:rPr>
        <w:t>̊ det bo folk i Nord-Norge og </w:t>
      </w:r>
      <w:proofErr w:type="spellStart"/>
      <w:r w:rsidRPr="009D2B3D">
        <w:rPr>
          <w:rFonts w:ascii="Calibri" w:eastAsia="Calibri" w:hAnsi="Calibri" w:cs="Calibri"/>
          <w:color w:val="000000" w:themeColor="text1"/>
          <w:sz w:val="24"/>
          <w:szCs w:val="24"/>
        </w:rPr>
        <w:t>pa</w:t>
      </w:r>
      <w:proofErr w:type="spellEnd"/>
      <w:r w:rsidRPr="009D2B3D">
        <w:rPr>
          <w:rFonts w:ascii="Calibri" w:eastAsia="Calibri" w:hAnsi="Calibri" w:cs="Calibri"/>
          <w:color w:val="000000" w:themeColor="text1"/>
          <w:sz w:val="24"/>
          <w:szCs w:val="24"/>
        </w:rPr>
        <w:t xml:space="preserve">̊ Svalbard, og samfunnene må være bærekraftige og sterke. Troms Arbeiderparti mener et av de viktigste sikkerhetspolitiske grepene er å sørge forbefolkningsvekst, i tillegg til den økonomiske veksten vi har hatt i vår region de senere årene. Sentraliseringen rundt storbyer i sør, må snus til satsing i nord.  </w:t>
      </w:r>
    </w:p>
    <w:p w14:paraId="188BE8A9" w14:textId="423239DF" w:rsidR="18BAD1CC" w:rsidRPr="009D2B3D" w:rsidRDefault="18BAD1CC" w:rsidP="009D2B3D">
      <w:pPr>
        <w:ind w:left="360"/>
        <w:rPr>
          <w:rFonts w:ascii="Calibri" w:eastAsia="Calibri" w:hAnsi="Calibri" w:cs="Calibri"/>
          <w:color w:val="000000" w:themeColor="text1"/>
          <w:sz w:val="24"/>
          <w:szCs w:val="24"/>
        </w:rPr>
      </w:pPr>
      <w:r w:rsidRPr="457C6246">
        <w:rPr>
          <w:rFonts w:ascii="Calibri" w:eastAsia="Calibri" w:hAnsi="Calibri" w:cs="Calibri"/>
          <w:color w:val="000000" w:themeColor="text1"/>
          <w:sz w:val="24"/>
          <w:szCs w:val="24"/>
        </w:rPr>
        <w:t xml:space="preserve"> </w:t>
      </w:r>
    </w:p>
    <w:p w14:paraId="38F7E51E" w14:textId="7E6DB532" w:rsidR="18BAD1CC" w:rsidRPr="009D2B3D" w:rsidRDefault="18BAD1CC" w:rsidP="009D2B3D">
      <w:pPr>
        <w:ind w:left="360"/>
        <w:rPr>
          <w:rFonts w:eastAsiaTheme="minorEastAsia"/>
        </w:rPr>
      </w:pPr>
      <w:r w:rsidRPr="009D2B3D">
        <w:rPr>
          <w:rFonts w:ascii="Calibri" w:eastAsia="Calibri" w:hAnsi="Calibri" w:cs="Calibri"/>
        </w:rPr>
        <w:lastRenderedPageBreak/>
        <w:t xml:space="preserve"> </w:t>
      </w:r>
    </w:p>
    <w:p w14:paraId="638B0DFE" w14:textId="6F348783" w:rsidR="18BAD1CC" w:rsidRDefault="18BAD1CC" w:rsidP="006717CD">
      <w:pPr>
        <w:pStyle w:val="Overskrift2"/>
        <w:rPr>
          <w:rFonts w:eastAsiaTheme="minorEastAsia"/>
        </w:rPr>
      </w:pPr>
      <w:bookmarkStart w:id="27" w:name="_Toc118124678"/>
      <w:r w:rsidRPr="3D0276E7">
        <w:t>9.1 Forsvar</w:t>
      </w:r>
      <w:r w:rsidR="001F49C5">
        <w:t>, sikkerhet og beredskap</w:t>
      </w:r>
      <w:bookmarkEnd w:id="27"/>
      <w:r w:rsidRPr="3D0276E7">
        <w:t xml:space="preserve"> </w:t>
      </w:r>
    </w:p>
    <w:p w14:paraId="5DA2309E" w14:textId="4CED053D"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Arktis er et geopolitisk tyngdepunkt, og det sikkerhetspolitiske landskapet har endret seg med Russlands invasjonskrig i Ukraina. Spenninger mellom stormakter tiltar, og den teknologiske revolusjon har store konsekvenser både for både vårt eget forsvar og for trusselbildet. Nye trusler i form av teknologi og biologisk materiale kan få betydning for oss.</w:t>
      </w:r>
    </w:p>
    <w:p w14:paraId="7D1ED3B7" w14:textId="17FA5FB1"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 </w:t>
      </w:r>
    </w:p>
    <w:p w14:paraId="784289C4" w14:textId="3412ABB9"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Forsvaret skal være i stand til å løse utfordringer Norge vil kunne stå ovenfor i nordområdene. Arbeiderpartiet vil styrke forsvarsevnen og den militære tilstedeværelsen i Troms og Nord-Norge. Samtidig må Forsvaret </w:t>
      </w:r>
      <w:r w:rsidR="00DA2EA0" w:rsidRPr="00824BA3">
        <w:rPr>
          <w:rFonts w:ascii="Calibri" w:eastAsia="Calibri" w:hAnsi="Calibri" w:cs="Calibri"/>
          <w:color w:val="000000" w:themeColor="text1"/>
          <w:sz w:val="24"/>
          <w:szCs w:val="24"/>
        </w:rPr>
        <w:t xml:space="preserve">og sivilsamfunnet </w:t>
      </w:r>
      <w:r w:rsidRPr="00824BA3">
        <w:rPr>
          <w:rFonts w:ascii="Calibri" w:eastAsia="Calibri" w:hAnsi="Calibri" w:cs="Calibri"/>
          <w:color w:val="000000" w:themeColor="text1"/>
          <w:sz w:val="24"/>
          <w:szCs w:val="24"/>
        </w:rPr>
        <w:t>også kunne bidra i felles innsats for internasjonal fred, sikkerhet og samarbeid. Arbeiderpartiet mener et sterkt nasjonalt forsvar med høy tilstedeværelse i nord, skal bidra til trygghet, stabilitet i nord og sikre en god totalberedskap i nord</w:t>
      </w:r>
      <w:r w:rsidR="000A3090" w:rsidRPr="00824BA3">
        <w:rPr>
          <w:rFonts w:ascii="Calibri" w:eastAsia="Calibri" w:hAnsi="Calibri" w:cs="Calibri"/>
          <w:color w:val="000000" w:themeColor="text1"/>
          <w:sz w:val="24"/>
          <w:szCs w:val="24"/>
        </w:rPr>
        <w:t>. Et sterkt forsvar i nord legger og t</w:t>
      </w:r>
      <w:r w:rsidRPr="00824BA3">
        <w:rPr>
          <w:rFonts w:ascii="Calibri" w:eastAsia="Calibri" w:hAnsi="Calibri" w:cs="Calibri"/>
          <w:color w:val="000000" w:themeColor="text1"/>
          <w:sz w:val="24"/>
          <w:szCs w:val="24"/>
        </w:rPr>
        <w:t xml:space="preserve">il rette for verdiskapning og utvikling. </w:t>
      </w:r>
    </w:p>
    <w:p w14:paraId="5C134C9F" w14:textId="03DBCCF6"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 xml:space="preserve"> </w:t>
      </w:r>
    </w:p>
    <w:p w14:paraId="18DEEE62" w14:textId="287A2233" w:rsidR="18BAD1CC" w:rsidRPr="00824BA3" w:rsidRDefault="18BAD1CC" w:rsidP="00824BA3">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Med de nordiske landene tettere sammenvevd sikkerhetspolitisk</w:t>
      </w:r>
      <w:r w:rsidR="00A6309E" w:rsidRPr="00824BA3">
        <w:rPr>
          <w:rFonts w:ascii="Calibri" w:eastAsia="Calibri" w:hAnsi="Calibri" w:cs="Calibri"/>
          <w:color w:val="000000" w:themeColor="text1"/>
          <w:sz w:val="24"/>
          <w:szCs w:val="24"/>
        </w:rPr>
        <w:t xml:space="preserve"> og </w:t>
      </w:r>
      <w:r w:rsidRPr="00824BA3">
        <w:rPr>
          <w:rFonts w:ascii="Calibri" w:eastAsia="Calibri" w:hAnsi="Calibri" w:cs="Calibri"/>
          <w:color w:val="000000" w:themeColor="text1"/>
          <w:sz w:val="24"/>
          <w:szCs w:val="24"/>
        </w:rPr>
        <w:t>med Sverige og Finland som nye medlemmer i NATO</w:t>
      </w:r>
      <w:r w:rsidR="00AF67D9" w:rsidRPr="00824BA3">
        <w:rPr>
          <w:rFonts w:ascii="Calibri" w:eastAsia="Calibri" w:hAnsi="Calibri" w:cs="Calibri"/>
          <w:color w:val="000000" w:themeColor="text1"/>
          <w:sz w:val="24"/>
          <w:szCs w:val="24"/>
        </w:rPr>
        <w:t>,</w:t>
      </w:r>
      <w:r w:rsidRPr="00824BA3">
        <w:rPr>
          <w:rFonts w:ascii="Calibri" w:eastAsia="Calibri" w:hAnsi="Calibri" w:cs="Calibri"/>
          <w:color w:val="000000" w:themeColor="text1"/>
          <w:sz w:val="24"/>
          <w:szCs w:val="24"/>
        </w:rPr>
        <w:t xml:space="preserve"> ligger det særlig til rette for et </w:t>
      </w:r>
      <w:r w:rsidR="00F32B48" w:rsidRPr="00824BA3">
        <w:rPr>
          <w:rFonts w:ascii="Calibri" w:eastAsia="Calibri" w:hAnsi="Calibri" w:cs="Calibri"/>
          <w:color w:val="000000" w:themeColor="text1"/>
          <w:sz w:val="24"/>
          <w:szCs w:val="24"/>
        </w:rPr>
        <w:t xml:space="preserve">tettere </w:t>
      </w:r>
      <w:r w:rsidRPr="00824BA3">
        <w:rPr>
          <w:rFonts w:ascii="Calibri" w:eastAsia="Calibri" w:hAnsi="Calibri" w:cs="Calibri"/>
          <w:color w:val="000000" w:themeColor="text1"/>
          <w:sz w:val="24"/>
          <w:szCs w:val="24"/>
        </w:rPr>
        <w:t>nordisk forsvarssamarbeid</w:t>
      </w:r>
      <w:r w:rsidR="00F32B48" w:rsidRPr="00824BA3">
        <w:rPr>
          <w:rFonts w:ascii="Calibri" w:eastAsia="Calibri" w:hAnsi="Calibri" w:cs="Calibri"/>
          <w:color w:val="000000" w:themeColor="text1"/>
          <w:sz w:val="24"/>
          <w:szCs w:val="24"/>
        </w:rPr>
        <w:t>,</w:t>
      </w:r>
      <w:r w:rsidRPr="00824BA3">
        <w:rPr>
          <w:rFonts w:ascii="Calibri" w:eastAsia="Calibri" w:hAnsi="Calibri" w:cs="Calibri"/>
          <w:color w:val="000000" w:themeColor="text1"/>
          <w:sz w:val="24"/>
          <w:szCs w:val="24"/>
        </w:rPr>
        <w:t xml:space="preserve"> som et tillegg til NATO-alliansen.</w:t>
      </w:r>
    </w:p>
    <w:p w14:paraId="260DCDAE" w14:textId="1EFA00E8" w:rsidR="18BAD1CC" w:rsidRPr="00824BA3" w:rsidRDefault="18BAD1CC" w:rsidP="00824BA3">
      <w:pPr>
        <w:ind w:left="360"/>
        <w:rPr>
          <w:rFonts w:eastAsiaTheme="minorEastAsia"/>
          <w:sz w:val="28"/>
          <w:szCs w:val="28"/>
        </w:rPr>
      </w:pPr>
      <w:r w:rsidRPr="00824BA3">
        <w:rPr>
          <w:rFonts w:ascii="Calibri" w:eastAsia="Calibri" w:hAnsi="Calibri" w:cs="Calibri"/>
          <w:sz w:val="28"/>
          <w:szCs w:val="28"/>
        </w:rPr>
        <w:t xml:space="preserve"> </w:t>
      </w:r>
    </w:p>
    <w:p w14:paraId="11619619" w14:textId="19525076" w:rsidR="18BAD1CC" w:rsidRPr="00824BA3" w:rsidRDefault="18BAD1CC" w:rsidP="00537721">
      <w:pPr>
        <w:ind w:left="360"/>
        <w:rPr>
          <w:rFonts w:eastAsiaTheme="minorEastAsia"/>
          <w:color w:val="000000" w:themeColor="text1"/>
          <w:sz w:val="24"/>
          <w:szCs w:val="24"/>
        </w:rPr>
      </w:pPr>
      <w:r w:rsidRPr="00824BA3">
        <w:rPr>
          <w:rFonts w:ascii="Calibri" w:eastAsia="Calibri" w:hAnsi="Calibri" w:cs="Calibri"/>
          <w:color w:val="000000" w:themeColor="text1"/>
          <w:sz w:val="24"/>
          <w:szCs w:val="24"/>
        </w:rPr>
        <w:t>Som er stort forsvarsfylke er det viktig at fylkeskommunen sammen med forsvarskommunene har en bevissthet rundt vertskommunerollen, og søker samarbeid med forsvaret knyttet til muligheter for felles utvikling og målsetninger.</w:t>
      </w:r>
      <w:r w:rsidR="009D2B3D">
        <w:rPr>
          <w:rFonts w:ascii="Calibri" w:eastAsia="Calibri" w:hAnsi="Calibri" w:cs="Calibri"/>
          <w:color w:val="000000" w:themeColor="text1"/>
          <w:sz w:val="24"/>
          <w:szCs w:val="24"/>
        </w:rPr>
        <w:t xml:space="preserve"> </w:t>
      </w:r>
      <w:r w:rsidRPr="00824BA3">
        <w:rPr>
          <w:rFonts w:ascii="Calibri" w:eastAsia="Calibri" w:hAnsi="Calibri" w:cs="Calibri"/>
          <w:color w:val="000000" w:themeColor="text1"/>
          <w:sz w:val="24"/>
          <w:szCs w:val="24"/>
        </w:rPr>
        <w:t>Totalforsvaret må bygges sterkt og i tett samarbeid med lokalsamfunn i Troms.</w:t>
      </w:r>
    </w:p>
    <w:p w14:paraId="05D1DDAE" w14:textId="5F782CDF" w:rsidR="001D0211" w:rsidRPr="00824BA3" w:rsidRDefault="18BAD1CC" w:rsidP="00824BA3">
      <w:pPr>
        <w:ind w:left="360"/>
        <w:rPr>
          <w:rFonts w:eastAsiaTheme="minorEastAsia"/>
          <w:sz w:val="28"/>
          <w:szCs w:val="28"/>
        </w:rPr>
      </w:pPr>
      <w:r w:rsidRPr="00824BA3">
        <w:rPr>
          <w:rFonts w:ascii="Calibri" w:eastAsia="Calibri" w:hAnsi="Calibri" w:cs="Calibri"/>
          <w:sz w:val="28"/>
          <w:szCs w:val="28"/>
        </w:rPr>
        <w:t xml:space="preserve"> </w:t>
      </w:r>
    </w:p>
    <w:p w14:paraId="4DCA76E1" w14:textId="471DA4C0" w:rsidR="0057142C" w:rsidRPr="00824BA3" w:rsidRDefault="0057142C" w:rsidP="00824BA3">
      <w:pPr>
        <w:ind w:left="360"/>
        <w:rPr>
          <w:rFonts w:ascii="Calibri" w:eastAsia="Calibri" w:hAnsi="Calibri" w:cs="Calibri"/>
          <w:color w:val="000000" w:themeColor="text1"/>
          <w:sz w:val="24"/>
          <w:szCs w:val="24"/>
        </w:rPr>
      </w:pPr>
      <w:r w:rsidRPr="00824BA3">
        <w:rPr>
          <w:rFonts w:ascii="Calibri" w:eastAsia="Calibri" w:hAnsi="Calibri" w:cs="Calibri"/>
          <w:color w:val="000000" w:themeColor="text1"/>
          <w:sz w:val="24"/>
          <w:szCs w:val="24"/>
        </w:rPr>
        <w:t xml:space="preserve">Fylkets beliggenhet og naturgitte forutsetninger har en innvirkning på beredskapssituasjonen for folk i Troms. </w:t>
      </w:r>
      <w:r w:rsidR="00D0128D" w:rsidRPr="00824BA3">
        <w:rPr>
          <w:rFonts w:ascii="Calibri" w:eastAsia="Calibri" w:hAnsi="Calibri" w:cs="Calibri"/>
          <w:color w:val="000000" w:themeColor="text1"/>
          <w:sz w:val="24"/>
          <w:szCs w:val="24"/>
        </w:rPr>
        <w:t>Lange avstander, ustabilt samband, kulde og mørke gjør redningsaksjoner i Nord-Norge vanskelig</w:t>
      </w:r>
      <w:r w:rsidR="007221CF" w:rsidRPr="00824BA3">
        <w:rPr>
          <w:rFonts w:ascii="Calibri" w:eastAsia="Calibri" w:hAnsi="Calibri" w:cs="Calibri"/>
          <w:color w:val="000000" w:themeColor="text1"/>
          <w:sz w:val="24"/>
          <w:szCs w:val="24"/>
        </w:rPr>
        <w:t>. Fylkeskommunen m</w:t>
      </w:r>
      <w:r w:rsidR="003D705B" w:rsidRPr="00824BA3">
        <w:rPr>
          <w:rFonts w:ascii="Calibri" w:eastAsia="Calibri" w:hAnsi="Calibri" w:cs="Calibri"/>
          <w:color w:val="000000" w:themeColor="text1"/>
          <w:sz w:val="24"/>
          <w:szCs w:val="24"/>
        </w:rPr>
        <w:t xml:space="preserve">å være en tydelig </w:t>
      </w:r>
      <w:r w:rsidR="00050F1A" w:rsidRPr="00824BA3">
        <w:rPr>
          <w:rFonts w:ascii="Calibri" w:eastAsia="Calibri" w:hAnsi="Calibri" w:cs="Calibri"/>
          <w:color w:val="000000" w:themeColor="text1"/>
          <w:sz w:val="24"/>
          <w:szCs w:val="24"/>
        </w:rPr>
        <w:t>stemme for likeverdig beredskap</w:t>
      </w:r>
      <w:r w:rsidR="00160E94" w:rsidRPr="00824BA3">
        <w:rPr>
          <w:rFonts w:ascii="Calibri" w:eastAsia="Calibri" w:hAnsi="Calibri" w:cs="Calibri"/>
          <w:color w:val="000000" w:themeColor="text1"/>
          <w:sz w:val="24"/>
          <w:szCs w:val="24"/>
        </w:rPr>
        <w:t xml:space="preserve"> med andre regioner.</w:t>
      </w:r>
    </w:p>
    <w:p w14:paraId="0426F564" w14:textId="77777777" w:rsidR="00160E94" w:rsidRPr="00824BA3" w:rsidRDefault="00160E94" w:rsidP="00824BA3">
      <w:pPr>
        <w:rPr>
          <w:rFonts w:eastAsiaTheme="minorEastAsia"/>
          <w:sz w:val="28"/>
          <w:szCs w:val="28"/>
        </w:rPr>
      </w:pPr>
    </w:p>
    <w:p w14:paraId="4F5CAAD3" w14:textId="058D44BC" w:rsidR="18BAD1CC" w:rsidRDefault="18BAD1CC" w:rsidP="313B0D98">
      <w:pPr>
        <w:rPr>
          <w:rFonts w:eastAsiaTheme="minorEastAsia"/>
          <w:b/>
          <w:bCs/>
          <w:color w:val="000000" w:themeColor="text1"/>
          <w:sz w:val="24"/>
          <w:szCs w:val="24"/>
          <w:u w:val="single"/>
        </w:rPr>
      </w:pPr>
      <w:r w:rsidRPr="3D0276E7">
        <w:rPr>
          <w:rFonts w:ascii="Calibri" w:eastAsia="Calibri" w:hAnsi="Calibri" w:cs="Calibri"/>
          <w:b/>
          <w:bCs/>
          <w:color w:val="000000" w:themeColor="text1"/>
          <w:sz w:val="24"/>
          <w:szCs w:val="24"/>
          <w:u w:val="single"/>
        </w:rPr>
        <w:t>Troms Arbeiderparti vil:</w:t>
      </w:r>
    </w:p>
    <w:p w14:paraId="4DC6DF4A" w14:textId="1A87233F"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Jobbe for at vi styrker forsvarets evne til å håndheve norsk råderett i hele vårt territorium til lands og til havs.</w:t>
      </w:r>
    </w:p>
    <w:p w14:paraId="2310C869" w14:textId="39B193AC" w:rsidR="18BAD1CC" w:rsidRDefault="18BAD1CC" w:rsidP="3D0276E7">
      <w:pPr>
        <w:pStyle w:val="Listeavsnitt"/>
        <w:numPr>
          <w:ilvl w:val="0"/>
          <w:numId w:val="26"/>
        </w:numPr>
        <w:rPr>
          <w:rFonts w:eastAsiaTheme="minorEastAsia"/>
          <w:color w:val="000000" w:themeColor="text1"/>
          <w:sz w:val="24"/>
          <w:szCs w:val="24"/>
        </w:rPr>
      </w:pPr>
      <w:r w:rsidRPr="3D0276E7">
        <w:rPr>
          <w:color w:val="000000" w:themeColor="text1"/>
          <w:sz w:val="24"/>
          <w:szCs w:val="24"/>
        </w:rPr>
        <w:t>Jobbe for flere nordiske fellesøvelser i våre nærområder.</w:t>
      </w:r>
    </w:p>
    <w:p w14:paraId="44C1A34A" w14:textId="1FB67EA6" w:rsidR="18BAD1CC" w:rsidRDefault="18BAD1CC" w:rsidP="3D0276E7">
      <w:pPr>
        <w:pStyle w:val="Listeavsnitt"/>
        <w:numPr>
          <w:ilvl w:val="0"/>
          <w:numId w:val="26"/>
        </w:numPr>
        <w:rPr>
          <w:rFonts w:eastAsiaTheme="minorEastAsia"/>
          <w:sz w:val="24"/>
          <w:szCs w:val="24"/>
        </w:rPr>
      </w:pPr>
      <w:r w:rsidRPr="3D0276E7">
        <w:rPr>
          <w:sz w:val="24"/>
          <w:szCs w:val="24"/>
        </w:rPr>
        <w:t>Jobbe for å forsvare eget territorium, havområder og interesser i nord.</w:t>
      </w:r>
    </w:p>
    <w:p w14:paraId="48B823D1" w14:textId="5754EC63" w:rsidR="18BAD1CC" w:rsidRDefault="18BAD1CC" w:rsidP="3D0276E7">
      <w:pPr>
        <w:pStyle w:val="Listeavsnitt"/>
        <w:numPr>
          <w:ilvl w:val="0"/>
          <w:numId w:val="26"/>
        </w:numPr>
        <w:rPr>
          <w:rFonts w:eastAsiaTheme="minorEastAsia"/>
          <w:sz w:val="24"/>
          <w:szCs w:val="24"/>
        </w:rPr>
      </w:pPr>
      <w:r w:rsidRPr="3D0276E7">
        <w:rPr>
          <w:sz w:val="24"/>
          <w:szCs w:val="24"/>
        </w:rPr>
        <w:t>Jobbe for styrking av landmakten og heimevernet.</w:t>
      </w:r>
    </w:p>
    <w:p w14:paraId="5EC7DCE4" w14:textId="4AEBD021" w:rsidR="18BAD1CC" w:rsidRDefault="18BAD1CC" w:rsidP="3D0276E7">
      <w:pPr>
        <w:pStyle w:val="Listeavsnitt"/>
        <w:numPr>
          <w:ilvl w:val="0"/>
          <w:numId w:val="26"/>
        </w:numPr>
        <w:rPr>
          <w:rFonts w:eastAsiaTheme="minorEastAsia"/>
          <w:sz w:val="24"/>
          <w:szCs w:val="24"/>
        </w:rPr>
      </w:pPr>
      <w:r w:rsidRPr="3D0276E7">
        <w:rPr>
          <w:sz w:val="24"/>
          <w:szCs w:val="24"/>
        </w:rPr>
        <w:t>Jobbe for bedre helikopterkapasitet for forsvaret i Troms.</w:t>
      </w:r>
    </w:p>
    <w:p w14:paraId="54460C66" w14:textId="78A8DD42" w:rsidR="18BAD1CC" w:rsidRDefault="18BAD1CC" w:rsidP="3D0276E7">
      <w:pPr>
        <w:pStyle w:val="Listeavsnitt"/>
        <w:numPr>
          <w:ilvl w:val="0"/>
          <w:numId w:val="26"/>
        </w:numPr>
        <w:rPr>
          <w:rFonts w:eastAsiaTheme="minorEastAsia"/>
          <w:sz w:val="24"/>
          <w:szCs w:val="24"/>
        </w:rPr>
      </w:pPr>
      <w:r w:rsidRPr="3D0276E7">
        <w:rPr>
          <w:sz w:val="24"/>
          <w:szCs w:val="24"/>
        </w:rPr>
        <w:lastRenderedPageBreak/>
        <w:t>Jobbe for styrket kystforsvar og overvåkning i nord.</w:t>
      </w:r>
    </w:p>
    <w:p w14:paraId="1FCBF7AB" w14:textId="6032EFCA" w:rsidR="3D0276E7" w:rsidRPr="00824BA3" w:rsidRDefault="00A57683" w:rsidP="3D0276E7">
      <w:pPr>
        <w:pStyle w:val="Listeavsnitt"/>
        <w:numPr>
          <w:ilvl w:val="0"/>
          <w:numId w:val="26"/>
        </w:numPr>
        <w:rPr>
          <w:sz w:val="24"/>
          <w:szCs w:val="24"/>
        </w:rPr>
      </w:pPr>
      <w:r w:rsidRPr="00824BA3">
        <w:rPr>
          <w:sz w:val="24"/>
          <w:szCs w:val="24"/>
        </w:rPr>
        <w:t xml:space="preserve">Jobbe for fortgang i etableringen av </w:t>
      </w:r>
      <w:r w:rsidR="00C674CE" w:rsidRPr="00824BA3">
        <w:rPr>
          <w:sz w:val="24"/>
          <w:szCs w:val="24"/>
        </w:rPr>
        <w:t>redningsbase for nye helikopter i Troms.</w:t>
      </w:r>
    </w:p>
    <w:sectPr w:rsidR="3D0276E7" w:rsidRPr="00824BA3" w:rsidSect="00C62B72">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0C47" w14:textId="77777777" w:rsidR="0039049C" w:rsidRDefault="0039049C" w:rsidP="00A62E46">
      <w:pPr>
        <w:spacing w:after="0" w:line="240" w:lineRule="auto"/>
      </w:pPr>
      <w:r>
        <w:separator/>
      </w:r>
    </w:p>
  </w:endnote>
  <w:endnote w:type="continuationSeparator" w:id="0">
    <w:p w14:paraId="210B2FE9" w14:textId="77777777" w:rsidR="0039049C" w:rsidRDefault="0039049C" w:rsidP="00A62E46">
      <w:pPr>
        <w:spacing w:after="0" w:line="240" w:lineRule="auto"/>
      </w:pPr>
      <w:r>
        <w:continuationSeparator/>
      </w:r>
    </w:p>
  </w:endnote>
  <w:endnote w:type="continuationNotice" w:id="1">
    <w:p w14:paraId="5388CA32" w14:textId="77777777" w:rsidR="0039049C" w:rsidRDefault="00390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A3A3F4" w14:paraId="4BCBA6F6" w14:textId="77777777" w:rsidTr="07A3A3F4">
      <w:tc>
        <w:tcPr>
          <w:tcW w:w="3005" w:type="dxa"/>
        </w:tcPr>
        <w:p w14:paraId="11E825C1" w14:textId="4FAD242B" w:rsidR="07A3A3F4" w:rsidRDefault="07A3A3F4" w:rsidP="07A3A3F4">
          <w:pPr>
            <w:pStyle w:val="Topptekst"/>
            <w:ind w:left="-115"/>
          </w:pPr>
        </w:p>
      </w:tc>
      <w:tc>
        <w:tcPr>
          <w:tcW w:w="3005" w:type="dxa"/>
        </w:tcPr>
        <w:p w14:paraId="670DD475" w14:textId="094759F9" w:rsidR="07A3A3F4" w:rsidRDefault="07A3A3F4" w:rsidP="07A3A3F4">
          <w:pPr>
            <w:pStyle w:val="Topptekst"/>
            <w:jc w:val="center"/>
          </w:pPr>
        </w:p>
      </w:tc>
      <w:tc>
        <w:tcPr>
          <w:tcW w:w="3005" w:type="dxa"/>
        </w:tcPr>
        <w:p w14:paraId="531B9F42" w14:textId="6C42A821" w:rsidR="07A3A3F4" w:rsidRDefault="07A3A3F4" w:rsidP="07A3A3F4">
          <w:pPr>
            <w:pStyle w:val="Topptekst"/>
            <w:ind w:right="-115"/>
            <w:jc w:val="right"/>
          </w:pPr>
          <w:r>
            <w:fldChar w:fldCharType="begin"/>
          </w:r>
          <w:r>
            <w:instrText>PAGE</w:instrText>
          </w:r>
          <w:r>
            <w:fldChar w:fldCharType="separate"/>
          </w:r>
          <w:r w:rsidR="00A84FAF">
            <w:rPr>
              <w:noProof/>
            </w:rPr>
            <w:t>1</w:t>
          </w:r>
          <w:r>
            <w:fldChar w:fldCharType="end"/>
          </w:r>
        </w:p>
        <w:p w14:paraId="3A82CA07" w14:textId="027C5230" w:rsidR="07A3A3F4" w:rsidRDefault="07A3A3F4" w:rsidP="07A3A3F4">
          <w:pPr>
            <w:pStyle w:val="Topptekst"/>
            <w:ind w:right="-115"/>
            <w:jc w:val="right"/>
          </w:pPr>
        </w:p>
      </w:tc>
    </w:tr>
  </w:tbl>
  <w:p w14:paraId="01CAAB7E" w14:textId="08C611C8" w:rsidR="00A62E46" w:rsidRDefault="00A62E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CE86" w14:textId="77777777" w:rsidR="0039049C" w:rsidRDefault="0039049C" w:rsidP="00A62E46">
      <w:pPr>
        <w:spacing w:after="0" w:line="240" w:lineRule="auto"/>
      </w:pPr>
      <w:r>
        <w:separator/>
      </w:r>
    </w:p>
  </w:footnote>
  <w:footnote w:type="continuationSeparator" w:id="0">
    <w:p w14:paraId="7856DB0B" w14:textId="77777777" w:rsidR="0039049C" w:rsidRDefault="0039049C" w:rsidP="00A62E46">
      <w:pPr>
        <w:spacing w:after="0" w:line="240" w:lineRule="auto"/>
      </w:pPr>
      <w:r>
        <w:continuationSeparator/>
      </w:r>
    </w:p>
  </w:footnote>
  <w:footnote w:type="continuationNotice" w:id="1">
    <w:p w14:paraId="19A45D0A" w14:textId="77777777" w:rsidR="0039049C" w:rsidRDefault="003904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A3A3F4" w14:paraId="6007EE60" w14:textId="77777777" w:rsidTr="07A3A3F4">
      <w:tc>
        <w:tcPr>
          <w:tcW w:w="3005" w:type="dxa"/>
        </w:tcPr>
        <w:p w14:paraId="3AFFBDCA" w14:textId="3541C5E0" w:rsidR="07A3A3F4" w:rsidRDefault="07A3A3F4" w:rsidP="07A3A3F4">
          <w:pPr>
            <w:pStyle w:val="Topptekst"/>
            <w:ind w:left="-115"/>
          </w:pPr>
        </w:p>
      </w:tc>
      <w:tc>
        <w:tcPr>
          <w:tcW w:w="3005" w:type="dxa"/>
        </w:tcPr>
        <w:p w14:paraId="0B091C06" w14:textId="0DE96F75" w:rsidR="07A3A3F4" w:rsidRDefault="07A3A3F4" w:rsidP="07A3A3F4">
          <w:pPr>
            <w:pStyle w:val="Topptekst"/>
            <w:jc w:val="center"/>
          </w:pPr>
        </w:p>
      </w:tc>
      <w:tc>
        <w:tcPr>
          <w:tcW w:w="3005" w:type="dxa"/>
        </w:tcPr>
        <w:p w14:paraId="312A979F" w14:textId="2B999FD3" w:rsidR="07A3A3F4" w:rsidRDefault="07A3A3F4" w:rsidP="07A3A3F4">
          <w:pPr>
            <w:pStyle w:val="Topptekst"/>
            <w:ind w:right="-115"/>
            <w:jc w:val="right"/>
          </w:pPr>
        </w:p>
      </w:tc>
    </w:tr>
  </w:tbl>
  <w:p w14:paraId="72F1C654" w14:textId="0B674316" w:rsidR="00A62E46" w:rsidRDefault="00A62E4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4BDD"/>
    <w:multiLevelType w:val="hybridMultilevel"/>
    <w:tmpl w:val="3B7A214C"/>
    <w:lvl w:ilvl="0" w:tplc="D4E4D67A">
      <w:start w:val="1"/>
      <w:numFmt w:val="bullet"/>
      <w:lvlText w:val="·"/>
      <w:lvlJc w:val="left"/>
      <w:pPr>
        <w:ind w:left="720" w:hanging="360"/>
      </w:pPr>
      <w:rPr>
        <w:rFonts w:ascii="Symbol" w:hAnsi="Symbol" w:hint="default"/>
      </w:rPr>
    </w:lvl>
    <w:lvl w:ilvl="1" w:tplc="7E88B48E">
      <w:start w:val="1"/>
      <w:numFmt w:val="bullet"/>
      <w:lvlText w:val="o"/>
      <w:lvlJc w:val="left"/>
      <w:pPr>
        <w:ind w:left="1440" w:hanging="360"/>
      </w:pPr>
      <w:rPr>
        <w:rFonts w:ascii="Courier New" w:hAnsi="Courier New" w:hint="default"/>
      </w:rPr>
    </w:lvl>
    <w:lvl w:ilvl="2" w:tplc="30E66D86">
      <w:start w:val="1"/>
      <w:numFmt w:val="bullet"/>
      <w:lvlText w:val=""/>
      <w:lvlJc w:val="left"/>
      <w:pPr>
        <w:ind w:left="2160" w:hanging="360"/>
      </w:pPr>
      <w:rPr>
        <w:rFonts w:ascii="Wingdings" w:hAnsi="Wingdings" w:hint="default"/>
      </w:rPr>
    </w:lvl>
    <w:lvl w:ilvl="3" w:tplc="230CD380">
      <w:start w:val="1"/>
      <w:numFmt w:val="bullet"/>
      <w:lvlText w:val=""/>
      <w:lvlJc w:val="left"/>
      <w:pPr>
        <w:ind w:left="2880" w:hanging="360"/>
      </w:pPr>
      <w:rPr>
        <w:rFonts w:ascii="Symbol" w:hAnsi="Symbol" w:hint="default"/>
      </w:rPr>
    </w:lvl>
    <w:lvl w:ilvl="4" w:tplc="81E48788">
      <w:start w:val="1"/>
      <w:numFmt w:val="bullet"/>
      <w:lvlText w:val="o"/>
      <w:lvlJc w:val="left"/>
      <w:pPr>
        <w:ind w:left="3600" w:hanging="360"/>
      </w:pPr>
      <w:rPr>
        <w:rFonts w:ascii="Courier New" w:hAnsi="Courier New" w:hint="default"/>
      </w:rPr>
    </w:lvl>
    <w:lvl w:ilvl="5" w:tplc="F20EBD3E">
      <w:start w:val="1"/>
      <w:numFmt w:val="bullet"/>
      <w:lvlText w:val=""/>
      <w:lvlJc w:val="left"/>
      <w:pPr>
        <w:ind w:left="4320" w:hanging="360"/>
      </w:pPr>
      <w:rPr>
        <w:rFonts w:ascii="Wingdings" w:hAnsi="Wingdings" w:hint="default"/>
      </w:rPr>
    </w:lvl>
    <w:lvl w:ilvl="6" w:tplc="AAB8FAF6">
      <w:start w:val="1"/>
      <w:numFmt w:val="bullet"/>
      <w:lvlText w:val=""/>
      <w:lvlJc w:val="left"/>
      <w:pPr>
        <w:ind w:left="5040" w:hanging="360"/>
      </w:pPr>
      <w:rPr>
        <w:rFonts w:ascii="Symbol" w:hAnsi="Symbol" w:hint="default"/>
      </w:rPr>
    </w:lvl>
    <w:lvl w:ilvl="7" w:tplc="5842654A">
      <w:start w:val="1"/>
      <w:numFmt w:val="bullet"/>
      <w:lvlText w:val="o"/>
      <w:lvlJc w:val="left"/>
      <w:pPr>
        <w:ind w:left="5760" w:hanging="360"/>
      </w:pPr>
      <w:rPr>
        <w:rFonts w:ascii="Courier New" w:hAnsi="Courier New" w:hint="default"/>
      </w:rPr>
    </w:lvl>
    <w:lvl w:ilvl="8" w:tplc="596E5236">
      <w:start w:val="1"/>
      <w:numFmt w:val="bullet"/>
      <w:lvlText w:val=""/>
      <w:lvlJc w:val="left"/>
      <w:pPr>
        <w:ind w:left="6480" w:hanging="360"/>
      </w:pPr>
      <w:rPr>
        <w:rFonts w:ascii="Wingdings" w:hAnsi="Wingdings" w:hint="default"/>
      </w:rPr>
    </w:lvl>
  </w:abstractNum>
  <w:abstractNum w:abstractNumId="1" w15:restartNumberingAfterBreak="0">
    <w:nsid w:val="0581F832"/>
    <w:multiLevelType w:val="hybridMultilevel"/>
    <w:tmpl w:val="FFFFFFFF"/>
    <w:lvl w:ilvl="0" w:tplc="84DA1F30">
      <w:start w:val="1"/>
      <w:numFmt w:val="bullet"/>
      <w:lvlText w:val=""/>
      <w:lvlJc w:val="left"/>
      <w:pPr>
        <w:ind w:left="720" w:hanging="360"/>
      </w:pPr>
      <w:rPr>
        <w:rFonts w:ascii="Symbol" w:hAnsi="Symbol" w:hint="default"/>
      </w:rPr>
    </w:lvl>
    <w:lvl w:ilvl="1" w:tplc="C4D6FCEA">
      <w:start w:val="1"/>
      <w:numFmt w:val="bullet"/>
      <w:lvlText w:val="o"/>
      <w:lvlJc w:val="left"/>
      <w:pPr>
        <w:ind w:left="1440" w:hanging="360"/>
      </w:pPr>
      <w:rPr>
        <w:rFonts w:ascii="Courier New" w:hAnsi="Courier New" w:hint="default"/>
      </w:rPr>
    </w:lvl>
    <w:lvl w:ilvl="2" w:tplc="33B2C1B6">
      <w:start w:val="1"/>
      <w:numFmt w:val="bullet"/>
      <w:lvlText w:val=""/>
      <w:lvlJc w:val="left"/>
      <w:pPr>
        <w:ind w:left="2160" w:hanging="360"/>
      </w:pPr>
      <w:rPr>
        <w:rFonts w:ascii="Wingdings" w:hAnsi="Wingdings" w:hint="default"/>
      </w:rPr>
    </w:lvl>
    <w:lvl w:ilvl="3" w:tplc="F1CA828A">
      <w:start w:val="1"/>
      <w:numFmt w:val="bullet"/>
      <w:lvlText w:val=""/>
      <w:lvlJc w:val="left"/>
      <w:pPr>
        <w:ind w:left="2880" w:hanging="360"/>
      </w:pPr>
      <w:rPr>
        <w:rFonts w:ascii="Symbol" w:hAnsi="Symbol" w:hint="default"/>
      </w:rPr>
    </w:lvl>
    <w:lvl w:ilvl="4" w:tplc="88582E10">
      <w:start w:val="1"/>
      <w:numFmt w:val="bullet"/>
      <w:lvlText w:val="o"/>
      <w:lvlJc w:val="left"/>
      <w:pPr>
        <w:ind w:left="3600" w:hanging="360"/>
      </w:pPr>
      <w:rPr>
        <w:rFonts w:ascii="Courier New" w:hAnsi="Courier New" w:hint="default"/>
      </w:rPr>
    </w:lvl>
    <w:lvl w:ilvl="5" w:tplc="8A4C2844">
      <w:start w:val="1"/>
      <w:numFmt w:val="bullet"/>
      <w:lvlText w:val=""/>
      <w:lvlJc w:val="left"/>
      <w:pPr>
        <w:ind w:left="4320" w:hanging="360"/>
      </w:pPr>
      <w:rPr>
        <w:rFonts w:ascii="Wingdings" w:hAnsi="Wingdings" w:hint="default"/>
      </w:rPr>
    </w:lvl>
    <w:lvl w:ilvl="6" w:tplc="FB4668F6">
      <w:start w:val="1"/>
      <w:numFmt w:val="bullet"/>
      <w:lvlText w:val=""/>
      <w:lvlJc w:val="left"/>
      <w:pPr>
        <w:ind w:left="5040" w:hanging="360"/>
      </w:pPr>
      <w:rPr>
        <w:rFonts w:ascii="Symbol" w:hAnsi="Symbol" w:hint="default"/>
      </w:rPr>
    </w:lvl>
    <w:lvl w:ilvl="7" w:tplc="33B61A56">
      <w:start w:val="1"/>
      <w:numFmt w:val="bullet"/>
      <w:lvlText w:val="o"/>
      <w:lvlJc w:val="left"/>
      <w:pPr>
        <w:ind w:left="5760" w:hanging="360"/>
      </w:pPr>
      <w:rPr>
        <w:rFonts w:ascii="Courier New" w:hAnsi="Courier New" w:hint="default"/>
      </w:rPr>
    </w:lvl>
    <w:lvl w:ilvl="8" w:tplc="D6308BE0">
      <w:start w:val="1"/>
      <w:numFmt w:val="bullet"/>
      <w:lvlText w:val=""/>
      <w:lvlJc w:val="left"/>
      <w:pPr>
        <w:ind w:left="6480" w:hanging="360"/>
      </w:pPr>
      <w:rPr>
        <w:rFonts w:ascii="Wingdings" w:hAnsi="Wingdings" w:hint="default"/>
      </w:rPr>
    </w:lvl>
  </w:abstractNum>
  <w:abstractNum w:abstractNumId="2" w15:restartNumberingAfterBreak="0">
    <w:nsid w:val="087722D8"/>
    <w:multiLevelType w:val="hybridMultilevel"/>
    <w:tmpl w:val="E32CADBC"/>
    <w:lvl w:ilvl="0" w:tplc="7DB02876">
      <w:start w:val="1"/>
      <w:numFmt w:val="bullet"/>
      <w:lvlText w:val="·"/>
      <w:lvlJc w:val="left"/>
      <w:pPr>
        <w:ind w:left="720" w:hanging="360"/>
      </w:pPr>
      <w:rPr>
        <w:rFonts w:ascii="Symbol" w:hAnsi="Symbol" w:hint="default"/>
      </w:rPr>
    </w:lvl>
    <w:lvl w:ilvl="1" w:tplc="9BD246C8">
      <w:start w:val="1"/>
      <w:numFmt w:val="bullet"/>
      <w:lvlText w:val="o"/>
      <w:lvlJc w:val="left"/>
      <w:pPr>
        <w:ind w:left="1440" w:hanging="360"/>
      </w:pPr>
      <w:rPr>
        <w:rFonts w:ascii="Courier New" w:hAnsi="Courier New" w:hint="default"/>
      </w:rPr>
    </w:lvl>
    <w:lvl w:ilvl="2" w:tplc="E32CB0C6">
      <w:start w:val="1"/>
      <w:numFmt w:val="bullet"/>
      <w:lvlText w:val=""/>
      <w:lvlJc w:val="left"/>
      <w:pPr>
        <w:ind w:left="2160" w:hanging="360"/>
      </w:pPr>
      <w:rPr>
        <w:rFonts w:ascii="Wingdings" w:hAnsi="Wingdings" w:hint="default"/>
      </w:rPr>
    </w:lvl>
    <w:lvl w:ilvl="3" w:tplc="3558C498">
      <w:start w:val="1"/>
      <w:numFmt w:val="bullet"/>
      <w:lvlText w:val=""/>
      <w:lvlJc w:val="left"/>
      <w:pPr>
        <w:ind w:left="2880" w:hanging="360"/>
      </w:pPr>
      <w:rPr>
        <w:rFonts w:ascii="Symbol" w:hAnsi="Symbol" w:hint="default"/>
      </w:rPr>
    </w:lvl>
    <w:lvl w:ilvl="4" w:tplc="856AA7BA">
      <w:start w:val="1"/>
      <w:numFmt w:val="bullet"/>
      <w:lvlText w:val="o"/>
      <w:lvlJc w:val="left"/>
      <w:pPr>
        <w:ind w:left="3600" w:hanging="360"/>
      </w:pPr>
      <w:rPr>
        <w:rFonts w:ascii="Courier New" w:hAnsi="Courier New" w:hint="default"/>
      </w:rPr>
    </w:lvl>
    <w:lvl w:ilvl="5" w:tplc="2862821C">
      <w:start w:val="1"/>
      <w:numFmt w:val="bullet"/>
      <w:lvlText w:val=""/>
      <w:lvlJc w:val="left"/>
      <w:pPr>
        <w:ind w:left="4320" w:hanging="360"/>
      </w:pPr>
      <w:rPr>
        <w:rFonts w:ascii="Wingdings" w:hAnsi="Wingdings" w:hint="default"/>
      </w:rPr>
    </w:lvl>
    <w:lvl w:ilvl="6" w:tplc="F40AD460">
      <w:start w:val="1"/>
      <w:numFmt w:val="bullet"/>
      <w:lvlText w:val=""/>
      <w:lvlJc w:val="left"/>
      <w:pPr>
        <w:ind w:left="5040" w:hanging="360"/>
      </w:pPr>
      <w:rPr>
        <w:rFonts w:ascii="Symbol" w:hAnsi="Symbol" w:hint="default"/>
      </w:rPr>
    </w:lvl>
    <w:lvl w:ilvl="7" w:tplc="DD2ECCD6">
      <w:start w:val="1"/>
      <w:numFmt w:val="bullet"/>
      <w:lvlText w:val="o"/>
      <w:lvlJc w:val="left"/>
      <w:pPr>
        <w:ind w:left="5760" w:hanging="360"/>
      </w:pPr>
      <w:rPr>
        <w:rFonts w:ascii="Courier New" w:hAnsi="Courier New" w:hint="default"/>
      </w:rPr>
    </w:lvl>
    <w:lvl w:ilvl="8" w:tplc="B226D8A0">
      <w:start w:val="1"/>
      <w:numFmt w:val="bullet"/>
      <w:lvlText w:val=""/>
      <w:lvlJc w:val="left"/>
      <w:pPr>
        <w:ind w:left="6480" w:hanging="360"/>
      </w:pPr>
      <w:rPr>
        <w:rFonts w:ascii="Wingdings" w:hAnsi="Wingdings" w:hint="default"/>
      </w:rPr>
    </w:lvl>
  </w:abstractNum>
  <w:abstractNum w:abstractNumId="3" w15:restartNumberingAfterBreak="0">
    <w:nsid w:val="0AEB145A"/>
    <w:multiLevelType w:val="hybridMultilevel"/>
    <w:tmpl w:val="DD523168"/>
    <w:lvl w:ilvl="0" w:tplc="952C2F50">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5A4741"/>
    <w:multiLevelType w:val="hybridMultilevel"/>
    <w:tmpl w:val="FFFFFFFF"/>
    <w:lvl w:ilvl="0" w:tplc="E068A504">
      <w:start w:val="1"/>
      <w:numFmt w:val="decimal"/>
      <w:lvlText w:val="%1."/>
      <w:lvlJc w:val="left"/>
      <w:pPr>
        <w:ind w:left="720" w:hanging="360"/>
      </w:pPr>
    </w:lvl>
    <w:lvl w:ilvl="1" w:tplc="0158FA92">
      <w:start w:val="1"/>
      <w:numFmt w:val="lowerLetter"/>
      <w:lvlText w:val="%2."/>
      <w:lvlJc w:val="left"/>
      <w:pPr>
        <w:ind w:left="1440" w:hanging="360"/>
      </w:pPr>
    </w:lvl>
    <w:lvl w:ilvl="2" w:tplc="6A6ADC82">
      <w:start w:val="1"/>
      <w:numFmt w:val="lowerRoman"/>
      <w:lvlText w:val="%3."/>
      <w:lvlJc w:val="right"/>
      <w:pPr>
        <w:ind w:left="2160" w:hanging="180"/>
      </w:pPr>
    </w:lvl>
    <w:lvl w:ilvl="3" w:tplc="E0EEA5F2">
      <w:start w:val="1"/>
      <w:numFmt w:val="decimal"/>
      <w:lvlText w:val="%4."/>
      <w:lvlJc w:val="left"/>
      <w:pPr>
        <w:ind w:left="2880" w:hanging="360"/>
      </w:pPr>
    </w:lvl>
    <w:lvl w:ilvl="4" w:tplc="B19C4644">
      <w:start w:val="1"/>
      <w:numFmt w:val="lowerLetter"/>
      <w:lvlText w:val="%5."/>
      <w:lvlJc w:val="left"/>
      <w:pPr>
        <w:ind w:left="3600" w:hanging="360"/>
      </w:pPr>
    </w:lvl>
    <w:lvl w:ilvl="5" w:tplc="EC1691CC">
      <w:start w:val="1"/>
      <w:numFmt w:val="lowerRoman"/>
      <w:lvlText w:val="%6."/>
      <w:lvlJc w:val="right"/>
      <w:pPr>
        <w:ind w:left="4320" w:hanging="180"/>
      </w:pPr>
    </w:lvl>
    <w:lvl w:ilvl="6" w:tplc="C2FCBA90">
      <w:start w:val="1"/>
      <w:numFmt w:val="decimal"/>
      <w:lvlText w:val="%7."/>
      <w:lvlJc w:val="left"/>
      <w:pPr>
        <w:ind w:left="5040" w:hanging="360"/>
      </w:pPr>
    </w:lvl>
    <w:lvl w:ilvl="7" w:tplc="BB18F73C">
      <w:start w:val="1"/>
      <w:numFmt w:val="lowerLetter"/>
      <w:lvlText w:val="%8."/>
      <w:lvlJc w:val="left"/>
      <w:pPr>
        <w:ind w:left="5760" w:hanging="360"/>
      </w:pPr>
    </w:lvl>
    <w:lvl w:ilvl="8" w:tplc="4D901190">
      <w:start w:val="1"/>
      <w:numFmt w:val="lowerRoman"/>
      <w:lvlText w:val="%9."/>
      <w:lvlJc w:val="right"/>
      <w:pPr>
        <w:ind w:left="6480" w:hanging="180"/>
      </w:pPr>
    </w:lvl>
  </w:abstractNum>
  <w:abstractNum w:abstractNumId="5" w15:restartNumberingAfterBreak="0">
    <w:nsid w:val="0CE79A1E"/>
    <w:multiLevelType w:val="hybridMultilevel"/>
    <w:tmpl w:val="5A4EBE72"/>
    <w:lvl w:ilvl="0" w:tplc="9758B9E0">
      <w:start w:val="1"/>
      <w:numFmt w:val="bullet"/>
      <w:lvlText w:val="-"/>
      <w:lvlJc w:val="left"/>
      <w:pPr>
        <w:ind w:left="720" w:hanging="360"/>
      </w:pPr>
      <w:rPr>
        <w:rFonts w:ascii="Calibri" w:hAnsi="Calibri" w:hint="default"/>
      </w:rPr>
    </w:lvl>
    <w:lvl w:ilvl="1" w:tplc="4EE065DE">
      <w:start w:val="1"/>
      <w:numFmt w:val="bullet"/>
      <w:lvlText w:val="o"/>
      <w:lvlJc w:val="left"/>
      <w:pPr>
        <w:ind w:left="1440" w:hanging="360"/>
      </w:pPr>
      <w:rPr>
        <w:rFonts w:ascii="Courier New" w:hAnsi="Courier New" w:hint="default"/>
      </w:rPr>
    </w:lvl>
    <w:lvl w:ilvl="2" w:tplc="681A3E44">
      <w:start w:val="1"/>
      <w:numFmt w:val="bullet"/>
      <w:lvlText w:val=""/>
      <w:lvlJc w:val="left"/>
      <w:pPr>
        <w:ind w:left="2160" w:hanging="360"/>
      </w:pPr>
      <w:rPr>
        <w:rFonts w:ascii="Wingdings" w:hAnsi="Wingdings" w:hint="default"/>
      </w:rPr>
    </w:lvl>
    <w:lvl w:ilvl="3" w:tplc="309066FC">
      <w:start w:val="1"/>
      <w:numFmt w:val="bullet"/>
      <w:lvlText w:val=""/>
      <w:lvlJc w:val="left"/>
      <w:pPr>
        <w:ind w:left="2880" w:hanging="360"/>
      </w:pPr>
      <w:rPr>
        <w:rFonts w:ascii="Symbol" w:hAnsi="Symbol" w:hint="default"/>
      </w:rPr>
    </w:lvl>
    <w:lvl w:ilvl="4" w:tplc="2878E582">
      <w:start w:val="1"/>
      <w:numFmt w:val="bullet"/>
      <w:lvlText w:val="o"/>
      <w:lvlJc w:val="left"/>
      <w:pPr>
        <w:ind w:left="3600" w:hanging="360"/>
      </w:pPr>
      <w:rPr>
        <w:rFonts w:ascii="Courier New" w:hAnsi="Courier New" w:hint="default"/>
      </w:rPr>
    </w:lvl>
    <w:lvl w:ilvl="5" w:tplc="6FEE96F4">
      <w:start w:val="1"/>
      <w:numFmt w:val="bullet"/>
      <w:lvlText w:val=""/>
      <w:lvlJc w:val="left"/>
      <w:pPr>
        <w:ind w:left="4320" w:hanging="360"/>
      </w:pPr>
      <w:rPr>
        <w:rFonts w:ascii="Wingdings" w:hAnsi="Wingdings" w:hint="default"/>
      </w:rPr>
    </w:lvl>
    <w:lvl w:ilvl="6" w:tplc="BE7ABEDE">
      <w:start w:val="1"/>
      <w:numFmt w:val="bullet"/>
      <w:lvlText w:val=""/>
      <w:lvlJc w:val="left"/>
      <w:pPr>
        <w:ind w:left="5040" w:hanging="360"/>
      </w:pPr>
      <w:rPr>
        <w:rFonts w:ascii="Symbol" w:hAnsi="Symbol" w:hint="default"/>
      </w:rPr>
    </w:lvl>
    <w:lvl w:ilvl="7" w:tplc="F10E5BF4">
      <w:start w:val="1"/>
      <w:numFmt w:val="bullet"/>
      <w:lvlText w:val="o"/>
      <w:lvlJc w:val="left"/>
      <w:pPr>
        <w:ind w:left="5760" w:hanging="360"/>
      </w:pPr>
      <w:rPr>
        <w:rFonts w:ascii="Courier New" w:hAnsi="Courier New" w:hint="default"/>
      </w:rPr>
    </w:lvl>
    <w:lvl w:ilvl="8" w:tplc="1D2A36C8">
      <w:start w:val="1"/>
      <w:numFmt w:val="bullet"/>
      <w:lvlText w:val=""/>
      <w:lvlJc w:val="left"/>
      <w:pPr>
        <w:ind w:left="6480" w:hanging="360"/>
      </w:pPr>
      <w:rPr>
        <w:rFonts w:ascii="Wingdings" w:hAnsi="Wingdings" w:hint="default"/>
      </w:rPr>
    </w:lvl>
  </w:abstractNum>
  <w:abstractNum w:abstractNumId="6" w15:restartNumberingAfterBreak="0">
    <w:nsid w:val="0DC6E6A7"/>
    <w:multiLevelType w:val="hybridMultilevel"/>
    <w:tmpl w:val="17102C32"/>
    <w:lvl w:ilvl="0" w:tplc="F96C6E52">
      <w:start w:val="1"/>
      <w:numFmt w:val="bullet"/>
      <w:lvlText w:val="·"/>
      <w:lvlJc w:val="left"/>
      <w:pPr>
        <w:ind w:left="720" w:hanging="360"/>
      </w:pPr>
      <w:rPr>
        <w:rFonts w:ascii="Symbol" w:hAnsi="Symbol" w:hint="default"/>
      </w:rPr>
    </w:lvl>
    <w:lvl w:ilvl="1" w:tplc="BDE6B1F0">
      <w:start w:val="1"/>
      <w:numFmt w:val="bullet"/>
      <w:lvlText w:val="o"/>
      <w:lvlJc w:val="left"/>
      <w:pPr>
        <w:ind w:left="1440" w:hanging="360"/>
      </w:pPr>
      <w:rPr>
        <w:rFonts w:ascii="Courier New" w:hAnsi="Courier New" w:hint="default"/>
      </w:rPr>
    </w:lvl>
    <w:lvl w:ilvl="2" w:tplc="F200945E">
      <w:start w:val="1"/>
      <w:numFmt w:val="bullet"/>
      <w:lvlText w:val=""/>
      <w:lvlJc w:val="left"/>
      <w:pPr>
        <w:ind w:left="2160" w:hanging="360"/>
      </w:pPr>
      <w:rPr>
        <w:rFonts w:ascii="Wingdings" w:hAnsi="Wingdings" w:hint="default"/>
      </w:rPr>
    </w:lvl>
    <w:lvl w:ilvl="3" w:tplc="4F3E71A6">
      <w:start w:val="1"/>
      <w:numFmt w:val="bullet"/>
      <w:lvlText w:val=""/>
      <w:lvlJc w:val="left"/>
      <w:pPr>
        <w:ind w:left="2880" w:hanging="360"/>
      </w:pPr>
      <w:rPr>
        <w:rFonts w:ascii="Symbol" w:hAnsi="Symbol" w:hint="default"/>
      </w:rPr>
    </w:lvl>
    <w:lvl w:ilvl="4" w:tplc="4B184114">
      <w:start w:val="1"/>
      <w:numFmt w:val="bullet"/>
      <w:lvlText w:val="o"/>
      <w:lvlJc w:val="left"/>
      <w:pPr>
        <w:ind w:left="3600" w:hanging="360"/>
      </w:pPr>
      <w:rPr>
        <w:rFonts w:ascii="Courier New" w:hAnsi="Courier New" w:hint="default"/>
      </w:rPr>
    </w:lvl>
    <w:lvl w:ilvl="5" w:tplc="2ADCA8EE">
      <w:start w:val="1"/>
      <w:numFmt w:val="bullet"/>
      <w:lvlText w:val=""/>
      <w:lvlJc w:val="left"/>
      <w:pPr>
        <w:ind w:left="4320" w:hanging="360"/>
      </w:pPr>
      <w:rPr>
        <w:rFonts w:ascii="Wingdings" w:hAnsi="Wingdings" w:hint="default"/>
      </w:rPr>
    </w:lvl>
    <w:lvl w:ilvl="6" w:tplc="5A62E686">
      <w:start w:val="1"/>
      <w:numFmt w:val="bullet"/>
      <w:lvlText w:val=""/>
      <w:lvlJc w:val="left"/>
      <w:pPr>
        <w:ind w:left="5040" w:hanging="360"/>
      </w:pPr>
      <w:rPr>
        <w:rFonts w:ascii="Symbol" w:hAnsi="Symbol" w:hint="default"/>
      </w:rPr>
    </w:lvl>
    <w:lvl w:ilvl="7" w:tplc="2A661466">
      <w:start w:val="1"/>
      <w:numFmt w:val="bullet"/>
      <w:lvlText w:val="o"/>
      <w:lvlJc w:val="left"/>
      <w:pPr>
        <w:ind w:left="5760" w:hanging="360"/>
      </w:pPr>
      <w:rPr>
        <w:rFonts w:ascii="Courier New" w:hAnsi="Courier New" w:hint="default"/>
      </w:rPr>
    </w:lvl>
    <w:lvl w:ilvl="8" w:tplc="D7AC716E">
      <w:start w:val="1"/>
      <w:numFmt w:val="bullet"/>
      <w:lvlText w:val=""/>
      <w:lvlJc w:val="left"/>
      <w:pPr>
        <w:ind w:left="6480" w:hanging="360"/>
      </w:pPr>
      <w:rPr>
        <w:rFonts w:ascii="Wingdings" w:hAnsi="Wingdings" w:hint="default"/>
      </w:rPr>
    </w:lvl>
  </w:abstractNum>
  <w:abstractNum w:abstractNumId="7" w15:restartNumberingAfterBreak="0">
    <w:nsid w:val="20628B4A"/>
    <w:multiLevelType w:val="hybridMultilevel"/>
    <w:tmpl w:val="E1FCFC6E"/>
    <w:lvl w:ilvl="0" w:tplc="9188B91C">
      <w:start w:val="1"/>
      <w:numFmt w:val="bullet"/>
      <w:lvlText w:val="·"/>
      <w:lvlJc w:val="left"/>
      <w:pPr>
        <w:ind w:left="720" w:hanging="360"/>
      </w:pPr>
      <w:rPr>
        <w:rFonts w:ascii="Symbol" w:hAnsi="Symbol" w:hint="default"/>
      </w:rPr>
    </w:lvl>
    <w:lvl w:ilvl="1" w:tplc="E69EE340">
      <w:start w:val="1"/>
      <w:numFmt w:val="bullet"/>
      <w:lvlText w:val="o"/>
      <w:lvlJc w:val="left"/>
      <w:pPr>
        <w:ind w:left="1440" w:hanging="360"/>
      </w:pPr>
      <w:rPr>
        <w:rFonts w:ascii="Courier New" w:hAnsi="Courier New" w:hint="default"/>
      </w:rPr>
    </w:lvl>
    <w:lvl w:ilvl="2" w:tplc="93BE6964">
      <w:start w:val="1"/>
      <w:numFmt w:val="bullet"/>
      <w:lvlText w:val=""/>
      <w:lvlJc w:val="left"/>
      <w:pPr>
        <w:ind w:left="2160" w:hanging="360"/>
      </w:pPr>
      <w:rPr>
        <w:rFonts w:ascii="Wingdings" w:hAnsi="Wingdings" w:hint="default"/>
      </w:rPr>
    </w:lvl>
    <w:lvl w:ilvl="3" w:tplc="781417CE">
      <w:start w:val="1"/>
      <w:numFmt w:val="bullet"/>
      <w:lvlText w:val=""/>
      <w:lvlJc w:val="left"/>
      <w:pPr>
        <w:ind w:left="2880" w:hanging="360"/>
      </w:pPr>
      <w:rPr>
        <w:rFonts w:ascii="Symbol" w:hAnsi="Symbol" w:hint="default"/>
      </w:rPr>
    </w:lvl>
    <w:lvl w:ilvl="4" w:tplc="8D00C94A">
      <w:start w:val="1"/>
      <w:numFmt w:val="bullet"/>
      <w:lvlText w:val="o"/>
      <w:lvlJc w:val="left"/>
      <w:pPr>
        <w:ind w:left="3600" w:hanging="360"/>
      </w:pPr>
      <w:rPr>
        <w:rFonts w:ascii="Courier New" w:hAnsi="Courier New" w:hint="default"/>
      </w:rPr>
    </w:lvl>
    <w:lvl w:ilvl="5" w:tplc="9F30895E">
      <w:start w:val="1"/>
      <w:numFmt w:val="bullet"/>
      <w:lvlText w:val=""/>
      <w:lvlJc w:val="left"/>
      <w:pPr>
        <w:ind w:left="4320" w:hanging="360"/>
      </w:pPr>
      <w:rPr>
        <w:rFonts w:ascii="Wingdings" w:hAnsi="Wingdings" w:hint="default"/>
      </w:rPr>
    </w:lvl>
    <w:lvl w:ilvl="6" w:tplc="6340F538">
      <w:start w:val="1"/>
      <w:numFmt w:val="bullet"/>
      <w:lvlText w:val=""/>
      <w:lvlJc w:val="left"/>
      <w:pPr>
        <w:ind w:left="5040" w:hanging="360"/>
      </w:pPr>
      <w:rPr>
        <w:rFonts w:ascii="Symbol" w:hAnsi="Symbol" w:hint="default"/>
      </w:rPr>
    </w:lvl>
    <w:lvl w:ilvl="7" w:tplc="EF30A446">
      <w:start w:val="1"/>
      <w:numFmt w:val="bullet"/>
      <w:lvlText w:val="o"/>
      <w:lvlJc w:val="left"/>
      <w:pPr>
        <w:ind w:left="5760" w:hanging="360"/>
      </w:pPr>
      <w:rPr>
        <w:rFonts w:ascii="Courier New" w:hAnsi="Courier New" w:hint="default"/>
      </w:rPr>
    </w:lvl>
    <w:lvl w:ilvl="8" w:tplc="7A941CFC">
      <w:start w:val="1"/>
      <w:numFmt w:val="bullet"/>
      <w:lvlText w:val=""/>
      <w:lvlJc w:val="left"/>
      <w:pPr>
        <w:ind w:left="6480" w:hanging="360"/>
      </w:pPr>
      <w:rPr>
        <w:rFonts w:ascii="Wingdings" w:hAnsi="Wingdings" w:hint="default"/>
      </w:rPr>
    </w:lvl>
  </w:abstractNum>
  <w:abstractNum w:abstractNumId="8" w15:restartNumberingAfterBreak="0">
    <w:nsid w:val="20840E28"/>
    <w:multiLevelType w:val="hybridMultilevel"/>
    <w:tmpl w:val="BFE06C36"/>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903363C"/>
    <w:multiLevelType w:val="hybridMultilevel"/>
    <w:tmpl w:val="FFFFFFFF"/>
    <w:lvl w:ilvl="0" w:tplc="B9486EEA">
      <w:start w:val="2"/>
      <w:numFmt w:val="bullet"/>
      <w:lvlText w:val=""/>
      <w:lvlJc w:val="left"/>
      <w:pPr>
        <w:ind w:left="720" w:hanging="360"/>
      </w:pPr>
      <w:rPr>
        <w:rFonts w:ascii="Symbol" w:hAnsi="Symbol" w:hint="default"/>
      </w:rPr>
    </w:lvl>
    <w:lvl w:ilvl="1" w:tplc="6F80E838">
      <w:start w:val="1"/>
      <w:numFmt w:val="bullet"/>
      <w:lvlText w:val="o"/>
      <w:lvlJc w:val="left"/>
      <w:pPr>
        <w:ind w:left="1440" w:hanging="360"/>
      </w:pPr>
      <w:rPr>
        <w:rFonts w:ascii="Courier New" w:hAnsi="Courier New" w:hint="default"/>
      </w:rPr>
    </w:lvl>
    <w:lvl w:ilvl="2" w:tplc="538CA0D0">
      <w:start w:val="1"/>
      <w:numFmt w:val="bullet"/>
      <w:lvlText w:val=""/>
      <w:lvlJc w:val="left"/>
      <w:pPr>
        <w:ind w:left="2160" w:hanging="360"/>
      </w:pPr>
      <w:rPr>
        <w:rFonts w:ascii="Wingdings" w:hAnsi="Wingdings" w:hint="default"/>
      </w:rPr>
    </w:lvl>
    <w:lvl w:ilvl="3" w:tplc="D72E9838">
      <w:start w:val="1"/>
      <w:numFmt w:val="bullet"/>
      <w:lvlText w:val=""/>
      <w:lvlJc w:val="left"/>
      <w:pPr>
        <w:ind w:left="2880" w:hanging="360"/>
      </w:pPr>
      <w:rPr>
        <w:rFonts w:ascii="Symbol" w:hAnsi="Symbol" w:hint="default"/>
      </w:rPr>
    </w:lvl>
    <w:lvl w:ilvl="4" w:tplc="0E3C8D7E">
      <w:start w:val="1"/>
      <w:numFmt w:val="bullet"/>
      <w:lvlText w:val="o"/>
      <w:lvlJc w:val="left"/>
      <w:pPr>
        <w:ind w:left="3600" w:hanging="360"/>
      </w:pPr>
      <w:rPr>
        <w:rFonts w:ascii="Courier New" w:hAnsi="Courier New" w:hint="default"/>
      </w:rPr>
    </w:lvl>
    <w:lvl w:ilvl="5" w:tplc="8E40C6BE">
      <w:start w:val="1"/>
      <w:numFmt w:val="bullet"/>
      <w:lvlText w:val=""/>
      <w:lvlJc w:val="left"/>
      <w:pPr>
        <w:ind w:left="4320" w:hanging="360"/>
      </w:pPr>
      <w:rPr>
        <w:rFonts w:ascii="Wingdings" w:hAnsi="Wingdings" w:hint="default"/>
      </w:rPr>
    </w:lvl>
    <w:lvl w:ilvl="6" w:tplc="0CF677E0">
      <w:start w:val="1"/>
      <w:numFmt w:val="bullet"/>
      <w:lvlText w:val=""/>
      <w:lvlJc w:val="left"/>
      <w:pPr>
        <w:ind w:left="5040" w:hanging="360"/>
      </w:pPr>
      <w:rPr>
        <w:rFonts w:ascii="Symbol" w:hAnsi="Symbol" w:hint="default"/>
      </w:rPr>
    </w:lvl>
    <w:lvl w:ilvl="7" w:tplc="5316CFB8">
      <w:start w:val="1"/>
      <w:numFmt w:val="bullet"/>
      <w:lvlText w:val="o"/>
      <w:lvlJc w:val="left"/>
      <w:pPr>
        <w:ind w:left="5760" w:hanging="360"/>
      </w:pPr>
      <w:rPr>
        <w:rFonts w:ascii="Courier New" w:hAnsi="Courier New" w:hint="default"/>
      </w:rPr>
    </w:lvl>
    <w:lvl w:ilvl="8" w:tplc="42DAF3FC">
      <w:start w:val="1"/>
      <w:numFmt w:val="bullet"/>
      <w:lvlText w:val=""/>
      <w:lvlJc w:val="left"/>
      <w:pPr>
        <w:ind w:left="6480" w:hanging="360"/>
      </w:pPr>
      <w:rPr>
        <w:rFonts w:ascii="Wingdings" w:hAnsi="Wingdings" w:hint="default"/>
      </w:rPr>
    </w:lvl>
  </w:abstractNum>
  <w:abstractNum w:abstractNumId="10" w15:restartNumberingAfterBreak="0">
    <w:nsid w:val="294C7452"/>
    <w:multiLevelType w:val="hybridMultilevel"/>
    <w:tmpl w:val="78C0DB7C"/>
    <w:lvl w:ilvl="0" w:tplc="DE028860">
      <w:start w:val="1"/>
      <w:numFmt w:val="bullet"/>
      <w:lvlText w:val="·"/>
      <w:lvlJc w:val="left"/>
      <w:pPr>
        <w:ind w:left="720" w:hanging="360"/>
      </w:pPr>
      <w:rPr>
        <w:rFonts w:ascii="Symbol" w:hAnsi="Symbol" w:hint="default"/>
      </w:rPr>
    </w:lvl>
    <w:lvl w:ilvl="1" w:tplc="4CE2FB98">
      <w:start w:val="1"/>
      <w:numFmt w:val="bullet"/>
      <w:lvlText w:val="o"/>
      <w:lvlJc w:val="left"/>
      <w:pPr>
        <w:ind w:left="1440" w:hanging="360"/>
      </w:pPr>
      <w:rPr>
        <w:rFonts w:ascii="Courier New" w:hAnsi="Courier New" w:hint="default"/>
      </w:rPr>
    </w:lvl>
    <w:lvl w:ilvl="2" w:tplc="AA9EF56C">
      <w:start w:val="1"/>
      <w:numFmt w:val="bullet"/>
      <w:lvlText w:val=""/>
      <w:lvlJc w:val="left"/>
      <w:pPr>
        <w:ind w:left="2160" w:hanging="360"/>
      </w:pPr>
      <w:rPr>
        <w:rFonts w:ascii="Wingdings" w:hAnsi="Wingdings" w:hint="default"/>
      </w:rPr>
    </w:lvl>
    <w:lvl w:ilvl="3" w:tplc="E2FC9070">
      <w:start w:val="1"/>
      <w:numFmt w:val="bullet"/>
      <w:lvlText w:val=""/>
      <w:lvlJc w:val="left"/>
      <w:pPr>
        <w:ind w:left="2880" w:hanging="360"/>
      </w:pPr>
      <w:rPr>
        <w:rFonts w:ascii="Symbol" w:hAnsi="Symbol" w:hint="default"/>
      </w:rPr>
    </w:lvl>
    <w:lvl w:ilvl="4" w:tplc="95C65E8E">
      <w:start w:val="1"/>
      <w:numFmt w:val="bullet"/>
      <w:lvlText w:val="o"/>
      <w:lvlJc w:val="left"/>
      <w:pPr>
        <w:ind w:left="3600" w:hanging="360"/>
      </w:pPr>
      <w:rPr>
        <w:rFonts w:ascii="Courier New" w:hAnsi="Courier New" w:hint="default"/>
      </w:rPr>
    </w:lvl>
    <w:lvl w:ilvl="5" w:tplc="FCB66448">
      <w:start w:val="1"/>
      <w:numFmt w:val="bullet"/>
      <w:lvlText w:val=""/>
      <w:lvlJc w:val="left"/>
      <w:pPr>
        <w:ind w:left="4320" w:hanging="360"/>
      </w:pPr>
      <w:rPr>
        <w:rFonts w:ascii="Wingdings" w:hAnsi="Wingdings" w:hint="default"/>
      </w:rPr>
    </w:lvl>
    <w:lvl w:ilvl="6" w:tplc="8062A82A">
      <w:start w:val="1"/>
      <w:numFmt w:val="bullet"/>
      <w:lvlText w:val=""/>
      <w:lvlJc w:val="left"/>
      <w:pPr>
        <w:ind w:left="5040" w:hanging="360"/>
      </w:pPr>
      <w:rPr>
        <w:rFonts w:ascii="Symbol" w:hAnsi="Symbol" w:hint="default"/>
      </w:rPr>
    </w:lvl>
    <w:lvl w:ilvl="7" w:tplc="E51E6328">
      <w:start w:val="1"/>
      <w:numFmt w:val="bullet"/>
      <w:lvlText w:val="o"/>
      <w:lvlJc w:val="left"/>
      <w:pPr>
        <w:ind w:left="5760" w:hanging="360"/>
      </w:pPr>
      <w:rPr>
        <w:rFonts w:ascii="Courier New" w:hAnsi="Courier New" w:hint="default"/>
      </w:rPr>
    </w:lvl>
    <w:lvl w:ilvl="8" w:tplc="8A2C365E">
      <w:start w:val="1"/>
      <w:numFmt w:val="bullet"/>
      <w:lvlText w:val=""/>
      <w:lvlJc w:val="left"/>
      <w:pPr>
        <w:ind w:left="6480" w:hanging="360"/>
      </w:pPr>
      <w:rPr>
        <w:rFonts w:ascii="Wingdings" w:hAnsi="Wingdings" w:hint="default"/>
      </w:rPr>
    </w:lvl>
  </w:abstractNum>
  <w:abstractNum w:abstractNumId="11" w15:restartNumberingAfterBreak="0">
    <w:nsid w:val="2C6D1F4E"/>
    <w:multiLevelType w:val="hybridMultilevel"/>
    <w:tmpl w:val="5AB666CE"/>
    <w:lvl w:ilvl="0" w:tplc="4A88B034">
      <w:start w:val="1"/>
      <w:numFmt w:val="bullet"/>
      <w:lvlText w:val="·"/>
      <w:lvlJc w:val="left"/>
      <w:pPr>
        <w:ind w:left="720" w:hanging="360"/>
      </w:pPr>
      <w:rPr>
        <w:rFonts w:ascii="Symbol" w:hAnsi="Symbol" w:hint="default"/>
      </w:rPr>
    </w:lvl>
    <w:lvl w:ilvl="1" w:tplc="66FC724E">
      <w:start w:val="1"/>
      <w:numFmt w:val="bullet"/>
      <w:lvlText w:val="o"/>
      <w:lvlJc w:val="left"/>
      <w:pPr>
        <w:ind w:left="1440" w:hanging="360"/>
      </w:pPr>
      <w:rPr>
        <w:rFonts w:ascii="Courier New" w:hAnsi="Courier New" w:hint="default"/>
      </w:rPr>
    </w:lvl>
    <w:lvl w:ilvl="2" w:tplc="8A74FEDE">
      <w:start w:val="1"/>
      <w:numFmt w:val="bullet"/>
      <w:lvlText w:val=""/>
      <w:lvlJc w:val="left"/>
      <w:pPr>
        <w:ind w:left="2160" w:hanging="360"/>
      </w:pPr>
      <w:rPr>
        <w:rFonts w:ascii="Wingdings" w:hAnsi="Wingdings" w:hint="default"/>
      </w:rPr>
    </w:lvl>
    <w:lvl w:ilvl="3" w:tplc="4CF8445C">
      <w:start w:val="1"/>
      <w:numFmt w:val="bullet"/>
      <w:lvlText w:val=""/>
      <w:lvlJc w:val="left"/>
      <w:pPr>
        <w:ind w:left="2880" w:hanging="360"/>
      </w:pPr>
      <w:rPr>
        <w:rFonts w:ascii="Symbol" w:hAnsi="Symbol" w:hint="default"/>
      </w:rPr>
    </w:lvl>
    <w:lvl w:ilvl="4" w:tplc="DFB02702">
      <w:start w:val="1"/>
      <w:numFmt w:val="bullet"/>
      <w:lvlText w:val="o"/>
      <w:lvlJc w:val="left"/>
      <w:pPr>
        <w:ind w:left="3600" w:hanging="360"/>
      </w:pPr>
      <w:rPr>
        <w:rFonts w:ascii="Courier New" w:hAnsi="Courier New" w:hint="default"/>
      </w:rPr>
    </w:lvl>
    <w:lvl w:ilvl="5" w:tplc="C0702AC6">
      <w:start w:val="1"/>
      <w:numFmt w:val="bullet"/>
      <w:lvlText w:val=""/>
      <w:lvlJc w:val="left"/>
      <w:pPr>
        <w:ind w:left="4320" w:hanging="360"/>
      </w:pPr>
      <w:rPr>
        <w:rFonts w:ascii="Wingdings" w:hAnsi="Wingdings" w:hint="default"/>
      </w:rPr>
    </w:lvl>
    <w:lvl w:ilvl="6" w:tplc="3FDE7CC4">
      <w:start w:val="1"/>
      <w:numFmt w:val="bullet"/>
      <w:lvlText w:val=""/>
      <w:lvlJc w:val="left"/>
      <w:pPr>
        <w:ind w:left="5040" w:hanging="360"/>
      </w:pPr>
      <w:rPr>
        <w:rFonts w:ascii="Symbol" w:hAnsi="Symbol" w:hint="default"/>
      </w:rPr>
    </w:lvl>
    <w:lvl w:ilvl="7" w:tplc="1010A8E4">
      <w:start w:val="1"/>
      <w:numFmt w:val="bullet"/>
      <w:lvlText w:val="o"/>
      <w:lvlJc w:val="left"/>
      <w:pPr>
        <w:ind w:left="5760" w:hanging="360"/>
      </w:pPr>
      <w:rPr>
        <w:rFonts w:ascii="Courier New" w:hAnsi="Courier New" w:hint="default"/>
      </w:rPr>
    </w:lvl>
    <w:lvl w:ilvl="8" w:tplc="A6B88684">
      <w:start w:val="1"/>
      <w:numFmt w:val="bullet"/>
      <w:lvlText w:val=""/>
      <w:lvlJc w:val="left"/>
      <w:pPr>
        <w:ind w:left="6480" w:hanging="360"/>
      </w:pPr>
      <w:rPr>
        <w:rFonts w:ascii="Wingdings" w:hAnsi="Wingdings" w:hint="default"/>
      </w:rPr>
    </w:lvl>
  </w:abstractNum>
  <w:abstractNum w:abstractNumId="12" w15:restartNumberingAfterBreak="0">
    <w:nsid w:val="3015502E"/>
    <w:multiLevelType w:val="hybridMultilevel"/>
    <w:tmpl w:val="7C96111C"/>
    <w:lvl w:ilvl="0" w:tplc="D25A437E">
      <w:start w:val="1"/>
      <w:numFmt w:val="bullet"/>
      <w:lvlText w:val=""/>
      <w:lvlJc w:val="left"/>
      <w:pPr>
        <w:ind w:left="1080" w:hanging="360"/>
      </w:pPr>
      <w:rPr>
        <w:rFonts w:ascii="Symbol" w:hAnsi="Symbol" w:hint="default"/>
        <w:color w:val="FF000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2279E76"/>
    <w:multiLevelType w:val="hybridMultilevel"/>
    <w:tmpl w:val="AF3C3138"/>
    <w:lvl w:ilvl="0" w:tplc="A1C48D7A">
      <w:start w:val="1"/>
      <w:numFmt w:val="bullet"/>
      <w:lvlText w:val="-"/>
      <w:lvlJc w:val="left"/>
      <w:pPr>
        <w:ind w:left="720" w:hanging="360"/>
      </w:pPr>
      <w:rPr>
        <w:rFonts w:ascii="Calibri" w:hAnsi="Calibri" w:hint="default"/>
      </w:rPr>
    </w:lvl>
    <w:lvl w:ilvl="1" w:tplc="F3CA291A">
      <w:start w:val="1"/>
      <w:numFmt w:val="bullet"/>
      <w:lvlText w:val="o"/>
      <w:lvlJc w:val="left"/>
      <w:pPr>
        <w:ind w:left="1440" w:hanging="360"/>
      </w:pPr>
      <w:rPr>
        <w:rFonts w:ascii="Courier New" w:hAnsi="Courier New" w:hint="default"/>
      </w:rPr>
    </w:lvl>
    <w:lvl w:ilvl="2" w:tplc="3D0A3924">
      <w:start w:val="1"/>
      <w:numFmt w:val="bullet"/>
      <w:lvlText w:val=""/>
      <w:lvlJc w:val="left"/>
      <w:pPr>
        <w:ind w:left="2160" w:hanging="360"/>
      </w:pPr>
      <w:rPr>
        <w:rFonts w:ascii="Wingdings" w:hAnsi="Wingdings" w:hint="default"/>
      </w:rPr>
    </w:lvl>
    <w:lvl w:ilvl="3" w:tplc="AC082E2E">
      <w:start w:val="1"/>
      <w:numFmt w:val="bullet"/>
      <w:lvlText w:val=""/>
      <w:lvlJc w:val="left"/>
      <w:pPr>
        <w:ind w:left="2880" w:hanging="360"/>
      </w:pPr>
      <w:rPr>
        <w:rFonts w:ascii="Symbol" w:hAnsi="Symbol" w:hint="default"/>
      </w:rPr>
    </w:lvl>
    <w:lvl w:ilvl="4" w:tplc="DF60E7C6">
      <w:start w:val="1"/>
      <w:numFmt w:val="bullet"/>
      <w:lvlText w:val="o"/>
      <w:lvlJc w:val="left"/>
      <w:pPr>
        <w:ind w:left="3600" w:hanging="360"/>
      </w:pPr>
      <w:rPr>
        <w:rFonts w:ascii="Courier New" w:hAnsi="Courier New" w:hint="default"/>
      </w:rPr>
    </w:lvl>
    <w:lvl w:ilvl="5" w:tplc="2570C77A">
      <w:start w:val="1"/>
      <w:numFmt w:val="bullet"/>
      <w:lvlText w:val=""/>
      <w:lvlJc w:val="left"/>
      <w:pPr>
        <w:ind w:left="4320" w:hanging="360"/>
      </w:pPr>
      <w:rPr>
        <w:rFonts w:ascii="Wingdings" w:hAnsi="Wingdings" w:hint="default"/>
      </w:rPr>
    </w:lvl>
    <w:lvl w:ilvl="6" w:tplc="2B6E6AE4">
      <w:start w:val="1"/>
      <w:numFmt w:val="bullet"/>
      <w:lvlText w:val=""/>
      <w:lvlJc w:val="left"/>
      <w:pPr>
        <w:ind w:left="5040" w:hanging="360"/>
      </w:pPr>
      <w:rPr>
        <w:rFonts w:ascii="Symbol" w:hAnsi="Symbol" w:hint="default"/>
      </w:rPr>
    </w:lvl>
    <w:lvl w:ilvl="7" w:tplc="0CC8C6A8">
      <w:start w:val="1"/>
      <w:numFmt w:val="bullet"/>
      <w:lvlText w:val="o"/>
      <w:lvlJc w:val="left"/>
      <w:pPr>
        <w:ind w:left="5760" w:hanging="360"/>
      </w:pPr>
      <w:rPr>
        <w:rFonts w:ascii="Courier New" w:hAnsi="Courier New" w:hint="default"/>
      </w:rPr>
    </w:lvl>
    <w:lvl w:ilvl="8" w:tplc="9C94464C">
      <w:start w:val="1"/>
      <w:numFmt w:val="bullet"/>
      <w:lvlText w:val=""/>
      <w:lvlJc w:val="left"/>
      <w:pPr>
        <w:ind w:left="6480" w:hanging="360"/>
      </w:pPr>
      <w:rPr>
        <w:rFonts w:ascii="Wingdings" w:hAnsi="Wingdings" w:hint="default"/>
      </w:rPr>
    </w:lvl>
  </w:abstractNum>
  <w:abstractNum w:abstractNumId="14" w15:restartNumberingAfterBreak="0">
    <w:nsid w:val="34C241FA"/>
    <w:multiLevelType w:val="hybridMultilevel"/>
    <w:tmpl w:val="7A767A08"/>
    <w:lvl w:ilvl="0" w:tplc="0F6C2698">
      <w:start w:val="1"/>
      <w:numFmt w:val="bullet"/>
      <w:lvlText w:val=""/>
      <w:lvlJc w:val="left"/>
      <w:pPr>
        <w:ind w:left="1080" w:hanging="360"/>
      </w:pPr>
      <w:rPr>
        <w:rFonts w:ascii="Symbol" w:hAnsi="Symbol" w:hint="default"/>
        <w:color w:val="FF0000"/>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5E638ED"/>
    <w:multiLevelType w:val="hybridMultilevel"/>
    <w:tmpl w:val="FFFFFFFF"/>
    <w:lvl w:ilvl="0" w:tplc="0290C042">
      <w:start w:val="1"/>
      <w:numFmt w:val="bullet"/>
      <w:lvlText w:val=""/>
      <w:lvlJc w:val="left"/>
      <w:pPr>
        <w:ind w:left="720" w:hanging="360"/>
      </w:pPr>
      <w:rPr>
        <w:rFonts w:ascii="Symbol" w:hAnsi="Symbol" w:hint="default"/>
      </w:rPr>
    </w:lvl>
    <w:lvl w:ilvl="1" w:tplc="5DE48BA0">
      <w:start w:val="1"/>
      <w:numFmt w:val="bullet"/>
      <w:lvlText w:val="o"/>
      <w:lvlJc w:val="left"/>
      <w:pPr>
        <w:ind w:left="1440" w:hanging="360"/>
      </w:pPr>
      <w:rPr>
        <w:rFonts w:ascii="Courier New" w:hAnsi="Courier New" w:hint="default"/>
      </w:rPr>
    </w:lvl>
    <w:lvl w:ilvl="2" w:tplc="EFD07E94">
      <w:start w:val="1"/>
      <w:numFmt w:val="bullet"/>
      <w:lvlText w:val=""/>
      <w:lvlJc w:val="left"/>
      <w:pPr>
        <w:ind w:left="2160" w:hanging="360"/>
      </w:pPr>
      <w:rPr>
        <w:rFonts w:ascii="Wingdings" w:hAnsi="Wingdings" w:hint="default"/>
      </w:rPr>
    </w:lvl>
    <w:lvl w:ilvl="3" w:tplc="5B7C255E">
      <w:start w:val="1"/>
      <w:numFmt w:val="bullet"/>
      <w:lvlText w:val=""/>
      <w:lvlJc w:val="left"/>
      <w:pPr>
        <w:ind w:left="2880" w:hanging="360"/>
      </w:pPr>
      <w:rPr>
        <w:rFonts w:ascii="Symbol" w:hAnsi="Symbol" w:hint="default"/>
      </w:rPr>
    </w:lvl>
    <w:lvl w:ilvl="4" w:tplc="138404D8">
      <w:start w:val="1"/>
      <w:numFmt w:val="bullet"/>
      <w:lvlText w:val="o"/>
      <w:lvlJc w:val="left"/>
      <w:pPr>
        <w:ind w:left="3600" w:hanging="360"/>
      </w:pPr>
      <w:rPr>
        <w:rFonts w:ascii="Courier New" w:hAnsi="Courier New" w:hint="default"/>
      </w:rPr>
    </w:lvl>
    <w:lvl w:ilvl="5" w:tplc="187CADB6">
      <w:start w:val="1"/>
      <w:numFmt w:val="bullet"/>
      <w:lvlText w:val=""/>
      <w:lvlJc w:val="left"/>
      <w:pPr>
        <w:ind w:left="4320" w:hanging="360"/>
      </w:pPr>
      <w:rPr>
        <w:rFonts w:ascii="Wingdings" w:hAnsi="Wingdings" w:hint="default"/>
      </w:rPr>
    </w:lvl>
    <w:lvl w:ilvl="6" w:tplc="B92A1E74">
      <w:start w:val="1"/>
      <w:numFmt w:val="bullet"/>
      <w:lvlText w:val=""/>
      <w:lvlJc w:val="left"/>
      <w:pPr>
        <w:ind w:left="5040" w:hanging="360"/>
      </w:pPr>
      <w:rPr>
        <w:rFonts w:ascii="Symbol" w:hAnsi="Symbol" w:hint="default"/>
      </w:rPr>
    </w:lvl>
    <w:lvl w:ilvl="7" w:tplc="881C0838">
      <w:start w:val="1"/>
      <w:numFmt w:val="bullet"/>
      <w:lvlText w:val="o"/>
      <w:lvlJc w:val="left"/>
      <w:pPr>
        <w:ind w:left="5760" w:hanging="360"/>
      </w:pPr>
      <w:rPr>
        <w:rFonts w:ascii="Courier New" w:hAnsi="Courier New" w:hint="default"/>
      </w:rPr>
    </w:lvl>
    <w:lvl w:ilvl="8" w:tplc="AC6C331E">
      <w:start w:val="1"/>
      <w:numFmt w:val="bullet"/>
      <w:lvlText w:val=""/>
      <w:lvlJc w:val="left"/>
      <w:pPr>
        <w:ind w:left="6480" w:hanging="360"/>
      </w:pPr>
      <w:rPr>
        <w:rFonts w:ascii="Wingdings" w:hAnsi="Wingdings" w:hint="default"/>
      </w:rPr>
    </w:lvl>
  </w:abstractNum>
  <w:abstractNum w:abstractNumId="16" w15:restartNumberingAfterBreak="0">
    <w:nsid w:val="38D5BA57"/>
    <w:multiLevelType w:val="hybridMultilevel"/>
    <w:tmpl w:val="B33C9192"/>
    <w:lvl w:ilvl="0" w:tplc="F8489E56">
      <w:start w:val="1"/>
      <w:numFmt w:val="decimal"/>
      <w:lvlText w:val="%1."/>
      <w:lvlJc w:val="left"/>
      <w:pPr>
        <w:ind w:left="720" w:hanging="360"/>
      </w:pPr>
    </w:lvl>
    <w:lvl w:ilvl="1" w:tplc="ECF411E0">
      <w:start w:val="1"/>
      <w:numFmt w:val="lowerLetter"/>
      <w:lvlText w:val="%2."/>
      <w:lvlJc w:val="left"/>
      <w:pPr>
        <w:ind w:left="1440" w:hanging="360"/>
      </w:pPr>
    </w:lvl>
    <w:lvl w:ilvl="2" w:tplc="155E0354">
      <w:start w:val="1"/>
      <w:numFmt w:val="lowerRoman"/>
      <w:lvlText w:val="%3."/>
      <w:lvlJc w:val="right"/>
      <w:pPr>
        <w:ind w:left="2160" w:hanging="180"/>
      </w:pPr>
    </w:lvl>
    <w:lvl w:ilvl="3" w:tplc="F11A3076">
      <w:start w:val="1"/>
      <w:numFmt w:val="decimal"/>
      <w:lvlText w:val="%4."/>
      <w:lvlJc w:val="left"/>
      <w:pPr>
        <w:ind w:left="2880" w:hanging="360"/>
      </w:pPr>
    </w:lvl>
    <w:lvl w:ilvl="4" w:tplc="8D8A7324">
      <w:start w:val="1"/>
      <w:numFmt w:val="lowerLetter"/>
      <w:lvlText w:val="%5."/>
      <w:lvlJc w:val="left"/>
      <w:pPr>
        <w:ind w:left="3600" w:hanging="360"/>
      </w:pPr>
    </w:lvl>
    <w:lvl w:ilvl="5" w:tplc="88663A48">
      <w:start w:val="1"/>
      <w:numFmt w:val="lowerRoman"/>
      <w:lvlText w:val="%6."/>
      <w:lvlJc w:val="right"/>
      <w:pPr>
        <w:ind w:left="4320" w:hanging="180"/>
      </w:pPr>
    </w:lvl>
    <w:lvl w:ilvl="6" w:tplc="45F2D692">
      <w:start w:val="1"/>
      <w:numFmt w:val="decimal"/>
      <w:lvlText w:val="%7."/>
      <w:lvlJc w:val="left"/>
      <w:pPr>
        <w:ind w:left="5040" w:hanging="360"/>
      </w:pPr>
    </w:lvl>
    <w:lvl w:ilvl="7" w:tplc="202EF070">
      <w:start w:val="1"/>
      <w:numFmt w:val="lowerLetter"/>
      <w:lvlText w:val="%8."/>
      <w:lvlJc w:val="left"/>
      <w:pPr>
        <w:ind w:left="5760" w:hanging="360"/>
      </w:pPr>
    </w:lvl>
    <w:lvl w:ilvl="8" w:tplc="8C841552">
      <w:start w:val="1"/>
      <w:numFmt w:val="lowerRoman"/>
      <w:lvlText w:val="%9."/>
      <w:lvlJc w:val="right"/>
      <w:pPr>
        <w:ind w:left="6480" w:hanging="180"/>
      </w:pPr>
    </w:lvl>
  </w:abstractNum>
  <w:abstractNum w:abstractNumId="17" w15:restartNumberingAfterBreak="0">
    <w:nsid w:val="3C3E6947"/>
    <w:multiLevelType w:val="hybridMultilevel"/>
    <w:tmpl w:val="29305D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5F9ABF"/>
    <w:multiLevelType w:val="hybridMultilevel"/>
    <w:tmpl w:val="A4C6D678"/>
    <w:lvl w:ilvl="0" w:tplc="311C4E98">
      <w:start w:val="1"/>
      <w:numFmt w:val="bullet"/>
      <w:lvlText w:val="·"/>
      <w:lvlJc w:val="left"/>
      <w:pPr>
        <w:ind w:left="720" w:hanging="360"/>
      </w:pPr>
      <w:rPr>
        <w:rFonts w:ascii="Symbol" w:hAnsi="Symbol" w:hint="default"/>
      </w:rPr>
    </w:lvl>
    <w:lvl w:ilvl="1" w:tplc="B5E0D0F6">
      <w:start w:val="1"/>
      <w:numFmt w:val="bullet"/>
      <w:lvlText w:val="o"/>
      <w:lvlJc w:val="left"/>
      <w:pPr>
        <w:ind w:left="1440" w:hanging="360"/>
      </w:pPr>
      <w:rPr>
        <w:rFonts w:ascii="Courier New" w:hAnsi="Courier New" w:hint="default"/>
      </w:rPr>
    </w:lvl>
    <w:lvl w:ilvl="2" w:tplc="24120ADC">
      <w:start w:val="1"/>
      <w:numFmt w:val="bullet"/>
      <w:lvlText w:val=""/>
      <w:lvlJc w:val="left"/>
      <w:pPr>
        <w:ind w:left="2160" w:hanging="360"/>
      </w:pPr>
      <w:rPr>
        <w:rFonts w:ascii="Wingdings" w:hAnsi="Wingdings" w:hint="default"/>
      </w:rPr>
    </w:lvl>
    <w:lvl w:ilvl="3" w:tplc="FAE832EC">
      <w:start w:val="1"/>
      <w:numFmt w:val="bullet"/>
      <w:lvlText w:val=""/>
      <w:lvlJc w:val="left"/>
      <w:pPr>
        <w:ind w:left="2880" w:hanging="360"/>
      </w:pPr>
      <w:rPr>
        <w:rFonts w:ascii="Symbol" w:hAnsi="Symbol" w:hint="default"/>
      </w:rPr>
    </w:lvl>
    <w:lvl w:ilvl="4" w:tplc="062CFFB6">
      <w:start w:val="1"/>
      <w:numFmt w:val="bullet"/>
      <w:lvlText w:val="o"/>
      <w:lvlJc w:val="left"/>
      <w:pPr>
        <w:ind w:left="3600" w:hanging="360"/>
      </w:pPr>
      <w:rPr>
        <w:rFonts w:ascii="Courier New" w:hAnsi="Courier New" w:hint="default"/>
      </w:rPr>
    </w:lvl>
    <w:lvl w:ilvl="5" w:tplc="A894E1B2">
      <w:start w:val="1"/>
      <w:numFmt w:val="bullet"/>
      <w:lvlText w:val=""/>
      <w:lvlJc w:val="left"/>
      <w:pPr>
        <w:ind w:left="4320" w:hanging="360"/>
      </w:pPr>
      <w:rPr>
        <w:rFonts w:ascii="Wingdings" w:hAnsi="Wingdings" w:hint="default"/>
      </w:rPr>
    </w:lvl>
    <w:lvl w:ilvl="6" w:tplc="1AB28590">
      <w:start w:val="1"/>
      <w:numFmt w:val="bullet"/>
      <w:lvlText w:val=""/>
      <w:lvlJc w:val="left"/>
      <w:pPr>
        <w:ind w:left="5040" w:hanging="360"/>
      </w:pPr>
      <w:rPr>
        <w:rFonts w:ascii="Symbol" w:hAnsi="Symbol" w:hint="default"/>
      </w:rPr>
    </w:lvl>
    <w:lvl w:ilvl="7" w:tplc="5CEADF08">
      <w:start w:val="1"/>
      <w:numFmt w:val="bullet"/>
      <w:lvlText w:val="o"/>
      <w:lvlJc w:val="left"/>
      <w:pPr>
        <w:ind w:left="5760" w:hanging="360"/>
      </w:pPr>
      <w:rPr>
        <w:rFonts w:ascii="Courier New" w:hAnsi="Courier New" w:hint="default"/>
      </w:rPr>
    </w:lvl>
    <w:lvl w:ilvl="8" w:tplc="DF76458E">
      <w:start w:val="1"/>
      <w:numFmt w:val="bullet"/>
      <w:lvlText w:val=""/>
      <w:lvlJc w:val="left"/>
      <w:pPr>
        <w:ind w:left="6480" w:hanging="360"/>
      </w:pPr>
      <w:rPr>
        <w:rFonts w:ascii="Wingdings" w:hAnsi="Wingdings" w:hint="default"/>
      </w:rPr>
    </w:lvl>
  </w:abstractNum>
  <w:abstractNum w:abstractNumId="19" w15:restartNumberingAfterBreak="0">
    <w:nsid w:val="43565FA2"/>
    <w:multiLevelType w:val="hybridMultilevel"/>
    <w:tmpl w:val="8B363622"/>
    <w:lvl w:ilvl="0" w:tplc="3274D9E4">
      <w:start w:val="1"/>
      <w:numFmt w:val="bullet"/>
      <w:lvlText w:val="·"/>
      <w:lvlJc w:val="left"/>
      <w:pPr>
        <w:ind w:left="720" w:hanging="360"/>
      </w:pPr>
      <w:rPr>
        <w:rFonts w:ascii="Symbol" w:hAnsi="Symbol" w:hint="default"/>
      </w:rPr>
    </w:lvl>
    <w:lvl w:ilvl="1" w:tplc="A24E3098">
      <w:start w:val="1"/>
      <w:numFmt w:val="bullet"/>
      <w:lvlText w:val="o"/>
      <w:lvlJc w:val="left"/>
      <w:pPr>
        <w:ind w:left="1440" w:hanging="360"/>
      </w:pPr>
      <w:rPr>
        <w:rFonts w:ascii="Courier New" w:hAnsi="Courier New" w:hint="default"/>
      </w:rPr>
    </w:lvl>
    <w:lvl w:ilvl="2" w:tplc="C068CD78">
      <w:start w:val="1"/>
      <w:numFmt w:val="bullet"/>
      <w:lvlText w:val=""/>
      <w:lvlJc w:val="left"/>
      <w:pPr>
        <w:ind w:left="2160" w:hanging="360"/>
      </w:pPr>
      <w:rPr>
        <w:rFonts w:ascii="Wingdings" w:hAnsi="Wingdings" w:hint="default"/>
      </w:rPr>
    </w:lvl>
    <w:lvl w:ilvl="3" w:tplc="0E985734">
      <w:start w:val="1"/>
      <w:numFmt w:val="bullet"/>
      <w:lvlText w:val=""/>
      <w:lvlJc w:val="left"/>
      <w:pPr>
        <w:ind w:left="2880" w:hanging="360"/>
      </w:pPr>
      <w:rPr>
        <w:rFonts w:ascii="Symbol" w:hAnsi="Symbol" w:hint="default"/>
      </w:rPr>
    </w:lvl>
    <w:lvl w:ilvl="4" w:tplc="CE843802">
      <w:start w:val="1"/>
      <w:numFmt w:val="bullet"/>
      <w:lvlText w:val="o"/>
      <w:lvlJc w:val="left"/>
      <w:pPr>
        <w:ind w:left="3600" w:hanging="360"/>
      </w:pPr>
      <w:rPr>
        <w:rFonts w:ascii="Courier New" w:hAnsi="Courier New" w:hint="default"/>
      </w:rPr>
    </w:lvl>
    <w:lvl w:ilvl="5" w:tplc="25D4827C">
      <w:start w:val="1"/>
      <w:numFmt w:val="bullet"/>
      <w:lvlText w:val=""/>
      <w:lvlJc w:val="left"/>
      <w:pPr>
        <w:ind w:left="4320" w:hanging="360"/>
      </w:pPr>
      <w:rPr>
        <w:rFonts w:ascii="Wingdings" w:hAnsi="Wingdings" w:hint="default"/>
      </w:rPr>
    </w:lvl>
    <w:lvl w:ilvl="6" w:tplc="4C76CC74">
      <w:start w:val="1"/>
      <w:numFmt w:val="bullet"/>
      <w:lvlText w:val=""/>
      <w:lvlJc w:val="left"/>
      <w:pPr>
        <w:ind w:left="5040" w:hanging="360"/>
      </w:pPr>
      <w:rPr>
        <w:rFonts w:ascii="Symbol" w:hAnsi="Symbol" w:hint="default"/>
      </w:rPr>
    </w:lvl>
    <w:lvl w:ilvl="7" w:tplc="0CD0D4F4">
      <w:start w:val="1"/>
      <w:numFmt w:val="bullet"/>
      <w:lvlText w:val="o"/>
      <w:lvlJc w:val="left"/>
      <w:pPr>
        <w:ind w:left="5760" w:hanging="360"/>
      </w:pPr>
      <w:rPr>
        <w:rFonts w:ascii="Courier New" w:hAnsi="Courier New" w:hint="default"/>
      </w:rPr>
    </w:lvl>
    <w:lvl w:ilvl="8" w:tplc="32B01314">
      <w:start w:val="1"/>
      <w:numFmt w:val="bullet"/>
      <w:lvlText w:val=""/>
      <w:lvlJc w:val="left"/>
      <w:pPr>
        <w:ind w:left="6480" w:hanging="360"/>
      </w:pPr>
      <w:rPr>
        <w:rFonts w:ascii="Wingdings" w:hAnsi="Wingdings" w:hint="default"/>
      </w:rPr>
    </w:lvl>
  </w:abstractNum>
  <w:abstractNum w:abstractNumId="20" w15:restartNumberingAfterBreak="0">
    <w:nsid w:val="439FE177"/>
    <w:multiLevelType w:val="hybridMultilevel"/>
    <w:tmpl w:val="9DBA8998"/>
    <w:lvl w:ilvl="0" w:tplc="1CCE529E">
      <w:start w:val="1"/>
      <w:numFmt w:val="bullet"/>
      <w:lvlText w:val="·"/>
      <w:lvlJc w:val="left"/>
      <w:pPr>
        <w:ind w:left="720" w:hanging="360"/>
      </w:pPr>
      <w:rPr>
        <w:rFonts w:ascii="Symbol" w:hAnsi="Symbol" w:hint="default"/>
      </w:rPr>
    </w:lvl>
    <w:lvl w:ilvl="1" w:tplc="D2E2BBC0">
      <w:start w:val="1"/>
      <w:numFmt w:val="bullet"/>
      <w:lvlText w:val="o"/>
      <w:lvlJc w:val="left"/>
      <w:pPr>
        <w:ind w:left="1440" w:hanging="360"/>
      </w:pPr>
      <w:rPr>
        <w:rFonts w:ascii="Courier New" w:hAnsi="Courier New" w:hint="default"/>
      </w:rPr>
    </w:lvl>
    <w:lvl w:ilvl="2" w:tplc="40D6C046">
      <w:start w:val="1"/>
      <w:numFmt w:val="bullet"/>
      <w:lvlText w:val=""/>
      <w:lvlJc w:val="left"/>
      <w:pPr>
        <w:ind w:left="2160" w:hanging="360"/>
      </w:pPr>
      <w:rPr>
        <w:rFonts w:ascii="Wingdings" w:hAnsi="Wingdings" w:hint="default"/>
      </w:rPr>
    </w:lvl>
    <w:lvl w:ilvl="3" w:tplc="D668F53C">
      <w:start w:val="1"/>
      <w:numFmt w:val="bullet"/>
      <w:lvlText w:val=""/>
      <w:lvlJc w:val="left"/>
      <w:pPr>
        <w:ind w:left="2880" w:hanging="360"/>
      </w:pPr>
      <w:rPr>
        <w:rFonts w:ascii="Symbol" w:hAnsi="Symbol" w:hint="default"/>
      </w:rPr>
    </w:lvl>
    <w:lvl w:ilvl="4" w:tplc="81B43B36">
      <w:start w:val="1"/>
      <w:numFmt w:val="bullet"/>
      <w:lvlText w:val="o"/>
      <w:lvlJc w:val="left"/>
      <w:pPr>
        <w:ind w:left="3600" w:hanging="360"/>
      </w:pPr>
      <w:rPr>
        <w:rFonts w:ascii="Courier New" w:hAnsi="Courier New" w:hint="default"/>
      </w:rPr>
    </w:lvl>
    <w:lvl w:ilvl="5" w:tplc="FA4027A6">
      <w:start w:val="1"/>
      <w:numFmt w:val="bullet"/>
      <w:lvlText w:val=""/>
      <w:lvlJc w:val="left"/>
      <w:pPr>
        <w:ind w:left="4320" w:hanging="360"/>
      </w:pPr>
      <w:rPr>
        <w:rFonts w:ascii="Wingdings" w:hAnsi="Wingdings" w:hint="default"/>
      </w:rPr>
    </w:lvl>
    <w:lvl w:ilvl="6" w:tplc="5340540C">
      <w:start w:val="1"/>
      <w:numFmt w:val="bullet"/>
      <w:lvlText w:val=""/>
      <w:lvlJc w:val="left"/>
      <w:pPr>
        <w:ind w:left="5040" w:hanging="360"/>
      </w:pPr>
      <w:rPr>
        <w:rFonts w:ascii="Symbol" w:hAnsi="Symbol" w:hint="default"/>
      </w:rPr>
    </w:lvl>
    <w:lvl w:ilvl="7" w:tplc="AFA49D7C">
      <w:start w:val="1"/>
      <w:numFmt w:val="bullet"/>
      <w:lvlText w:val="o"/>
      <w:lvlJc w:val="left"/>
      <w:pPr>
        <w:ind w:left="5760" w:hanging="360"/>
      </w:pPr>
      <w:rPr>
        <w:rFonts w:ascii="Courier New" w:hAnsi="Courier New" w:hint="default"/>
      </w:rPr>
    </w:lvl>
    <w:lvl w:ilvl="8" w:tplc="422278FA">
      <w:start w:val="1"/>
      <w:numFmt w:val="bullet"/>
      <w:lvlText w:val=""/>
      <w:lvlJc w:val="left"/>
      <w:pPr>
        <w:ind w:left="6480" w:hanging="360"/>
      </w:pPr>
      <w:rPr>
        <w:rFonts w:ascii="Wingdings" w:hAnsi="Wingdings" w:hint="default"/>
      </w:rPr>
    </w:lvl>
  </w:abstractNum>
  <w:abstractNum w:abstractNumId="21" w15:restartNumberingAfterBreak="0">
    <w:nsid w:val="49B88E5E"/>
    <w:multiLevelType w:val="hybridMultilevel"/>
    <w:tmpl w:val="821CDBCA"/>
    <w:lvl w:ilvl="0" w:tplc="6EE81300">
      <w:start w:val="1"/>
      <w:numFmt w:val="bullet"/>
      <w:lvlText w:val="·"/>
      <w:lvlJc w:val="left"/>
      <w:pPr>
        <w:ind w:left="720" w:hanging="360"/>
      </w:pPr>
      <w:rPr>
        <w:rFonts w:ascii="Symbol" w:hAnsi="Symbol" w:hint="default"/>
      </w:rPr>
    </w:lvl>
    <w:lvl w:ilvl="1" w:tplc="616CD750">
      <w:start w:val="1"/>
      <w:numFmt w:val="bullet"/>
      <w:lvlText w:val="o"/>
      <w:lvlJc w:val="left"/>
      <w:pPr>
        <w:ind w:left="1440" w:hanging="360"/>
      </w:pPr>
      <w:rPr>
        <w:rFonts w:ascii="Courier New" w:hAnsi="Courier New" w:hint="default"/>
      </w:rPr>
    </w:lvl>
    <w:lvl w:ilvl="2" w:tplc="D1E24834">
      <w:start w:val="1"/>
      <w:numFmt w:val="bullet"/>
      <w:lvlText w:val=""/>
      <w:lvlJc w:val="left"/>
      <w:pPr>
        <w:ind w:left="2160" w:hanging="360"/>
      </w:pPr>
      <w:rPr>
        <w:rFonts w:ascii="Wingdings" w:hAnsi="Wingdings" w:hint="default"/>
      </w:rPr>
    </w:lvl>
    <w:lvl w:ilvl="3" w:tplc="57C21A76">
      <w:start w:val="1"/>
      <w:numFmt w:val="bullet"/>
      <w:lvlText w:val=""/>
      <w:lvlJc w:val="left"/>
      <w:pPr>
        <w:ind w:left="2880" w:hanging="360"/>
      </w:pPr>
      <w:rPr>
        <w:rFonts w:ascii="Symbol" w:hAnsi="Symbol" w:hint="default"/>
      </w:rPr>
    </w:lvl>
    <w:lvl w:ilvl="4" w:tplc="65F270BC">
      <w:start w:val="1"/>
      <w:numFmt w:val="bullet"/>
      <w:lvlText w:val="o"/>
      <w:lvlJc w:val="left"/>
      <w:pPr>
        <w:ind w:left="3600" w:hanging="360"/>
      </w:pPr>
      <w:rPr>
        <w:rFonts w:ascii="Courier New" w:hAnsi="Courier New" w:hint="default"/>
      </w:rPr>
    </w:lvl>
    <w:lvl w:ilvl="5" w:tplc="470E721C">
      <w:start w:val="1"/>
      <w:numFmt w:val="bullet"/>
      <w:lvlText w:val=""/>
      <w:lvlJc w:val="left"/>
      <w:pPr>
        <w:ind w:left="4320" w:hanging="360"/>
      </w:pPr>
      <w:rPr>
        <w:rFonts w:ascii="Wingdings" w:hAnsi="Wingdings" w:hint="default"/>
      </w:rPr>
    </w:lvl>
    <w:lvl w:ilvl="6" w:tplc="FC946788">
      <w:start w:val="1"/>
      <w:numFmt w:val="bullet"/>
      <w:lvlText w:val=""/>
      <w:lvlJc w:val="left"/>
      <w:pPr>
        <w:ind w:left="5040" w:hanging="360"/>
      </w:pPr>
      <w:rPr>
        <w:rFonts w:ascii="Symbol" w:hAnsi="Symbol" w:hint="default"/>
      </w:rPr>
    </w:lvl>
    <w:lvl w:ilvl="7" w:tplc="2B4435D4">
      <w:start w:val="1"/>
      <w:numFmt w:val="bullet"/>
      <w:lvlText w:val="o"/>
      <w:lvlJc w:val="left"/>
      <w:pPr>
        <w:ind w:left="5760" w:hanging="360"/>
      </w:pPr>
      <w:rPr>
        <w:rFonts w:ascii="Courier New" w:hAnsi="Courier New" w:hint="default"/>
      </w:rPr>
    </w:lvl>
    <w:lvl w:ilvl="8" w:tplc="639E3330">
      <w:start w:val="1"/>
      <w:numFmt w:val="bullet"/>
      <w:lvlText w:val=""/>
      <w:lvlJc w:val="left"/>
      <w:pPr>
        <w:ind w:left="6480" w:hanging="360"/>
      </w:pPr>
      <w:rPr>
        <w:rFonts w:ascii="Wingdings" w:hAnsi="Wingdings" w:hint="default"/>
      </w:rPr>
    </w:lvl>
  </w:abstractNum>
  <w:abstractNum w:abstractNumId="22" w15:restartNumberingAfterBreak="0">
    <w:nsid w:val="4A1A9128"/>
    <w:multiLevelType w:val="hybridMultilevel"/>
    <w:tmpl w:val="7ED08342"/>
    <w:lvl w:ilvl="0" w:tplc="FEE8B6BE">
      <w:start w:val="1"/>
      <w:numFmt w:val="bullet"/>
      <w:lvlText w:val=""/>
      <w:lvlJc w:val="left"/>
      <w:pPr>
        <w:ind w:left="720" w:hanging="360"/>
      </w:pPr>
      <w:rPr>
        <w:rFonts w:ascii="Symbol" w:hAnsi="Symbol" w:hint="default"/>
      </w:rPr>
    </w:lvl>
    <w:lvl w:ilvl="1" w:tplc="3D203F06">
      <w:start w:val="1"/>
      <w:numFmt w:val="bullet"/>
      <w:lvlText w:val="o"/>
      <w:lvlJc w:val="left"/>
      <w:pPr>
        <w:ind w:left="1440" w:hanging="360"/>
      </w:pPr>
      <w:rPr>
        <w:rFonts w:ascii="Courier New" w:hAnsi="Courier New" w:hint="default"/>
      </w:rPr>
    </w:lvl>
    <w:lvl w:ilvl="2" w:tplc="3BB017B0">
      <w:start w:val="1"/>
      <w:numFmt w:val="bullet"/>
      <w:lvlText w:val=""/>
      <w:lvlJc w:val="left"/>
      <w:pPr>
        <w:ind w:left="2160" w:hanging="360"/>
      </w:pPr>
      <w:rPr>
        <w:rFonts w:ascii="Wingdings" w:hAnsi="Wingdings" w:hint="default"/>
      </w:rPr>
    </w:lvl>
    <w:lvl w:ilvl="3" w:tplc="4166541A">
      <w:start w:val="1"/>
      <w:numFmt w:val="bullet"/>
      <w:lvlText w:val=""/>
      <w:lvlJc w:val="left"/>
      <w:pPr>
        <w:ind w:left="2880" w:hanging="360"/>
      </w:pPr>
      <w:rPr>
        <w:rFonts w:ascii="Symbol" w:hAnsi="Symbol" w:hint="default"/>
      </w:rPr>
    </w:lvl>
    <w:lvl w:ilvl="4" w:tplc="DA58E996">
      <w:start w:val="1"/>
      <w:numFmt w:val="bullet"/>
      <w:lvlText w:val="o"/>
      <w:lvlJc w:val="left"/>
      <w:pPr>
        <w:ind w:left="3600" w:hanging="360"/>
      </w:pPr>
      <w:rPr>
        <w:rFonts w:ascii="Courier New" w:hAnsi="Courier New" w:hint="default"/>
      </w:rPr>
    </w:lvl>
    <w:lvl w:ilvl="5" w:tplc="D71CD2FC">
      <w:start w:val="1"/>
      <w:numFmt w:val="bullet"/>
      <w:lvlText w:val=""/>
      <w:lvlJc w:val="left"/>
      <w:pPr>
        <w:ind w:left="4320" w:hanging="360"/>
      </w:pPr>
      <w:rPr>
        <w:rFonts w:ascii="Wingdings" w:hAnsi="Wingdings" w:hint="default"/>
      </w:rPr>
    </w:lvl>
    <w:lvl w:ilvl="6" w:tplc="CB669C72">
      <w:start w:val="1"/>
      <w:numFmt w:val="bullet"/>
      <w:lvlText w:val=""/>
      <w:lvlJc w:val="left"/>
      <w:pPr>
        <w:ind w:left="5040" w:hanging="360"/>
      </w:pPr>
      <w:rPr>
        <w:rFonts w:ascii="Symbol" w:hAnsi="Symbol" w:hint="default"/>
      </w:rPr>
    </w:lvl>
    <w:lvl w:ilvl="7" w:tplc="4BAEC638">
      <w:start w:val="1"/>
      <w:numFmt w:val="bullet"/>
      <w:lvlText w:val="o"/>
      <w:lvlJc w:val="left"/>
      <w:pPr>
        <w:ind w:left="5760" w:hanging="360"/>
      </w:pPr>
      <w:rPr>
        <w:rFonts w:ascii="Courier New" w:hAnsi="Courier New" w:hint="default"/>
      </w:rPr>
    </w:lvl>
    <w:lvl w:ilvl="8" w:tplc="EDE88034">
      <w:start w:val="1"/>
      <w:numFmt w:val="bullet"/>
      <w:lvlText w:val=""/>
      <w:lvlJc w:val="left"/>
      <w:pPr>
        <w:ind w:left="6480" w:hanging="360"/>
      </w:pPr>
      <w:rPr>
        <w:rFonts w:ascii="Wingdings" w:hAnsi="Wingdings" w:hint="default"/>
      </w:rPr>
    </w:lvl>
  </w:abstractNum>
  <w:abstractNum w:abstractNumId="23" w15:restartNumberingAfterBreak="0">
    <w:nsid w:val="4B2E6327"/>
    <w:multiLevelType w:val="hybridMultilevel"/>
    <w:tmpl w:val="AA32E164"/>
    <w:lvl w:ilvl="0" w:tplc="5262FF68">
      <w:start w:val="1"/>
      <w:numFmt w:val="bullet"/>
      <w:lvlText w:val="·"/>
      <w:lvlJc w:val="left"/>
      <w:pPr>
        <w:ind w:left="720" w:hanging="360"/>
      </w:pPr>
      <w:rPr>
        <w:rFonts w:ascii="Symbol" w:hAnsi="Symbol" w:hint="default"/>
      </w:rPr>
    </w:lvl>
    <w:lvl w:ilvl="1" w:tplc="E116AD86">
      <w:start w:val="1"/>
      <w:numFmt w:val="bullet"/>
      <w:lvlText w:val="o"/>
      <w:lvlJc w:val="left"/>
      <w:pPr>
        <w:ind w:left="1440" w:hanging="360"/>
      </w:pPr>
      <w:rPr>
        <w:rFonts w:ascii="Courier New" w:hAnsi="Courier New" w:hint="default"/>
      </w:rPr>
    </w:lvl>
    <w:lvl w:ilvl="2" w:tplc="7C5C65CA">
      <w:start w:val="1"/>
      <w:numFmt w:val="bullet"/>
      <w:lvlText w:val=""/>
      <w:lvlJc w:val="left"/>
      <w:pPr>
        <w:ind w:left="2160" w:hanging="360"/>
      </w:pPr>
      <w:rPr>
        <w:rFonts w:ascii="Wingdings" w:hAnsi="Wingdings" w:hint="default"/>
      </w:rPr>
    </w:lvl>
    <w:lvl w:ilvl="3" w:tplc="8C2CF1D6">
      <w:start w:val="1"/>
      <w:numFmt w:val="bullet"/>
      <w:lvlText w:val=""/>
      <w:lvlJc w:val="left"/>
      <w:pPr>
        <w:ind w:left="2880" w:hanging="360"/>
      </w:pPr>
      <w:rPr>
        <w:rFonts w:ascii="Symbol" w:hAnsi="Symbol" w:hint="default"/>
      </w:rPr>
    </w:lvl>
    <w:lvl w:ilvl="4" w:tplc="5BB8F79A">
      <w:start w:val="1"/>
      <w:numFmt w:val="bullet"/>
      <w:lvlText w:val="o"/>
      <w:lvlJc w:val="left"/>
      <w:pPr>
        <w:ind w:left="3600" w:hanging="360"/>
      </w:pPr>
      <w:rPr>
        <w:rFonts w:ascii="Courier New" w:hAnsi="Courier New" w:hint="default"/>
      </w:rPr>
    </w:lvl>
    <w:lvl w:ilvl="5" w:tplc="9080ED94">
      <w:start w:val="1"/>
      <w:numFmt w:val="bullet"/>
      <w:lvlText w:val=""/>
      <w:lvlJc w:val="left"/>
      <w:pPr>
        <w:ind w:left="4320" w:hanging="360"/>
      </w:pPr>
      <w:rPr>
        <w:rFonts w:ascii="Wingdings" w:hAnsi="Wingdings" w:hint="default"/>
      </w:rPr>
    </w:lvl>
    <w:lvl w:ilvl="6" w:tplc="C50004F6">
      <w:start w:val="1"/>
      <w:numFmt w:val="bullet"/>
      <w:lvlText w:val=""/>
      <w:lvlJc w:val="left"/>
      <w:pPr>
        <w:ind w:left="5040" w:hanging="360"/>
      </w:pPr>
      <w:rPr>
        <w:rFonts w:ascii="Symbol" w:hAnsi="Symbol" w:hint="default"/>
      </w:rPr>
    </w:lvl>
    <w:lvl w:ilvl="7" w:tplc="99468478">
      <w:start w:val="1"/>
      <w:numFmt w:val="bullet"/>
      <w:lvlText w:val="o"/>
      <w:lvlJc w:val="left"/>
      <w:pPr>
        <w:ind w:left="5760" w:hanging="360"/>
      </w:pPr>
      <w:rPr>
        <w:rFonts w:ascii="Courier New" w:hAnsi="Courier New" w:hint="default"/>
      </w:rPr>
    </w:lvl>
    <w:lvl w:ilvl="8" w:tplc="8CF652B4">
      <w:start w:val="1"/>
      <w:numFmt w:val="bullet"/>
      <w:lvlText w:val=""/>
      <w:lvlJc w:val="left"/>
      <w:pPr>
        <w:ind w:left="6480" w:hanging="360"/>
      </w:pPr>
      <w:rPr>
        <w:rFonts w:ascii="Wingdings" w:hAnsi="Wingdings" w:hint="default"/>
      </w:rPr>
    </w:lvl>
  </w:abstractNum>
  <w:abstractNum w:abstractNumId="24" w15:restartNumberingAfterBreak="0">
    <w:nsid w:val="4FD8CF2C"/>
    <w:multiLevelType w:val="hybridMultilevel"/>
    <w:tmpl w:val="FFFFFFFF"/>
    <w:lvl w:ilvl="0" w:tplc="331E5C84">
      <w:start w:val="1"/>
      <w:numFmt w:val="bullet"/>
      <w:lvlText w:val=""/>
      <w:lvlJc w:val="left"/>
      <w:pPr>
        <w:ind w:left="720" w:hanging="360"/>
      </w:pPr>
      <w:rPr>
        <w:rFonts w:ascii="Symbol" w:hAnsi="Symbol" w:hint="default"/>
      </w:rPr>
    </w:lvl>
    <w:lvl w:ilvl="1" w:tplc="C9488BBE">
      <w:start w:val="1"/>
      <w:numFmt w:val="bullet"/>
      <w:lvlText w:val="o"/>
      <w:lvlJc w:val="left"/>
      <w:pPr>
        <w:ind w:left="1440" w:hanging="360"/>
      </w:pPr>
      <w:rPr>
        <w:rFonts w:ascii="Courier New" w:hAnsi="Courier New" w:hint="default"/>
      </w:rPr>
    </w:lvl>
    <w:lvl w:ilvl="2" w:tplc="9BDE3BBA">
      <w:start w:val="1"/>
      <w:numFmt w:val="bullet"/>
      <w:lvlText w:val=""/>
      <w:lvlJc w:val="left"/>
      <w:pPr>
        <w:ind w:left="2160" w:hanging="360"/>
      </w:pPr>
      <w:rPr>
        <w:rFonts w:ascii="Wingdings" w:hAnsi="Wingdings" w:hint="default"/>
      </w:rPr>
    </w:lvl>
    <w:lvl w:ilvl="3" w:tplc="BDA4CBB6">
      <w:start w:val="1"/>
      <w:numFmt w:val="bullet"/>
      <w:lvlText w:val=""/>
      <w:lvlJc w:val="left"/>
      <w:pPr>
        <w:ind w:left="2880" w:hanging="360"/>
      </w:pPr>
      <w:rPr>
        <w:rFonts w:ascii="Symbol" w:hAnsi="Symbol" w:hint="default"/>
      </w:rPr>
    </w:lvl>
    <w:lvl w:ilvl="4" w:tplc="939A1550">
      <w:start w:val="1"/>
      <w:numFmt w:val="bullet"/>
      <w:lvlText w:val="o"/>
      <w:lvlJc w:val="left"/>
      <w:pPr>
        <w:ind w:left="3600" w:hanging="360"/>
      </w:pPr>
      <w:rPr>
        <w:rFonts w:ascii="Courier New" w:hAnsi="Courier New" w:hint="default"/>
      </w:rPr>
    </w:lvl>
    <w:lvl w:ilvl="5" w:tplc="F48E881E">
      <w:start w:val="1"/>
      <w:numFmt w:val="bullet"/>
      <w:lvlText w:val=""/>
      <w:lvlJc w:val="left"/>
      <w:pPr>
        <w:ind w:left="4320" w:hanging="360"/>
      </w:pPr>
      <w:rPr>
        <w:rFonts w:ascii="Wingdings" w:hAnsi="Wingdings" w:hint="default"/>
      </w:rPr>
    </w:lvl>
    <w:lvl w:ilvl="6" w:tplc="832E1E62">
      <w:start w:val="1"/>
      <w:numFmt w:val="bullet"/>
      <w:lvlText w:val=""/>
      <w:lvlJc w:val="left"/>
      <w:pPr>
        <w:ind w:left="5040" w:hanging="360"/>
      </w:pPr>
      <w:rPr>
        <w:rFonts w:ascii="Symbol" w:hAnsi="Symbol" w:hint="default"/>
      </w:rPr>
    </w:lvl>
    <w:lvl w:ilvl="7" w:tplc="E8AED894">
      <w:start w:val="1"/>
      <w:numFmt w:val="bullet"/>
      <w:lvlText w:val="o"/>
      <w:lvlJc w:val="left"/>
      <w:pPr>
        <w:ind w:left="5760" w:hanging="360"/>
      </w:pPr>
      <w:rPr>
        <w:rFonts w:ascii="Courier New" w:hAnsi="Courier New" w:hint="default"/>
      </w:rPr>
    </w:lvl>
    <w:lvl w:ilvl="8" w:tplc="523C614E">
      <w:start w:val="1"/>
      <w:numFmt w:val="bullet"/>
      <w:lvlText w:val=""/>
      <w:lvlJc w:val="left"/>
      <w:pPr>
        <w:ind w:left="6480" w:hanging="360"/>
      </w:pPr>
      <w:rPr>
        <w:rFonts w:ascii="Wingdings" w:hAnsi="Wingdings" w:hint="default"/>
      </w:rPr>
    </w:lvl>
  </w:abstractNum>
  <w:abstractNum w:abstractNumId="25" w15:restartNumberingAfterBreak="0">
    <w:nsid w:val="50C31F6E"/>
    <w:multiLevelType w:val="hybridMultilevel"/>
    <w:tmpl w:val="0E2C01F2"/>
    <w:lvl w:ilvl="0" w:tplc="62A6135C">
      <w:start w:val="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643FD85"/>
    <w:multiLevelType w:val="hybridMultilevel"/>
    <w:tmpl w:val="07D61582"/>
    <w:lvl w:ilvl="0" w:tplc="9800CE2E">
      <w:start w:val="1"/>
      <w:numFmt w:val="bullet"/>
      <w:lvlText w:val="·"/>
      <w:lvlJc w:val="left"/>
      <w:pPr>
        <w:ind w:left="720" w:hanging="360"/>
      </w:pPr>
      <w:rPr>
        <w:rFonts w:ascii="Symbol" w:hAnsi="Symbol" w:hint="default"/>
      </w:rPr>
    </w:lvl>
    <w:lvl w:ilvl="1" w:tplc="52A4E024">
      <w:start w:val="1"/>
      <w:numFmt w:val="bullet"/>
      <w:lvlText w:val="o"/>
      <w:lvlJc w:val="left"/>
      <w:pPr>
        <w:ind w:left="1440" w:hanging="360"/>
      </w:pPr>
      <w:rPr>
        <w:rFonts w:ascii="Courier New" w:hAnsi="Courier New" w:hint="default"/>
      </w:rPr>
    </w:lvl>
    <w:lvl w:ilvl="2" w:tplc="4650FFA2">
      <w:start w:val="1"/>
      <w:numFmt w:val="bullet"/>
      <w:lvlText w:val=""/>
      <w:lvlJc w:val="left"/>
      <w:pPr>
        <w:ind w:left="2160" w:hanging="360"/>
      </w:pPr>
      <w:rPr>
        <w:rFonts w:ascii="Wingdings" w:hAnsi="Wingdings" w:hint="default"/>
      </w:rPr>
    </w:lvl>
    <w:lvl w:ilvl="3" w:tplc="86D4E780">
      <w:start w:val="1"/>
      <w:numFmt w:val="bullet"/>
      <w:lvlText w:val=""/>
      <w:lvlJc w:val="left"/>
      <w:pPr>
        <w:ind w:left="2880" w:hanging="360"/>
      </w:pPr>
      <w:rPr>
        <w:rFonts w:ascii="Symbol" w:hAnsi="Symbol" w:hint="default"/>
      </w:rPr>
    </w:lvl>
    <w:lvl w:ilvl="4" w:tplc="A9FA858A">
      <w:start w:val="1"/>
      <w:numFmt w:val="bullet"/>
      <w:lvlText w:val="o"/>
      <w:lvlJc w:val="left"/>
      <w:pPr>
        <w:ind w:left="3600" w:hanging="360"/>
      </w:pPr>
      <w:rPr>
        <w:rFonts w:ascii="Courier New" w:hAnsi="Courier New" w:hint="default"/>
      </w:rPr>
    </w:lvl>
    <w:lvl w:ilvl="5" w:tplc="9AC85FF4">
      <w:start w:val="1"/>
      <w:numFmt w:val="bullet"/>
      <w:lvlText w:val=""/>
      <w:lvlJc w:val="left"/>
      <w:pPr>
        <w:ind w:left="4320" w:hanging="360"/>
      </w:pPr>
      <w:rPr>
        <w:rFonts w:ascii="Wingdings" w:hAnsi="Wingdings" w:hint="default"/>
      </w:rPr>
    </w:lvl>
    <w:lvl w:ilvl="6" w:tplc="89586CBC">
      <w:start w:val="1"/>
      <w:numFmt w:val="bullet"/>
      <w:lvlText w:val=""/>
      <w:lvlJc w:val="left"/>
      <w:pPr>
        <w:ind w:left="5040" w:hanging="360"/>
      </w:pPr>
      <w:rPr>
        <w:rFonts w:ascii="Symbol" w:hAnsi="Symbol" w:hint="default"/>
      </w:rPr>
    </w:lvl>
    <w:lvl w:ilvl="7" w:tplc="D2C69ACE">
      <w:start w:val="1"/>
      <w:numFmt w:val="bullet"/>
      <w:lvlText w:val="o"/>
      <w:lvlJc w:val="left"/>
      <w:pPr>
        <w:ind w:left="5760" w:hanging="360"/>
      </w:pPr>
      <w:rPr>
        <w:rFonts w:ascii="Courier New" w:hAnsi="Courier New" w:hint="default"/>
      </w:rPr>
    </w:lvl>
    <w:lvl w:ilvl="8" w:tplc="3A98275A">
      <w:start w:val="1"/>
      <w:numFmt w:val="bullet"/>
      <w:lvlText w:val=""/>
      <w:lvlJc w:val="left"/>
      <w:pPr>
        <w:ind w:left="6480" w:hanging="360"/>
      </w:pPr>
      <w:rPr>
        <w:rFonts w:ascii="Wingdings" w:hAnsi="Wingdings" w:hint="default"/>
      </w:rPr>
    </w:lvl>
  </w:abstractNum>
  <w:abstractNum w:abstractNumId="27" w15:restartNumberingAfterBreak="0">
    <w:nsid w:val="589359FD"/>
    <w:multiLevelType w:val="multilevel"/>
    <w:tmpl w:val="62002D6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DC53E9"/>
    <w:multiLevelType w:val="hybridMultilevel"/>
    <w:tmpl w:val="CC64A65C"/>
    <w:lvl w:ilvl="0" w:tplc="CB562B38">
      <w:start w:val="1"/>
      <w:numFmt w:val="bullet"/>
      <w:lvlText w:val="·"/>
      <w:lvlJc w:val="left"/>
      <w:pPr>
        <w:ind w:left="720" w:hanging="360"/>
      </w:pPr>
      <w:rPr>
        <w:rFonts w:ascii="Symbol" w:hAnsi="Symbol" w:hint="default"/>
      </w:rPr>
    </w:lvl>
    <w:lvl w:ilvl="1" w:tplc="78584810">
      <w:start w:val="1"/>
      <w:numFmt w:val="bullet"/>
      <w:lvlText w:val="o"/>
      <w:lvlJc w:val="left"/>
      <w:pPr>
        <w:ind w:left="1440" w:hanging="360"/>
      </w:pPr>
      <w:rPr>
        <w:rFonts w:ascii="Courier New" w:hAnsi="Courier New" w:hint="default"/>
      </w:rPr>
    </w:lvl>
    <w:lvl w:ilvl="2" w:tplc="20BE7554">
      <w:start w:val="1"/>
      <w:numFmt w:val="bullet"/>
      <w:lvlText w:val=""/>
      <w:lvlJc w:val="left"/>
      <w:pPr>
        <w:ind w:left="2160" w:hanging="360"/>
      </w:pPr>
      <w:rPr>
        <w:rFonts w:ascii="Wingdings" w:hAnsi="Wingdings" w:hint="default"/>
      </w:rPr>
    </w:lvl>
    <w:lvl w:ilvl="3" w:tplc="72361B42">
      <w:start w:val="1"/>
      <w:numFmt w:val="bullet"/>
      <w:lvlText w:val=""/>
      <w:lvlJc w:val="left"/>
      <w:pPr>
        <w:ind w:left="2880" w:hanging="360"/>
      </w:pPr>
      <w:rPr>
        <w:rFonts w:ascii="Symbol" w:hAnsi="Symbol" w:hint="default"/>
      </w:rPr>
    </w:lvl>
    <w:lvl w:ilvl="4" w:tplc="142ACDF8">
      <w:start w:val="1"/>
      <w:numFmt w:val="bullet"/>
      <w:lvlText w:val="o"/>
      <w:lvlJc w:val="left"/>
      <w:pPr>
        <w:ind w:left="3600" w:hanging="360"/>
      </w:pPr>
      <w:rPr>
        <w:rFonts w:ascii="Courier New" w:hAnsi="Courier New" w:hint="default"/>
      </w:rPr>
    </w:lvl>
    <w:lvl w:ilvl="5" w:tplc="2A208680">
      <w:start w:val="1"/>
      <w:numFmt w:val="bullet"/>
      <w:lvlText w:val=""/>
      <w:lvlJc w:val="left"/>
      <w:pPr>
        <w:ind w:left="4320" w:hanging="360"/>
      </w:pPr>
      <w:rPr>
        <w:rFonts w:ascii="Wingdings" w:hAnsi="Wingdings" w:hint="default"/>
      </w:rPr>
    </w:lvl>
    <w:lvl w:ilvl="6" w:tplc="4E129092">
      <w:start w:val="1"/>
      <w:numFmt w:val="bullet"/>
      <w:lvlText w:val=""/>
      <w:lvlJc w:val="left"/>
      <w:pPr>
        <w:ind w:left="5040" w:hanging="360"/>
      </w:pPr>
      <w:rPr>
        <w:rFonts w:ascii="Symbol" w:hAnsi="Symbol" w:hint="default"/>
      </w:rPr>
    </w:lvl>
    <w:lvl w:ilvl="7" w:tplc="D9B45C8C">
      <w:start w:val="1"/>
      <w:numFmt w:val="bullet"/>
      <w:lvlText w:val="o"/>
      <w:lvlJc w:val="left"/>
      <w:pPr>
        <w:ind w:left="5760" w:hanging="360"/>
      </w:pPr>
      <w:rPr>
        <w:rFonts w:ascii="Courier New" w:hAnsi="Courier New" w:hint="default"/>
      </w:rPr>
    </w:lvl>
    <w:lvl w:ilvl="8" w:tplc="BA9EF258">
      <w:start w:val="1"/>
      <w:numFmt w:val="bullet"/>
      <w:lvlText w:val=""/>
      <w:lvlJc w:val="left"/>
      <w:pPr>
        <w:ind w:left="6480" w:hanging="360"/>
      </w:pPr>
      <w:rPr>
        <w:rFonts w:ascii="Wingdings" w:hAnsi="Wingdings" w:hint="default"/>
      </w:rPr>
    </w:lvl>
  </w:abstractNum>
  <w:abstractNum w:abstractNumId="29" w15:restartNumberingAfterBreak="0">
    <w:nsid w:val="6EEDC72D"/>
    <w:multiLevelType w:val="hybridMultilevel"/>
    <w:tmpl w:val="F096737C"/>
    <w:lvl w:ilvl="0" w:tplc="EA64AE5C">
      <w:start w:val="3"/>
      <w:numFmt w:val="decimal"/>
      <w:lvlText w:val="%1."/>
      <w:lvlJc w:val="left"/>
      <w:pPr>
        <w:ind w:left="720" w:hanging="360"/>
      </w:pPr>
    </w:lvl>
    <w:lvl w:ilvl="1" w:tplc="6F466C96">
      <w:start w:val="1"/>
      <w:numFmt w:val="lowerLetter"/>
      <w:lvlText w:val="%2."/>
      <w:lvlJc w:val="left"/>
      <w:pPr>
        <w:ind w:left="1440" w:hanging="360"/>
      </w:pPr>
    </w:lvl>
    <w:lvl w:ilvl="2" w:tplc="4D3A243C">
      <w:start w:val="1"/>
      <w:numFmt w:val="lowerRoman"/>
      <w:lvlText w:val="%3."/>
      <w:lvlJc w:val="right"/>
      <w:pPr>
        <w:ind w:left="2160" w:hanging="180"/>
      </w:pPr>
    </w:lvl>
    <w:lvl w:ilvl="3" w:tplc="6DEC673C">
      <w:start w:val="1"/>
      <w:numFmt w:val="decimal"/>
      <w:lvlText w:val="%4."/>
      <w:lvlJc w:val="left"/>
      <w:pPr>
        <w:ind w:left="2880" w:hanging="360"/>
      </w:pPr>
    </w:lvl>
    <w:lvl w:ilvl="4" w:tplc="E266DE88">
      <w:start w:val="1"/>
      <w:numFmt w:val="lowerLetter"/>
      <w:lvlText w:val="%5."/>
      <w:lvlJc w:val="left"/>
      <w:pPr>
        <w:ind w:left="3600" w:hanging="360"/>
      </w:pPr>
    </w:lvl>
    <w:lvl w:ilvl="5" w:tplc="99C47CB2">
      <w:start w:val="1"/>
      <w:numFmt w:val="lowerRoman"/>
      <w:lvlText w:val="%6."/>
      <w:lvlJc w:val="right"/>
      <w:pPr>
        <w:ind w:left="4320" w:hanging="180"/>
      </w:pPr>
    </w:lvl>
    <w:lvl w:ilvl="6" w:tplc="3A065A42">
      <w:start w:val="1"/>
      <w:numFmt w:val="decimal"/>
      <w:lvlText w:val="%7."/>
      <w:lvlJc w:val="left"/>
      <w:pPr>
        <w:ind w:left="5040" w:hanging="360"/>
      </w:pPr>
    </w:lvl>
    <w:lvl w:ilvl="7" w:tplc="048495C6">
      <w:start w:val="1"/>
      <w:numFmt w:val="lowerLetter"/>
      <w:lvlText w:val="%8."/>
      <w:lvlJc w:val="left"/>
      <w:pPr>
        <w:ind w:left="5760" w:hanging="360"/>
      </w:pPr>
    </w:lvl>
    <w:lvl w:ilvl="8" w:tplc="309C46FA">
      <w:start w:val="1"/>
      <w:numFmt w:val="lowerRoman"/>
      <w:lvlText w:val="%9."/>
      <w:lvlJc w:val="right"/>
      <w:pPr>
        <w:ind w:left="6480" w:hanging="180"/>
      </w:pPr>
    </w:lvl>
  </w:abstractNum>
  <w:abstractNum w:abstractNumId="30" w15:restartNumberingAfterBreak="0">
    <w:nsid w:val="6F827FF7"/>
    <w:multiLevelType w:val="hybridMultilevel"/>
    <w:tmpl w:val="478E64DA"/>
    <w:lvl w:ilvl="0" w:tplc="7DBE798C">
      <w:start w:val="1"/>
      <w:numFmt w:val="decimal"/>
      <w:lvlText w:val="%1."/>
      <w:lvlJc w:val="left"/>
      <w:pPr>
        <w:ind w:left="720" w:hanging="360"/>
      </w:pPr>
    </w:lvl>
    <w:lvl w:ilvl="1" w:tplc="90B87CA6">
      <w:start w:val="1"/>
      <w:numFmt w:val="lowerLetter"/>
      <w:lvlText w:val="%2."/>
      <w:lvlJc w:val="left"/>
      <w:pPr>
        <w:ind w:left="1440" w:hanging="360"/>
      </w:pPr>
    </w:lvl>
    <w:lvl w:ilvl="2" w:tplc="4A38A7C8">
      <w:start w:val="1"/>
      <w:numFmt w:val="lowerRoman"/>
      <w:lvlText w:val="%3."/>
      <w:lvlJc w:val="right"/>
      <w:pPr>
        <w:ind w:left="2160" w:hanging="180"/>
      </w:pPr>
    </w:lvl>
    <w:lvl w:ilvl="3" w:tplc="53CC1738">
      <w:start w:val="1"/>
      <w:numFmt w:val="decimal"/>
      <w:lvlText w:val="%4."/>
      <w:lvlJc w:val="left"/>
      <w:pPr>
        <w:ind w:left="2880" w:hanging="360"/>
      </w:pPr>
    </w:lvl>
    <w:lvl w:ilvl="4" w:tplc="0D9C8918">
      <w:start w:val="1"/>
      <w:numFmt w:val="lowerLetter"/>
      <w:lvlText w:val="%5."/>
      <w:lvlJc w:val="left"/>
      <w:pPr>
        <w:ind w:left="3600" w:hanging="360"/>
      </w:pPr>
    </w:lvl>
    <w:lvl w:ilvl="5" w:tplc="DC4C00D2">
      <w:start w:val="1"/>
      <w:numFmt w:val="lowerRoman"/>
      <w:lvlText w:val="%6."/>
      <w:lvlJc w:val="right"/>
      <w:pPr>
        <w:ind w:left="4320" w:hanging="180"/>
      </w:pPr>
    </w:lvl>
    <w:lvl w:ilvl="6" w:tplc="E1029EF8">
      <w:start w:val="1"/>
      <w:numFmt w:val="decimal"/>
      <w:lvlText w:val="%7."/>
      <w:lvlJc w:val="left"/>
      <w:pPr>
        <w:ind w:left="5040" w:hanging="360"/>
      </w:pPr>
    </w:lvl>
    <w:lvl w:ilvl="7" w:tplc="260274B4">
      <w:start w:val="1"/>
      <w:numFmt w:val="lowerLetter"/>
      <w:lvlText w:val="%8."/>
      <w:lvlJc w:val="left"/>
      <w:pPr>
        <w:ind w:left="5760" w:hanging="360"/>
      </w:pPr>
    </w:lvl>
    <w:lvl w:ilvl="8" w:tplc="C2AA872E">
      <w:start w:val="1"/>
      <w:numFmt w:val="lowerRoman"/>
      <w:lvlText w:val="%9."/>
      <w:lvlJc w:val="right"/>
      <w:pPr>
        <w:ind w:left="6480" w:hanging="180"/>
      </w:pPr>
    </w:lvl>
  </w:abstractNum>
  <w:abstractNum w:abstractNumId="31" w15:restartNumberingAfterBreak="0">
    <w:nsid w:val="74CA5C41"/>
    <w:multiLevelType w:val="hybridMultilevel"/>
    <w:tmpl w:val="A5D46A88"/>
    <w:lvl w:ilvl="0" w:tplc="82CAFB9E">
      <w:start w:val="1"/>
      <w:numFmt w:val="bullet"/>
      <w:lvlText w:val="·"/>
      <w:lvlJc w:val="left"/>
      <w:pPr>
        <w:ind w:left="720" w:hanging="360"/>
      </w:pPr>
      <w:rPr>
        <w:rFonts w:ascii="Symbol" w:hAnsi="Symbol" w:hint="default"/>
      </w:rPr>
    </w:lvl>
    <w:lvl w:ilvl="1" w:tplc="6A82897C">
      <w:start w:val="1"/>
      <w:numFmt w:val="bullet"/>
      <w:lvlText w:val="o"/>
      <w:lvlJc w:val="left"/>
      <w:pPr>
        <w:ind w:left="1440" w:hanging="360"/>
      </w:pPr>
      <w:rPr>
        <w:rFonts w:ascii="Courier New" w:hAnsi="Courier New" w:hint="default"/>
      </w:rPr>
    </w:lvl>
    <w:lvl w:ilvl="2" w:tplc="C6CC3180">
      <w:start w:val="1"/>
      <w:numFmt w:val="bullet"/>
      <w:lvlText w:val=""/>
      <w:lvlJc w:val="left"/>
      <w:pPr>
        <w:ind w:left="2160" w:hanging="360"/>
      </w:pPr>
      <w:rPr>
        <w:rFonts w:ascii="Wingdings" w:hAnsi="Wingdings" w:hint="default"/>
      </w:rPr>
    </w:lvl>
    <w:lvl w:ilvl="3" w:tplc="61B6FA4E">
      <w:start w:val="1"/>
      <w:numFmt w:val="bullet"/>
      <w:lvlText w:val=""/>
      <w:lvlJc w:val="left"/>
      <w:pPr>
        <w:ind w:left="2880" w:hanging="360"/>
      </w:pPr>
      <w:rPr>
        <w:rFonts w:ascii="Symbol" w:hAnsi="Symbol" w:hint="default"/>
      </w:rPr>
    </w:lvl>
    <w:lvl w:ilvl="4" w:tplc="1F94F58A">
      <w:start w:val="1"/>
      <w:numFmt w:val="bullet"/>
      <w:lvlText w:val="o"/>
      <w:lvlJc w:val="left"/>
      <w:pPr>
        <w:ind w:left="3600" w:hanging="360"/>
      </w:pPr>
      <w:rPr>
        <w:rFonts w:ascii="Courier New" w:hAnsi="Courier New" w:hint="default"/>
      </w:rPr>
    </w:lvl>
    <w:lvl w:ilvl="5" w:tplc="7556EE98">
      <w:start w:val="1"/>
      <w:numFmt w:val="bullet"/>
      <w:lvlText w:val=""/>
      <w:lvlJc w:val="left"/>
      <w:pPr>
        <w:ind w:left="4320" w:hanging="360"/>
      </w:pPr>
      <w:rPr>
        <w:rFonts w:ascii="Wingdings" w:hAnsi="Wingdings" w:hint="default"/>
      </w:rPr>
    </w:lvl>
    <w:lvl w:ilvl="6" w:tplc="01FA1EA6">
      <w:start w:val="1"/>
      <w:numFmt w:val="bullet"/>
      <w:lvlText w:val=""/>
      <w:lvlJc w:val="left"/>
      <w:pPr>
        <w:ind w:left="5040" w:hanging="360"/>
      </w:pPr>
      <w:rPr>
        <w:rFonts w:ascii="Symbol" w:hAnsi="Symbol" w:hint="default"/>
      </w:rPr>
    </w:lvl>
    <w:lvl w:ilvl="7" w:tplc="509CFF3A">
      <w:start w:val="1"/>
      <w:numFmt w:val="bullet"/>
      <w:lvlText w:val="o"/>
      <w:lvlJc w:val="left"/>
      <w:pPr>
        <w:ind w:left="5760" w:hanging="360"/>
      </w:pPr>
      <w:rPr>
        <w:rFonts w:ascii="Courier New" w:hAnsi="Courier New" w:hint="default"/>
      </w:rPr>
    </w:lvl>
    <w:lvl w:ilvl="8" w:tplc="D81096A4">
      <w:start w:val="1"/>
      <w:numFmt w:val="bullet"/>
      <w:lvlText w:val=""/>
      <w:lvlJc w:val="left"/>
      <w:pPr>
        <w:ind w:left="6480" w:hanging="360"/>
      </w:pPr>
      <w:rPr>
        <w:rFonts w:ascii="Wingdings" w:hAnsi="Wingdings" w:hint="default"/>
      </w:rPr>
    </w:lvl>
  </w:abstractNum>
  <w:abstractNum w:abstractNumId="32" w15:restartNumberingAfterBreak="0">
    <w:nsid w:val="76CBDBB0"/>
    <w:multiLevelType w:val="hybridMultilevel"/>
    <w:tmpl w:val="FA202F9C"/>
    <w:lvl w:ilvl="0" w:tplc="BF246D88">
      <w:start w:val="1"/>
      <w:numFmt w:val="bullet"/>
      <w:lvlText w:val="-"/>
      <w:lvlJc w:val="left"/>
      <w:pPr>
        <w:ind w:left="720" w:hanging="360"/>
      </w:pPr>
      <w:rPr>
        <w:rFonts w:ascii="Calibri" w:hAnsi="Calibri" w:hint="default"/>
      </w:rPr>
    </w:lvl>
    <w:lvl w:ilvl="1" w:tplc="6ADE2800">
      <w:start w:val="1"/>
      <w:numFmt w:val="bullet"/>
      <w:lvlText w:val="o"/>
      <w:lvlJc w:val="left"/>
      <w:pPr>
        <w:ind w:left="1440" w:hanging="360"/>
      </w:pPr>
      <w:rPr>
        <w:rFonts w:ascii="Courier New" w:hAnsi="Courier New" w:hint="default"/>
      </w:rPr>
    </w:lvl>
    <w:lvl w:ilvl="2" w:tplc="E0FE0D64">
      <w:start w:val="1"/>
      <w:numFmt w:val="bullet"/>
      <w:lvlText w:val=""/>
      <w:lvlJc w:val="left"/>
      <w:pPr>
        <w:ind w:left="2160" w:hanging="360"/>
      </w:pPr>
      <w:rPr>
        <w:rFonts w:ascii="Wingdings" w:hAnsi="Wingdings" w:hint="default"/>
      </w:rPr>
    </w:lvl>
    <w:lvl w:ilvl="3" w:tplc="24FE9182">
      <w:start w:val="1"/>
      <w:numFmt w:val="bullet"/>
      <w:lvlText w:val=""/>
      <w:lvlJc w:val="left"/>
      <w:pPr>
        <w:ind w:left="2880" w:hanging="360"/>
      </w:pPr>
      <w:rPr>
        <w:rFonts w:ascii="Symbol" w:hAnsi="Symbol" w:hint="default"/>
      </w:rPr>
    </w:lvl>
    <w:lvl w:ilvl="4" w:tplc="97064CB4">
      <w:start w:val="1"/>
      <w:numFmt w:val="bullet"/>
      <w:lvlText w:val="o"/>
      <w:lvlJc w:val="left"/>
      <w:pPr>
        <w:ind w:left="3600" w:hanging="360"/>
      </w:pPr>
      <w:rPr>
        <w:rFonts w:ascii="Courier New" w:hAnsi="Courier New" w:hint="default"/>
      </w:rPr>
    </w:lvl>
    <w:lvl w:ilvl="5" w:tplc="E9A643B2">
      <w:start w:val="1"/>
      <w:numFmt w:val="bullet"/>
      <w:lvlText w:val=""/>
      <w:lvlJc w:val="left"/>
      <w:pPr>
        <w:ind w:left="4320" w:hanging="360"/>
      </w:pPr>
      <w:rPr>
        <w:rFonts w:ascii="Wingdings" w:hAnsi="Wingdings" w:hint="default"/>
      </w:rPr>
    </w:lvl>
    <w:lvl w:ilvl="6" w:tplc="9634D8CC">
      <w:start w:val="1"/>
      <w:numFmt w:val="bullet"/>
      <w:lvlText w:val=""/>
      <w:lvlJc w:val="left"/>
      <w:pPr>
        <w:ind w:left="5040" w:hanging="360"/>
      </w:pPr>
      <w:rPr>
        <w:rFonts w:ascii="Symbol" w:hAnsi="Symbol" w:hint="default"/>
      </w:rPr>
    </w:lvl>
    <w:lvl w:ilvl="7" w:tplc="95D24224">
      <w:start w:val="1"/>
      <w:numFmt w:val="bullet"/>
      <w:lvlText w:val="o"/>
      <w:lvlJc w:val="left"/>
      <w:pPr>
        <w:ind w:left="5760" w:hanging="360"/>
      </w:pPr>
      <w:rPr>
        <w:rFonts w:ascii="Courier New" w:hAnsi="Courier New" w:hint="default"/>
      </w:rPr>
    </w:lvl>
    <w:lvl w:ilvl="8" w:tplc="D478AA4A">
      <w:start w:val="1"/>
      <w:numFmt w:val="bullet"/>
      <w:lvlText w:val=""/>
      <w:lvlJc w:val="left"/>
      <w:pPr>
        <w:ind w:left="6480" w:hanging="360"/>
      </w:pPr>
      <w:rPr>
        <w:rFonts w:ascii="Wingdings" w:hAnsi="Wingdings" w:hint="default"/>
      </w:rPr>
    </w:lvl>
  </w:abstractNum>
  <w:abstractNum w:abstractNumId="33" w15:restartNumberingAfterBreak="0">
    <w:nsid w:val="7BFC4245"/>
    <w:multiLevelType w:val="hybridMultilevel"/>
    <w:tmpl w:val="00947A7E"/>
    <w:lvl w:ilvl="0" w:tplc="C630B6DC">
      <w:start w:val="1"/>
      <w:numFmt w:val="bullet"/>
      <w:lvlText w:val="·"/>
      <w:lvlJc w:val="left"/>
      <w:pPr>
        <w:ind w:left="720" w:hanging="360"/>
      </w:pPr>
      <w:rPr>
        <w:rFonts w:ascii="Symbol" w:hAnsi="Symbol" w:hint="default"/>
      </w:rPr>
    </w:lvl>
    <w:lvl w:ilvl="1" w:tplc="839A1BA6">
      <w:start w:val="1"/>
      <w:numFmt w:val="bullet"/>
      <w:lvlText w:val="o"/>
      <w:lvlJc w:val="left"/>
      <w:pPr>
        <w:ind w:left="1440" w:hanging="360"/>
      </w:pPr>
      <w:rPr>
        <w:rFonts w:ascii="Courier New" w:hAnsi="Courier New" w:hint="default"/>
      </w:rPr>
    </w:lvl>
    <w:lvl w:ilvl="2" w:tplc="23D869AC">
      <w:start w:val="1"/>
      <w:numFmt w:val="bullet"/>
      <w:lvlText w:val=""/>
      <w:lvlJc w:val="left"/>
      <w:pPr>
        <w:ind w:left="2160" w:hanging="360"/>
      </w:pPr>
      <w:rPr>
        <w:rFonts w:ascii="Wingdings" w:hAnsi="Wingdings" w:hint="default"/>
      </w:rPr>
    </w:lvl>
    <w:lvl w:ilvl="3" w:tplc="5D82AAA6">
      <w:start w:val="1"/>
      <w:numFmt w:val="bullet"/>
      <w:lvlText w:val=""/>
      <w:lvlJc w:val="left"/>
      <w:pPr>
        <w:ind w:left="2880" w:hanging="360"/>
      </w:pPr>
      <w:rPr>
        <w:rFonts w:ascii="Symbol" w:hAnsi="Symbol" w:hint="default"/>
      </w:rPr>
    </w:lvl>
    <w:lvl w:ilvl="4" w:tplc="1CD2E742">
      <w:start w:val="1"/>
      <w:numFmt w:val="bullet"/>
      <w:lvlText w:val="o"/>
      <w:lvlJc w:val="left"/>
      <w:pPr>
        <w:ind w:left="3600" w:hanging="360"/>
      </w:pPr>
      <w:rPr>
        <w:rFonts w:ascii="Courier New" w:hAnsi="Courier New" w:hint="default"/>
      </w:rPr>
    </w:lvl>
    <w:lvl w:ilvl="5" w:tplc="6774416C">
      <w:start w:val="1"/>
      <w:numFmt w:val="bullet"/>
      <w:lvlText w:val=""/>
      <w:lvlJc w:val="left"/>
      <w:pPr>
        <w:ind w:left="4320" w:hanging="360"/>
      </w:pPr>
      <w:rPr>
        <w:rFonts w:ascii="Wingdings" w:hAnsi="Wingdings" w:hint="default"/>
      </w:rPr>
    </w:lvl>
    <w:lvl w:ilvl="6" w:tplc="3A705624">
      <w:start w:val="1"/>
      <w:numFmt w:val="bullet"/>
      <w:lvlText w:val=""/>
      <w:lvlJc w:val="left"/>
      <w:pPr>
        <w:ind w:left="5040" w:hanging="360"/>
      </w:pPr>
      <w:rPr>
        <w:rFonts w:ascii="Symbol" w:hAnsi="Symbol" w:hint="default"/>
      </w:rPr>
    </w:lvl>
    <w:lvl w:ilvl="7" w:tplc="2A240D9A">
      <w:start w:val="1"/>
      <w:numFmt w:val="bullet"/>
      <w:lvlText w:val="o"/>
      <w:lvlJc w:val="left"/>
      <w:pPr>
        <w:ind w:left="5760" w:hanging="360"/>
      </w:pPr>
      <w:rPr>
        <w:rFonts w:ascii="Courier New" w:hAnsi="Courier New" w:hint="default"/>
      </w:rPr>
    </w:lvl>
    <w:lvl w:ilvl="8" w:tplc="0F40830A">
      <w:start w:val="1"/>
      <w:numFmt w:val="bullet"/>
      <w:lvlText w:val=""/>
      <w:lvlJc w:val="left"/>
      <w:pPr>
        <w:ind w:left="6480" w:hanging="360"/>
      </w:pPr>
      <w:rPr>
        <w:rFonts w:ascii="Wingdings" w:hAnsi="Wingdings" w:hint="default"/>
      </w:rPr>
    </w:lvl>
  </w:abstractNum>
  <w:abstractNum w:abstractNumId="34" w15:restartNumberingAfterBreak="0">
    <w:nsid w:val="7CD73612"/>
    <w:multiLevelType w:val="hybridMultilevel"/>
    <w:tmpl w:val="74A2DB0E"/>
    <w:lvl w:ilvl="0" w:tplc="3476EB18">
      <w:start w:val="1"/>
      <w:numFmt w:val="bullet"/>
      <w:lvlText w:val="·"/>
      <w:lvlJc w:val="left"/>
      <w:pPr>
        <w:ind w:left="720" w:hanging="360"/>
      </w:pPr>
      <w:rPr>
        <w:rFonts w:ascii="Symbol" w:hAnsi="Symbol" w:hint="default"/>
      </w:rPr>
    </w:lvl>
    <w:lvl w:ilvl="1" w:tplc="91E444B6">
      <w:start w:val="1"/>
      <w:numFmt w:val="bullet"/>
      <w:lvlText w:val="o"/>
      <w:lvlJc w:val="left"/>
      <w:pPr>
        <w:ind w:left="1440" w:hanging="360"/>
      </w:pPr>
      <w:rPr>
        <w:rFonts w:ascii="Courier New" w:hAnsi="Courier New" w:hint="default"/>
      </w:rPr>
    </w:lvl>
    <w:lvl w:ilvl="2" w:tplc="8EBC3658">
      <w:start w:val="1"/>
      <w:numFmt w:val="bullet"/>
      <w:lvlText w:val=""/>
      <w:lvlJc w:val="left"/>
      <w:pPr>
        <w:ind w:left="2160" w:hanging="360"/>
      </w:pPr>
      <w:rPr>
        <w:rFonts w:ascii="Wingdings" w:hAnsi="Wingdings" w:hint="default"/>
      </w:rPr>
    </w:lvl>
    <w:lvl w:ilvl="3" w:tplc="3DD6A270">
      <w:start w:val="1"/>
      <w:numFmt w:val="bullet"/>
      <w:lvlText w:val=""/>
      <w:lvlJc w:val="left"/>
      <w:pPr>
        <w:ind w:left="2880" w:hanging="360"/>
      </w:pPr>
      <w:rPr>
        <w:rFonts w:ascii="Symbol" w:hAnsi="Symbol" w:hint="default"/>
      </w:rPr>
    </w:lvl>
    <w:lvl w:ilvl="4" w:tplc="1AFA6C10">
      <w:start w:val="1"/>
      <w:numFmt w:val="bullet"/>
      <w:lvlText w:val="o"/>
      <w:lvlJc w:val="left"/>
      <w:pPr>
        <w:ind w:left="3600" w:hanging="360"/>
      </w:pPr>
      <w:rPr>
        <w:rFonts w:ascii="Courier New" w:hAnsi="Courier New" w:hint="default"/>
      </w:rPr>
    </w:lvl>
    <w:lvl w:ilvl="5" w:tplc="41060794">
      <w:start w:val="1"/>
      <w:numFmt w:val="bullet"/>
      <w:lvlText w:val=""/>
      <w:lvlJc w:val="left"/>
      <w:pPr>
        <w:ind w:left="4320" w:hanging="360"/>
      </w:pPr>
      <w:rPr>
        <w:rFonts w:ascii="Wingdings" w:hAnsi="Wingdings" w:hint="default"/>
      </w:rPr>
    </w:lvl>
    <w:lvl w:ilvl="6" w:tplc="FD1820BE">
      <w:start w:val="1"/>
      <w:numFmt w:val="bullet"/>
      <w:lvlText w:val=""/>
      <w:lvlJc w:val="left"/>
      <w:pPr>
        <w:ind w:left="5040" w:hanging="360"/>
      </w:pPr>
      <w:rPr>
        <w:rFonts w:ascii="Symbol" w:hAnsi="Symbol" w:hint="default"/>
      </w:rPr>
    </w:lvl>
    <w:lvl w:ilvl="7" w:tplc="8F92473A">
      <w:start w:val="1"/>
      <w:numFmt w:val="bullet"/>
      <w:lvlText w:val="o"/>
      <w:lvlJc w:val="left"/>
      <w:pPr>
        <w:ind w:left="5760" w:hanging="360"/>
      </w:pPr>
      <w:rPr>
        <w:rFonts w:ascii="Courier New" w:hAnsi="Courier New" w:hint="default"/>
      </w:rPr>
    </w:lvl>
    <w:lvl w:ilvl="8" w:tplc="EBF4A2D4">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19"/>
  </w:num>
  <w:num w:numId="4">
    <w:abstractNumId w:val="34"/>
  </w:num>
  <w:num w:numId="5">
    <w:abstractNumId w:val="21"/>
  </w:num>
  <w:num w:numId="6">
    <w:abstractNumId w:val="7"/>
  </w:num>
  <w:num w:numId="7">
    <w:abstractNumId w:val="26"/>
  </w:num>
  <w:num w:numId="8">
    <w:abstractNumId w:val="28"/>
  </w:num>
  <w:num w:numId="9">
    <w:abstractNumId w:val="23"/>
  </w:num>
  <w:num w:numId="10">
    <w:abstractNumId w:val="2"/>
  </w:num>
  <w:num w:numId="11">
    <w:abstractNumId w:val="18"/>
  </w:num>
  <w:num w:numId="12">
    <w:abstractNumId w:val="29"/>
  </w:num>
  <w:num w:numId="13">
    <w:abstractNumId w:val="11"/>
  </w:num>
  <w:num w:numId="14">
    <w:abstractNumId w:val="20"/>
  </w:num>
  <w:num w:numId="15">
    <w:abstractNumId w:val="0"/>
  </w:num>
  <w:num w:numId="16">
    <w:abstractNumId w:val="10"/>
  </w:num>
  <w:num w:numId="17">
    <w:abstractNumId w:val="33"/>
  </w:num>
  <w:num w:numId="18">
    <w:abstractNumId w:val="16"/>
  </w:num>
  <w:num w:numId="19">
    <w:abstractNumId w:val="30"/>
  </w:num>
  <w:num w:numId="20">
    <w:abstractNumId w:val="1"/>
  </w:num>
  <w:num w:numId="21">
    <w:abstractNumId w:val="24"/>
  </w:num>
  <w:num w:numId="22">
    <w:abstractNumId w:val="9"/>
  </w:num>
  <w:num w:numId="23">
    <w:abstractNumId w:val="13"/>
  </w:num>
  <w:num w:numId="24">
    <w:abstractNumId w:val="5"/>
  </w:num>
  <w:num w:numId="25">
    <w:abstractNumId w:val="32"/>
  </w:num>
  <w:num w:numId="26">
    <w:abstractNumId w:val="8"/>
  </w:num>
  <w:num w:numId="27">
    <w:abstractNumId w:val="22"/>
  </w:num>
  <w:num w:numId="28">
    <w:abstractNumId w:val="15"/>
  </w:num>
  <w:num w:numId="29">
    <w:abstractNumId w:val="4"/>
  </w:num>
  <w:num w:numId="30">
    <w:abstractNumId w:val="25"/>
  </w:num>
  <w:num w:numId="31">
    <w:abstractNumId w:val="14"/>
  </w:num>
  <w:num w:numId="32">
    <w:abstractNumId w:val="12"/>
  </w:num>
  <w:num w:numId="33">
    <w:abstractNumId w:val="3"/>
  </w:num>
  <w:num w:numId="34">
    <w:abstractNumId w:val="27"/>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CF2BA3"/>
    <w:rsid w:val="000042A6"/>
    <w:rsid w:val="00005856"/>
    <w:rsid w:val="00011248"/>
    <w:rsid w:val="00013AB0"/>
    <w:rsid w:val="00015C09"/>
    <w:rsid w:val="0002051F"/>
    <w:rsid w:val="00021814"/>
    <w:rsid w:val="00021F7C"/>
    <w:rsid w:val="00024526"/>
    <w:rsid w:val="0002582C"/>
    <w:rsid w:val="00030F0B"/>
    <w:rsid w:val="00033A25"/>
    <w:rsid w:val="00035F05"/>
    <w:rsid w:val="00037745"/>
    <w:rsid w:val="00041415"/>
    <w:rsid w:val="0004276B"/>
    <w:rsid w:val="00045A15"/>
    <w:rsid w:val="000470DF"/>
    <w:rsid w:val="00050280"/>
    <w:rsid w:val="00050F1A"/>
    <w:rsid w:val="00051EFD"/>
    <w:rsid w:val="00056534"/>
    <w:rsid w:val="00075A4B"/>
    <w:rsid w:val="000810F6"/>
    <w:rsid w:val="00083042"/>
    <w:rsid w:val="000845B5"/>
    <w:rsid w:val="00084BE5"/>
    <w:rsid w:val="00086F11"/>
    <w:rsid w:val="000931D2"/>
    <w:rsid w:val="00093295"/>
    <w:rsid w:val="00093549"/>
    <w:rsid w:val="000A3090"/>
    <w:rsid w:val="000A4588"/>
    <w:rsid w:val="000A6984"/>
    <w:rsid w:val="000B03B4"/>
    <w:rsid w:val="000B1658"/>
    <w:rsid w:val="000B27BC"/>
    <w:rsid w:val="000C1188"/>
    <w:rsid w:val="000C2700"/>
    <w:rsid w:val="000C31A1"/>
    <w:rsid w:val="000C3E68"/>
    <w:rsid w:val="000C7DDD"/>
    <w:rsid w:val="000D103E"/>
    <w:rsid w:val="000D1C2E"/>
    <w:rsid w:val="000D3C33"/>
    <w:rsid w:val="000D483D"/>
    <w:rsid w:val="000D619E"/>
    <w:rsid w:val="000E1EBC"/>
    <w:rsid w:val="000E416C"/>
    <w:rsid w:val="000E4DA4"/>
    <w:rsid w:val="000F0365"/>
    <w:rsid w:val="000F0897"/>
    <w:rsid w:val="000F0A9F"/>
    <w:rsid w:val="000F1563"/>
    <w:rsid w:val="000F3ED6"/>
    <w:rsid w:val="001009CE"/>
    <w:rsid w:val="00100B20"/>
    <w:rsid w:val="001065AA"/>
    <w:rsid w:val="00115858"/>
    <w:rsid w:val="001165C2"/>
    <w:rsid w:val="00123EDC"/>
    <w:rsid w:val="00130F99"/>
    <w:rsid w:val="00136904"/>
    <w:rsid w:val="00136B73"/>
    <w:rsid w:val="00136C97"/>
    <w:rsid w:val="00137FF7"/>
    <w:rsid w:val="00143D8F"/>
    <w:rsid w:val="00151B7F"/>
    <w:rsid w:val="00160E94"/>
    <w:rsid w:val="00174041"/>
    <w:rsid w:val="001772B2"/>
    <w:rsid w:val="00180ADE"/>
    <w:rsid w:val="00184A76"/>
    <w:rsid w:val="00186408"/>
    <w:rsid w:val="00187DBD"/>
    <w:rsid w:val="001935E3"/>
    <w:rsid w:val="001971C5"/>
    <w:rsid w:val="001A4073"/>
    <w:rsid w:val="001B6326"/>
    <w:rsid w:val="001C1E3E"/>
    <w:rsid w:val="001C45E4"/>
    <w:rsid w:val="001C648C"/>
    <w:rsid w:val="001C6A6E"/>
    <w:rsid w:val="001C79BE"/>
    <w:rsid w:val="001D0211"/>
    <w:rsid w:val="001D29BC"/>
    <w:rsid w:val="001D66DB"/>
    <w:rsid w:val="001D7844"/>
    <w:rsid w:val="001E5E6E"/>
    <w:rsid w:val="001F49C5"/>
    <w:rsid w:val="002037E4"/>
    <w:rsid w:val="00207A2C"/>
    <w:rsid w:val="002102E0"/>
    <w:rsid w:val="00212EDB"/>
    <w:rsid w:val="00213142"/>
    <w:rsid w:val="00214170"/>
    <w:rsid w:val="00214A12"/>
    <w:rsid w:val="002167B1"/>
    <w:rsid w:val="00220E7F"/>
    <w:rsid w:val="00220F1F"/>
    <w:rsid w:val="0022132E"/>
    <w:rsid w:val="00221AD0"/>
    <w:rsid w:val="00224C60"/>
    <w:rsid w:val="00224CCA"/>
    <w:rsid w:val="00225CDA"/>
    <w:rsid w:val="00227536"/>
    <w:rsid w:val="002314AF"/>
    <w:rsid w:val="002357CE"/>
    <w:rsid w:val="002477C1"/>
    <w:rsid w:val="00250A9B"/>
    <w:rsid w:val="0025155C"/>
    <w:rsid w:val="00252C77"/>
    <w:rsid w:val="00252CAA"/>
    <w:rsid w:val="00253AC8"/>
    <w:rsid w:val="00254A7C"/>
    <w:rsid w:val="0025673B"/>
    <w:rsid w:val="00260D9A"/>
    <w:rsid w:val="00263E21"/>
    <w:rsid w:val="00265BA8"/>
    <w:rsid w:val="00270BC7"/>
    <w:rsid w:val="0027101B"/>
    <w:rsid w:val="00273700"/>
    <w:rsid w:val="0027442A"/>
    <w:rsid w:val="0028073E"/>
    <w:rsid w:val="00281CFC"/>
    <w:rsid w:val="00286B83"/>
    <w:rsid w:val="00287197"/>
    <w:rsid w:val="002877DD"/>
    <w:rsid w:val="002878A6"/>
    <w:rsid w:val="002963CE"/>
    <w:rsid w:val="00296E4B"/>
    <w:rsid w:val="002B01A0"/>
    <w:rsid w:val="002B0AD3"/>
    <w:rsid w:val="002B1730"/>
    <w:rsid w:val="002B24DC"/>
    <w:rsid w:val="002B443B"/>
    <w:rsid w:val="002B5C57"/>
    <w:rsid w:val="002B629B"/>
    <w:rsid w:val="002B7E69"/>
    <w:rsid w:val="002C3EFE"/>
    <w:rsid w:val="002D03E4"/>
    <w:rsid w:val="002D1E46"/>
    <w:rsid w:val="002D53B1"/>
    <w:rsid w:val="002D6583"/>
    <w:rsid w:val="002D7673"/>
    <w:rsid w:val="002E1B46"/>
    <w:rsid w:val="002E2E6F"/>
    <w:rsid w:val="002E5EC7"/>
    <w:rsid w:val="002F271F"/>
    <w:rsid w:val="002F4219"/>
    <w:rsid w:val="002F470C"/>
    <w:rsid w:val="002F7409"/>
    <w:rsid w:val="002F7FC3"/>
    <w:rsid w:val="003009BA"/>
    <w:rsid w:val="0030653B"/>
    <w:rsid w:val="0031083F"/>
    <w:rsid w:val="0033288A"/>
    <w:rsid w:val="0034420C"/>
    <w:rsid w:val="00347F74"/>
    <w:rsid w:val="00350B32"/>
    <w:rsid w:val="003537E5"/>
    <w:rsid w:val="00355BC3"/>
    <w:rsid w:val="00360825"/>
    <w:rsid w:val="00360B52"/>
    <w:rsid w:val="003632DA"/>
    <w:rsid w:val="00363354"/>
    <w:rsid w:val="003703E3"/>
    <w:rsid w:val="00373964"/>
    <w:rsid w:val="00377B98"/>
    <w:rsid w:val="00381F30"/>
    <w:rsid w:val="00382481"/>
    <w:rsid w:val="0038266E"/>
    <w:rsid w:val="00387770"/>
    <w:rsid w:val="00387A27"/>
    <w:rsid w:val="0039049B"/>
    <w:rsid w:val="0039049C"/>
    <w:rsid w:val="003905B6"/>
    <w:rsid w:val="00391A90"/>
    <w:rsid w:val="00392D03"/>
    <w:rsid w:val="00394118"/>
    <w:rsid w:val="00394E64"/>
    <w:rsid w:val="003960D3"/>
    <w:rsid w:val="003A68DF"/>
    <w:rsid w:val="003A6A98"/>
    <w:rsid w:val="003B58E4"/>
    <w:rsid w:val="003B6F3E"/>
    <w:rsid w:val="003B7FD6"/>
    <w:rsid w:val="003C0283"/>
    <w:rsid w:val="003C0DCA"/>
    <w:rsid w:val="003C1517"/>
    <w:rsid w:val="003C4348"/>
    <w:rsid w:val="003C4F96"/>
    <w:rsid w:val="003C7AEB"/>
    <w:rsid w:val="003D01D0"/>
    <w:rsid w:val="003D0466"/>
    <w:rsid w:val="003D2390"/>
    <w:rsid w:val="003D705B"/>
    <w:rsid w:val="003E234A"/>
    <w:rsid w:val="003E5F74"/>
    <w:rsid w:val="003E7914"/>
    <w:rsid w:val="003F108C"/>
    <w:rsid w:val="0040369D"/>
    <w:rsid w:val="00403F32"/>
    <w:rsid w:val="004074A7"/>
    <w:rsid w:val="00414580"/>
    <w:rsid w:val="00414619"/>
    <w:rsid w:val="004149BD"/>
    <w:rsid w:val="00420E4F"/>
    <w:rsid w:val="00431353"/>
    <w:rsid w:val="0043140D"/>
    <w:rsid w:val="00435FC1"/>
    <w:rsid w:val="00445BC9"/>
    <w:rsid w:val="004465FA"/>
    <w:rsid w:val="004530AE"/>
    <w:rsid w:val="004613C5"/>
    <w:rsid w:val="00461746"/>
    <w:rsid w:val="00465DAA"/>
    <w:rsid w:val="004666AB"/>
    <w:rsid w:val="004679FE"/>
    <w:rsid w:val="0047650F"/>
    <w:rsid w:val="0047707C"/>
    <w:rsid w:val="00481555"/>
    <w:rsid w:val="00481E7F"/>
    <w:rsid w:val="0048502E"/>
    <w:rsid w:val="00490B6F"/>
    <w:rsid w:val="00490B9A"/>
    <w:rsid w:val="00490CAB"/>
    <w:rsid w:val="004910D8"/>
    <w:rsid w:val="00494094"/>
    <w:rsid w:val="004A0315"/>
    <w:rsid w:val="004A3878"/>
    <w:rsid w:val="004A3E68"/>
    <w:rsid w:val="004B0DA0"/>
    <w:rsid w:val="004B40D8"/>
    <w:rsid w:val="004B4CAD"/>
    <w:rsid w:val="004C0259"/>
    <w:rsid w:val="004C1C0B"/>
    <w:rsid w:val="004C3709"/>
    <w:rsid w:val="004C57D1"/>
    <w:rsid w:val="004C6839"/>
    <w:rsid w:val="004C7DA2"/>
    <w:rsid w:val="004D41EF"/>
    <w:rsid w:val="004D5A73"/>
    <w:rsid w:val="004E56E6"/>
    <w:rsid w:val="004E77E4"/>
    <w:rsid w:val="004F3226"/>
    <w:rsid w:val="004F74D9"/>
    <w:rsid w:val="00500839"/>
    <w:rsid w:val="005112F0"/>
    <w:rsid w:val="005159DD"/>
    <w:rsid w:val="00515A4A"/>
    <w:rsid w:val="00520F8B"/>
    <w:rsid w:val="00522908"/>
    <w:rsid w:val="0052444D"/>
    <w:rsid w:val="00524628"/>
    <w:rsid w:val="005266D9"/>
    <w:rsid w:val="00526C47"/>
    <w:rsid w:val="00533A67"/>
    <w:rsid w:val="00537721"/>
    <w:rsid w:val="00546D7D"/>
    <w:rsid w:val="00547FE8"/>
    <w:rsid w:val="005502CD"/>
    <w:rsid w:val="00552589"/>
    <w:rsid w:val="005568C2"/>
    <w:rsid w:val="00564A73"/>
    <w:rsid w:val="0057142C"/>
    <w:rsid w:val="00572C37"/>
    <w:rsid w:val="00573443"/>
    <w:rsid w:val="00575C9F"/>
    <w:rsid w:val="00591908"/>
    <w:rsid w:val="00593202"/>
    <w:rsid w:val="005934AA"/>
    <w:rsid w:val="00594B02"/>
    <w:rsid w:val="005A3019"/>
    <w:rsid w:val="005A33CF"/>
    <w:rsid w:val="005B29BF"/>
    <w:rsid w:val="005B3B01"/>
    <w:rsid w:val="005B57FA"/>
    <w:rsid w:val="005B690B"/>
    <w:rsid w:val="005B6E0B"/>
    <w:rsid w:val="005C0097"/>
    <w:rsid w:val="005C419C"/>
    <w:rsid w:val="005D187B"/>
    <w:rsid w:val="005D67E6"/>
    <w:rsid w:val="005F247F"/>
    <w:rsid w:val="00603FFF"/>
    <w:rsid w:val="0061004E"/>
    <w:rsid w:val="0061132F"/>
    <w:rsid w:val="00612421"/>
    <w:rsid w:val="006160C1"/>
    <w:rsid w:val="0061623D"/>
    <w:rsid w:val="006220AF"/>
    <w:rsid w:val="006222D1"/>
    <w:rsid w:val="006271B6"/>
    <w:rsid w:val="00634820"/>
    <w:rsid w:val="00637AC9"/>
    <w:rsid w:val="006400C2"/>
    <w:rsid w:val="006430B7"/>
    <w:rsid w:val="00654F8B"/>
    <w:rsid w:val="0065748E"/>
    <w:rsid w:val="0065B884"/>
    <w:rsid w:val="00660204"/>
    <w:rsid w:val="006612E9"/>
    <w:rsid w:val="00662EC2"/>
    <w:rsid w:val="00664360"/>
    <w:rsid w:val="00664B71"/>
    <w:rsid w:val="00666887"/>
    <w:rsid w:val="006717CD"/>
    <w:rsid w:val="00674B9E"/>
    <w:rsid w:val="00674F84"/>
    <w:rsid w:val="006768AE"/>
    <w:rsid w:val="00681A8C"/>
    <w:rsid w:val="00684A51"/>
    <w:rsid w:val="00684BBD"/>
    <w:rsid w:val="0069091B"/>
    <w:rsid w:val="00690C71"/>
    <w:rsid w:val="0069379C"/>
    <w:rsid w:val="006A600E"/>
    <w:rsid w:val="006B1568"/>
    <w:rsid w:val="006B2D7B"/>
    <w:rsid w:val="006B3FF4"/>
    <w:rsid w:val="006B4FCF"/>
    <w:rsid w:val="006B59FF"/>
    <w:rsid w:val="006C0235"/>
    <w:rsid w:val="006C0BF1"/>
    <w:rsid w:val="006C376A"/>
    <w:rsid w:val="006D6098"/>
    <w:rsid w:val="006D7D09"/>
    <w:rsid w:val="006E13F8"/>
    <w:rsid w:val="006E6998"/>
    <w:rsid w:val="006F0F71"/>
    <w:rsid w:val="006F451B"/>
    <w:rsid w:val="00701052"/>
    <w:rsid w:val="00705FB3"/>
    <w:rsid w:val="00710330"/>
    <w:rsid w:val="00714E08"/>
    <w:rsid w:val="00715377"/>
    <w:rsid w:val="00715563"/>
    <w:rsid w:val="0071613B"/>
    <w:rsid w:val="00716487"/>
    <w:rsid w:val="0072013F"/>
    <w:rsid w:val="00720144"/>
    <w:rsid w:val="007221CF"/>
    <w:rsid w:val="007246AA"/>
    <w:rsid w:val="007255F5"/>
    <w:rsid w:val="00725DE2"/>
    <w:rsid w:val="00743AA8"/>
    <w:rsid w:val="007465AE"/>
    <w:rsid w:val="00750140"/>
    <w:rsid w:val="007532DC"/>
    <w:rsid w:val="007552DB"/>
    <w:rsid w:val="0075794B"/>
    <w:rsid w:val="00761790"/>
    <w:rsid w:val="00762BFA"/>
    <w:rsid w:val="007653A3"/>
    <w:rsid w:val="00770789"/>
    <w:rsid w:val="0077363F"/>
    <w:rsid w:val="0077464A"/>
    <w:rsid w:val="00784EC8"/>
    <w:rsid w:val="00785289"/>
    <w:rsid w:val="00797C2D"/>
    <w:rsid w:val="007A0AD5"/>
    <w:rsid w:val="007A38E9"/>
    <w:rsid w:val="007A3D3F"/>
    <w:rsid w:val="007A52F8"/>
    <w:rsid w:val="007A5CA0"/>
    <w:rsid w:val="007A7FB3"/>
    <w:rsid w:val="007B6702"/>
    <w:rsid w:val="007B6B32"/>
    <w:rsid w:val="007C4C0E"/>
    <w:rsid w:val="007C6F17"/>
    <w:rsid w:val="007D16E3"/>
    <w:rsid w:val="007D275B"/>
    <w:rsid w:val="007E2140"/>
    <w:rsid w:val="007E3754"/>
    <w:rsid w:val="007E3983"/>
    <w:rsid w:val="007E48D3"/>
    <w:rsid w:val="007F1502"/>
    <w:rsid w:val="0080375E"/>
    <w:rsid w:val="00805139"/>
    <w:rsid w:val="00805D3B"/>
    <w:rsid w:val="00806158"/>
    <w:rsid w:val="0081362A"/>
    <w:rsid w:val="00813A2E"/>
    <w:rsid w:val="00816757"/>
    <w:rsid w:val="00820222"/>
    <w:rsid w:val="0082039D"/>
    <w:rsid w:val="00821C43"/>
    <w:rsid w:val="00822851"/>
    <w:rsid w:val="008236BA"/>
    <w:rsid w:val="008238E0"/>
    <w:rsid w:val="00824BA3"/>
    <w:rsid w:val="008263CB"/>
    <w:rsid w:val="008318E5"/>
    <w:rsid w:val="00833441"/>
    <w:rsid w:val="00834F03"/>
    <w:rsid w:val="00835962"/>
    <w:rsid w:val="008379D5"/>
    <w:rsid w:val="00853C4E"/>
    <w:rsid w:val="008543BD"/>
    <w:rsid w:val="00861EF2"/>
    <w:rsid w:val="00862DC3"/>
    <w:rsid w:val="008656C5"/>
    <w:rsid w:val="0086578C"/>
    <w:rsid w:val="008733B4"/>
    <w:rsid w:val="00873462"/>
    <w:rsid w:val="00874C32"/>
    <w:rsid w:val="00883128"/>
    <w:rsid w:val="008916CD"/>
    <w:rsid w:val="0089496A"/>
    <w:rsid w:val="008951DC"/>
    <w:rsid w:val="0089620C"/>
    <w:rsid w:val="008962A0"/>
    <w:rsid w:val="008A139F"/>
    <w:rsid w:val="008A1421"/>
    <w:rsid w:val="008B5D04"/>
    <w:rsid w:val="008C6C31"/>
    <w:rsid w:val="008C70E6"/>
    <w:rsid w:val="008D01F4"/>
    <w:rsid w:val="008D7293"/>
    <w:rsid w:val="008F6B6B"/>
    <w:rsid w:val="008F7F12"/>
    <w:rsid w:val="00900231"/>
    <w:rsid w:val="009011D5"/>
    <w:rsid w:val="00902316"/>
    <w:rsid w:val="00902782"/>
    <w:rsid w:val="00904F26"/>
    <w:rsid w:val="00913CAE"/>
    <w:rsid w:val="00914D0D"/>
    <w:rsid w:val="00936F67"/>
    <w:rsid w:val="009465C1"/>
    <w:rsid w:val="00952A7B"/>
    <w:rsid w:val="00953BF7"/>
    <w:rsid w:val="009626F4"/>
    <w:rsid w:val="009632E1"/>
    <w:rsid w:val="0096339C"/>
    <w:rsid w:val="00966C8B"/>
    <w:rsid w:val="0097555B"/>
    <w:rsid w:val="00975B52"/>
    <w:rsid w:val="00975D1E"/>
    <w:rsid w:val="00983D01"/>
    <w:rsid w:val="00990089"/>
    <w:rsid w:val="00991F9F"/>
    <w:rsid w:val="00992E37"/>
    <w:rsid w:val="00995EC4"/>
    <w:rsid w:val="009A363A"/>
    <w:rsid w:val="009A3729"/>
    <w:rsid w:val="009A3FCE"/>
    <w:rsid w:val="009A6998"/>
    <w:rsid w:val="009B3FFA"/>
    <w:rsid w:val="009D09D6"/>
    <w:rsid w:val="009D139E"/>
    <w:rsid w:val="009D2B3D"/>
    <w:rsid w:val="009E04F2"/>
    <w:rsid w:val="009E192B"/>
    <w:rsid w:val="009F10E3"/>
    <w:rsid w:val="009F6494"/>
    <w:rsid w:val="009F7385"/>
    <w:rsid w:val="00A05FB9"/>
    <w:rsid w:val="00A10FD7"/>
    <w:rsid w:val="00A12376"/>
    <w:rsid w:val="00A16B2D"/>
    <w:rsid w:val="00A17DD6"/>
    <w:rsid w:val="00A21770"/>
    <w:rsid w:val="00A253DB"/>
    <w:rsid w:val="00A27360"/>
    <w:rsid w:val="00A35AC5"/>
    <w:rsid w:val="00A362B9"/>
    <w:rsid w:val="00A3727B"/>
    <w:rsid w:val="00A410B5"/>
    <w:rsid w:val="00A41F49"/>
    <w:rsid w:val="00A43A14"/>
    <w:rsid w:val="00A44C07"/>
    <w:rsid w:val="00A53A00"/>
    <w:rsid w:val="00A5434C"/>
    <w:rsid w:val="00A5443D"/>
    <w:rsid w:val="00A5522A"/>
    <w:rsid w:val="00A56436"/>
    <w:rsid w:val="00A57683"/>
    <w:rsid w:val="00A62975"/>
    <w:rsid w:val="00A62E46"/>
    <w:rsid w:val="00A62FF4"/>
    <w:rsid w:val="00A6309E"/>
    <w:rsid w:val="00A64766"/>
    <w:rsid w:val="00A65701"/>
    <w:rsid w:val="00A752A5"/>
    <w:rsid w:val="00A81AD3"/>
    <w:rsid w:val="00A82427"/>
    <w:rsid w:val="00A84FAF"/>
    <w:rsid w:val="00A95332"/>
    <w:rsid w:val="00A956DA"/>
    <w:rsid w:val="00A97BB3"/>
    <w:rsid w:val="00AA0E2F"/>
    <w:rsid w:val="00AA0EC6"/>
    <w:rsid w:val="00AB7CFF"/>
    <w:rsid w:val="00AC03DF"/>
    <w:rsid w:val="00AC2578"/>
    <w:rsid w:val="00AC4861"/>
    <w:rsid w:val="00AD19E2"/>
    <w:rsid w:val="00AD231A"/>
    <w:rsid w:val="00AD7F78"/>
    <w:rsid w:val="00AE19CD"/>
    <w:rsid w:val="00AE651C"/>
    <w:rsid w:val="00AF45E1"/>
    <w:rsid w:val="00AF57D0"/>
    <w:rsid w:val="00AF5831"/>
    <w:rsid w:val="00AF6702"/>
    <w:rsid w:val="00AF67D9"/>
    <w:rsid w:val="00B01BE4"/>
    <w:rsid w:val="00B027FA"/>
    <w:rsid w:val="00B05E12"/>
    <w:rsid w:val="00B12D67"/>
    <w:rsid w:val="00B17E99"/>
    <w:rsid w:val="00B2424F"/>
    <w:rsid w:val="00B270C6"/>
    <w:rsid w:val="00B27F35"/>
    <w:rsid w:val="00B30F5A"/>
    <w:rsid w:val="00B3275E"/>
    <w:rsid w:val="00B35DE9"/>
    <w:rsid w:val="00B416CC"/>
    <w:rsid w:val="00B44AEE"/>
    <w:rsid w:val="00B474E7"/>
    <w:rsid w:val="00B477FF"/>
    <w:rsid w:val="00B571AB"/>
    <w:rsid w:val="00B57714"/>
    <w:rsid w:val="00B63AB5"/>
    <w:rsid w:val="00B64FBD"/>
    <w:rsid w:val="00B6505F"/>
    <w:rsid w:val="00B65987"/>
    <w:rsid w:val="00B67074"/>
    <w:rsid w:val="00B70A10"/>
    <w:rsid w:val="00B77DEC"/>
    <w:rsid w:val="00B8095E"/>
    <w:rsid w:val="00B82588"/>
    <w:rsid w:val="00B905D6"/>
    <w:rsid w:val="00B90F57"/>
    <w:rsid w:val="00B9356C"/>
    <w:rsid w:val="00B9549A"/>
    <w:rsid w:val="00B95CE3"/>
    <w:rsid w:val="00B97094"/>
    <w:rsid w:val="00BA4FE2"/>
    <w:rsid w:val="00BB48F9"/>
    <w:rsid w:val="00BB7AE9"/>
    <w:rsid w:val="00BC060A"/>
    <w:rsid w:val="00BC14E0"/>
    <w:rsid w:val="00BC1C14"/>
    <w:rsid w:val="00BC288E"/>
    <w:rsid w:val="00BC3D78"/>
    <w:rsid w:val="00BC4600"/>
    <w:rsid w:val="00BC700D"/>
    <w:rsid w:val="00BD3ACC"/>
    <w:rsid w:val="00BD68F0"/>
    <w:rsid w:val="00BD748F"/>
    <w:rsid w:val="00BE1BD3"/>
    <w:rsid w:val="00BE4AB9"/>
    <w:rsid w:val="00BE6A82"/>
    <w:rsid w:val="00BE6B22"/>
    <w:rsid w:val="00C0075B"/>
    <w:rsid w:val="00C009D2"/>
    <w:rsid w:val="00C01AC8"/>
    <w:rsid w:val="00C13D24"/>
    <w:rsid w:val="00C15DC3"/>
    <w:rsid w:val="00C3078D"/>
    <w:rsid w:val="00C32A0B"/>
    <w:rsid w:val="00C32AAF"/>
    <w:rsid w:val="00C341F6"/>
    <w:rsid w:val="00C35CCB"/>
    <w:rsid w:val="00C408FE"/>
    <w:rsid w:val="00C40DCA"/>
    <w:rsid w:val="00C410DE"/>
    <w:rsid w:val="00C41290"/>
    <w:rsid w:val="00C42733"/>
    <w:rsid w:val="00C44B69"/>
    <w:rsid w:val="00C4757D"/>
    <w:rsid w:val="00C50A00"/>
    <w:rsid w:val="00C52E1B"/>
    <w:rsid w:val="00C56108"/>
    <w:rsid w:val="00C62B72"/>
    <w:rsid w:val="00C63F02"/>
    <w:rsid w:val="00C65F57"/>
    <w:rsid w:val="00C66A46"/>
    <w:rsid w:val="00C66C55"/>
    <w:rsid w:val="00C674CE"/>
    <w:rsid w:val="00C70F9F"/>
    <w:rsid w:val="00C720D4"/>
    <w:rsid w:val="00C75DF4"/>
    <w:rsid w:val="00C7673B"/>
    <w:rsid w:val="00C76DBB"/>
    <w:rsid w:val="00C76FE6"/>
    <w:rsid w:val="00C80608"/>
    <w:rsid w:val="00C81209"/>
    <w:rsid w:val="00C8153C"/>
    <w:rsid w:val="00C816C5"/>
    <w:rsid w:val="00C86F0E"/>
    <w:rsid w:val="00C87B85"/>
    <w:rsid w:val="00C91811"/>
    <w:rsid w:val="00CA1C0D"/>
    <w:rsid w:val="00CA55B1"/>
    <w:rsid w:val="00CA7760"/>
    <w:rsid w:val="00CB4386"/>
    <w:rsid w:val="00CB547A"/>
    <w:rsid w:val="00CC3DC3"/>
    <w:rsid w:val="00CC6526"/>
    <w:rsid w:val="00CC6ED1"/>
    <w:rsid w:val="00CD4DFC"/>
    <w:rsid w:val="00CE653F"/>
    <w:rsid w:val="00CF1D2D"/>
    <w:rsid w:val="00CF7F0D"/>
    <w:rsid w:val="00D00E2F"/>
    <w:rsid w:val="00D0128D"/>
    <w:rsid w:val="00D02EF0"/>
    <w:rsid w:val="00D04BC1"/>
    <w:rsid w:val="00D145DF"/>
    <w:rsid w:val="00D15FFC"/>
    <w:rsid w:val="00D17089"/>
    <w:rsid w:val="00D23C2C"/>
    <w:rsid w:val="00D270F0"/>
    <w:rsid w:val="00D35995"/>
    <w:rsid w:val="00D371CD"/>
    <w:rsid w:val="00D41514"/>
    <w:rsid w:val="00D41FD1"/>
    <w:rsid w:val="00D4478A"/>
    <w:rsid w:val="00D54EBC"/>
    <w:rsid w:val="00D56170"/>
    <w:rsid w:val="00D56EC0"/>
    <w:rsid w:val="00D60267"/>
    <w:rsid w:val="00D61D46"/>
    <w:rsid w:val="00D62A21"/>
    <w:rsid w:val="00D63B5A"/>
    <w:rsid w:val="00D6517A"/>
    <w:rsid w:val="00D67CC6"/>
    <w:rsid w:val="00D760BA"/>
    <w:rsid w:val="00D762AE"/>
    <w:rsid w:val="00D80FA1"/>
    <w:rsid w:val="00D84260"/>
    <w:rsid w:val="00D8584B"/>
    <w:rsid w:val="00D86429"/>
    <w:rsid w:val="00D91448"/>
    <w:rsid w:val="00DA2EA0"/>
    <w:rsid w:val="00DA53F4"/>
    <w:rsid w:val="00DA7B56"/>
    <w:rsid w:val="00DB21DD"/>
    <w:rsid w:val="00DB434C"/>
    <w:rsid w:val="00DB7A1B"/>
    <w:rsid w:val="00DC0C84"/>
    <w:rsid w:val="00DD085C"/>
    <w:rsid w:val="00DD231C"/>
    <w:rsid w:val="00DD44DA"/>
    <w:rsid w:val="00DD5550"/>
    <w:rsid w:val="00DD6A6D"/>
    <w:rsid w:val="00DE50AF"/>
    <w:rsid w:val="00DF3E5C"/>
    <w:rsid w:val="00DF74DC"/>
    <w:rsid w:val="00DF7E64"/>
    <w:rsid w:val="00E036AE"/>
    <w:rsid w:val="00E03817"/>
    <w:rsid w:val="00E05D59"/>
    <w:rsid w:val="00E06B28"/>
    <w:rsid w:val="00E06CD8"/>
    <w:rsid w:val="00E1304D"/>
    <w:rsid w:val="00E139F5"/>
    <w:rsid w:val="00E14FC5"/>
    <w:rsid w:val="00E16710"/>
    <w:rsid w:val="00E211C7"/>
    <w:rsid w:val="00E21B4E"/>
    <w:rsid w:val="00E23559"/>
    <w:rsid w:val="00E30957"/>
    <w:rsid w:val="00E42AD4"/>
    <w:rsid w:val="00E43E9A"/>
    <w:rsid w:val="00E46C38"/>
    <w:rsid w:val="00E506D3"/>
    <w:rsid w:val="00E50E10"/>
    <w:rsid w:val="00E57504"/>
    <w:rsid w:val="00E57C9A"/>
    <w:rsid w:val="00E61A6E"/>
    <w:rsid w:val="00E743DD"/>
    <w:rsid w:val="00E76164"/>
    <w:rsid w:val="00E768F7"/>
    <w:rsid w:val="00E776A6"/>
    <w:rsid w:val="00E81A9F"/>
    <w:rsid w:val="00E857D4"/>
    <w:rsid w:val="00E90CFD"/>
    <w:rsid w:val="00E90D54"/>
    <w:rsid w:val="00E967B5"/>
    <w:rsid w:val="00E97D46"/>
    <w:rsid w:val="00EA1108"/>
    <w:rsid w:val="00EA3FCA"/>
    <w:rsid w:val="00EA508D"/>
    <w:rsid w:val="00EB3A24"/>
    <w:rsid w:val="00EC0006"/>
    <w:rsid w:val="00EC0E5F"/>
    <w:rsid w:val="00EC1164"/>
    <w:rsid w:val="00EC3E0B"/>
    <w:rsid w:val="00EC4868"/>
    <w:rsid w:val="00ED04BB"/>
    <w:rsid w:val="00ED1543"/>
    <w:rsid w:val="00EE03B5"/>
    <w:rsid w:val="00EE0425"/>
    <w:rsid w:val="00EE2C38"/>
    <w:rsid w:val="00EE5956"/>
    <w:rsid w:val="00EE72CC"/>
    <w:rsid w:val="00EF2ECC"/>
    <w:rsid w:val="00EF376E"/>
    <w:rsid w:val="00EF3C4C"/>
    <w:rsid w:val="00EF5F76"/>
    <w:rsid w:val="00EF6D3B"/>
    <w:rsid w:val="00F047B4"/>
    <w:rsid w:val="00F04876"/>
    <w:rsid w:val="00F071B3"/>
    <w:rsid w:val="00F133B1"/>
    <w:rsid w:val="00F149C6"/>
    <w:rsid w:val="00F19EA0"/>
    <w:rsid w:val="00F21CF7"/>
    <w:rsid w:val="00F23014"/>
    <w:rsid w:val="00F26BAB"/>
    <w:rsid w:val="00F32A69"/>
    <w:rsid w:val="00F32B48"/>
    <w:rsid w:val="00F32EDD"/>
    <w:rsid w:val="00F343E4"/>
    <w:rsid w:val="00F35508"/>
    <w:rsid w:val="00F418A3"/>
    <w:rsid w:val="00F42ACC"/>
    <w:rsid w:val="00F537FB"/>
    <w:rsid w:val="00F53989"/>
    <w:rsid w:val="00F55A14"/>
    <w:rsid w:val="00F569FB"/>
    <w:rsid w:val="00F62B10"/>
    <w:rsid w:val="00F64E30"/>
    <w:rsid w:val="00F677D1"/>
    <w:rsid w:val="00F7200F"/>
    <w:rsid w:val="00F81573"/>
    <w:rsid w:val="00F8181F"/>
    <w:rsid w:val="00F90500"/>
    <w:rsid w:val="00F90EA9"/>
    <w:rsid w:val="00F96BAE"/>
    <w:rsid w:val="00F96F54"/>
    <w:rsid w:val="00FA0DB2"/>
    <w:rsid w:val="00FA798E"/>
    <w:rsid w:val="00FB0D65"/>
    <w:rsid w:val="00FB641F"/>
    <w:rsid w:val="00FC01C5"/>
    <w:rsid w:val="00FC07B0"/>
    <w:rsid w:val="00FC340D"/>
    <w:rsid w:val="00FC3DB0"/>
    <w:rsid w:val="00FC41B3"/>
    <w:rsid w:val="00FC7DC3"/>
    <w:rsid w:val="00FD4D8B"/>
    <w:rsid w:val="00FE039B"/>
    <w:rsid w:val="00FE12FB"/>
    <w:rsid w:val="00FF0134"/>
    <w:rsid w:val="00FF03B4"/>
    <w:rsid w:val="00FF432D"/>
    <w:rsid w:val="00FF7AF3"/>
    <w:rsid w:val="01668245"/>
    <w:rsid w:val="01ABB43F"/>
    <w:rsid w:val="01F2B389"/>
    <w:rsid w:val="020B4F06"/>
    <w:rsid w:val="020C7962"/>
    <w:rsid w:val="024429A8"/>
    <w:rsid w:val="02509DD0"/>
    <w:rsid w:val="02646833"/>
    <w:rsid w:val="028B1121"/>
    <w:rsid w:val="02E92A49"/>
    <w:rsid w:val="02FCD2C1"/>
    <w:rsid w:val="0308BB4A"/>
    <w:rsid w:val="03093141"/>
    <w:rsid w:val="03123468"/>
    <w:rsid w:val="0338A18F"/>
    <w:rsid w:val="035855A7"/>
    <w:rsid w:val="03599AD3"/>
    <w:rsid w:val="03704396"/>
    <w:rsid w:val="03C206FA"/>
    <w:rsid w:val="03CEA28E"/>
    <w:rsid w:val="04159E9B"/>
    <w:rsid w:val="0418A0F7"/>
    <w:rsid w:val="044221D4"/>
    <w:rsid w:val="04495E8D"/>
    <w:rsid w:val="045A0EB8"/>
    <w:rsid w:val="046B498F"/>
    <w:rsid w:val="047375A2"/>
    <w:rsid w:val="0479B949"/>
    <w:rsid w:val="0484FAAA"/>
    <w:rsid w:val="048EE81F"/>
    <w:rsid w:val="04BF0DCA"/>
    <w:rsid w:val="04D40614"/>
    <w:rsid w:val="050B9BC3"/>
    <w:rsid w:val="05A1A591"/>
    <w:rsid w:val="05C10378"/>
    <w:rsid w:val="05E52EEE"/>
    <w:rsid w:val="06729C71"/>
    <w:rsid w:val="06779D7E"/>
    <w:rsid w:val="0684CC96"/>
    <w:rsid w:val="068D6833"/>
    <w:rsid w:val="06B60F02"/>
    <w:rsid w:val="06D1D00B"/>
    <w:rsid w:val="06EF5A65"/>
    <w:rsid w:val="0726FF76"/>
    <w:rsid w:val="073F2BB4"/>
    <w:rsid w:val="0780FF4F"/>
    <w:rsid w:val="079AA1BF"/>
    <w:rsid w:val="07A3A3F4"/>
    <w:rsid w:val="07BA4638"/>
    <w:rsid w:val="07E572BA"/>
    <w:rsid w:val="07FF3D27"/>
    <w:rsid w:val="08AB3C95"/>
    <w:rsid w:val="08C2CDBB"/>
    <w:rsid w:val="08F7CB85"/>
    <w:rsid w:val="08FD9D02"/>
    <w:rsid w:val="093445E2"/>
    <w:rsid w:val="0950A4C9"/>
    <w:rsid w:val="0969AFD9"/>
    <w:rsid w:val="0990C071"/>
    <w:rsid w:val="09C8DC57"/>
    <w:rsid w:val="09F9F28E"/>
    <w:rsid w:val="0A66C469"/>
    <w:rsid w:val="0A6DC506"/>
    <w:rsid w:val="0AE61F3C"/>
    <w:rsid w:val="0AFFC54A"/>
    <w:rsid w:val="0B8F91BD"/>
    <w:rsid w:val="0B992082"/>
    <w:rsid w:val="0BE9DDE0"/>
    <w:rsid w:val="0C336F10"/>
    <w:rsid w:val="0C4C177B"/>
    <w:rsid w:val="0C601FD9"/>
    <w:rsid w:val="0C8F0DBD"/>
    <w:rsid w:val="0CCF3A30"/>
    <w:rsid w:val="0D2550A1"/>
    <w:rsid w:val="0D2684D7"/>
    <w:rsid w:val="0D296068"/>
    <w:rsid w:val="0DB4C62C"/>
    <w:rsid w:val="0DDAC933"/>
    <w:rsid w:val="0E2365C6"/>
    <w:rsid w:val="0E2BDCF0"/>
    <w:rsid w:val="0E4B2A0D"/>
    <w:rsid w:val="0E5682B6"/>
    <w:rsid w:val="0E63A616"/>
    <w:rsid w:val="0E78DAFD"/>
    <w:rsid w:val="0E8B32DD"/>
    <w:rsid w:val="0ED12211"/>
    <w:rsid w:val="0F3FD96F"/>
    <w:rsid w:val="0FAD2A52"/>
    <w:rsid w:val="0FB639DA"/>
    <w:rsid w:val="0FC1FB96"/>
    <w:rsid w:val="0FC5F36F"/>
    <w:rsid w:val="100C47D3"/>
    <w:rsid w:val="101BE8DB"/>
    <w:rsid w:val="10247302"/>
    <w:rsid w:val="10255035"/>
    <w:rsid w:val="10500BB5"/>
    <w:rsid w:val="106509C1"/>
    <w:rsid w:val="10CC80F6"/>
    <w:rsid w:val="113AFA38"/>
    <w:rsid w:val="11489511"/>
    <w:rsid w:val="116C55D5"/>
    <w:rsid w:val="118FC762"/>
    <w:rsid w:val="11BD7374"/>
    <w:rsid w:val="11DDDCC0"/>
    <w:rsid w:val="121BB072"/>
    <w:rsid w:val="12A072AE"/>
    <w:rsid w:val="12B0AA55"/>
    <w:rsid w:val="12E82D7C"/>
    <w:rsid w:val="13064B24"/>
    <w:rsid w:val="13497EB6"/>
    <w:rsid w:val="13571C1C"/>
    <w:rsid w:val="1358ED1C"/>
    <w:rsid w:val="138FC184"/>
    <w:rsid w:val="13B688D0"/>
    <w:rsid w:val="13FA2235"/>
    <w:rsid w:val="1431B435"/>
    <w:rsid w:val="14500913"/>
    <w:rsid w:val="145D95EA"/>
    <w:rsid w:val="14631262"/>
    <w:rsid w:val="14664CBE"/>
    <w:rsid w:val="14B04D20"/>
    <w:rsid w:val="14C24479"/>
    <w:rsid w:val="14CFD9A0"/>
    <w:rsid w:val="14D83112"/>
    <w:rsid w:val="14DC8EB7"/>
    <w:rsid w:val="14F7DB33"/>
    <w:rsid w:val="155DF082"/>
    <w:rsid w:val="159221E7"/>
    <w:rsid w:val="15B01476"/>
    <w:rsid w:val="15D377CC"/>
    <w:rsid w:val="16266AA1"/>
    <w:rsid w:val="163F26A1"/>
    <w:rsid w:val="1665666F"/>
    <w:rsid w:val="168447B2"/>
    <w:rsid w:val="1685B127"/>
    <w:rsid w:val="1694F357"/>
    <w:rsid w:val="16968839"/>
    <w:rsid w:val="16C481DA"/>
    <w:rsid w:val="16FF64FC"/>
    <w:rsid w:val="17216C28"/>
    <w:rsid w:val="1743CC87"/>
    <w:rsid w:val="1774D8DF"/>
    <w:rsid w:val="1791135F"/>
    <w:rsid w:val="17B3C4E4"/>
    <w:rsid w:val="17CA436D"/>
    <w:rsid w:val="17CEA112"/>
    <w:rsid w:val="18218188"/>
    <w:rsid w:val="18AD59CC"/>
    <w:rsid w:val="18BAD1CC"/>
    <w:rsid w:val="19146B52"/>
    <w:rsid w:val="19A877F6"/>
    <w:rsid w:val="19C2D1F8"/>
    <w:rsid w:val="1A192708"/>
    <w:rsid w:val="1A26C257"/>
    <w:rsid w:val="1A2E9697"/>
    <w:rsid w:val="1A6EA5EF"/>
    <w:rsid w:val="1B124D7E"/>
    <w:rsid w:val="1B1BAB8B"/>
    <w:rsid w:val="1B44176A"/>
    <w:rsid w:val="1B4C66B1"/>
    <w:rsid w:val="1B59224A"/>
    <w:rsid w:val="1B5E3D13"/>
    <w:rsid w:val="1B5EA259"/>
    <w:rsid w:val="1B680023"/>
    <w:rsid w:val="1BD9FD00"/>
    <w:rsid w:val="1BDB026C"/>
    <w:rsid w:val="1BF93369"/>
    <w:rsid w:val="1C1A52E9"/>
    <w:rsid w:val="1C1A5791"/>
    <w:rsid w:val="1C33BBA9"/>
    <w:rsid w:val="1C3B5CC7"/>
    <w:rsid w:val="1C40517B"/>
    <w:rsid w:val="1C727C08"/>
    <w:rsid w:val="1C727CED"/>
    <w:rsid w:val="1C728DAC"/>
    <w:rsid w:val="1CFF3562"/>
    <w:rsid w:val="1D99F34C"/>
    <w:rsid w:val="1DC3C30C"/>
    <w:rsid w:val="1DD0D760"/>
    <w:rsid w:val="1DEF30A4"/>
    <w:rsid w:val="1DFAF80E"/>
    <w:rsid w:val="1E0DBDE6"/>
    <w:rsid w:val="1E873A3B"/>
    <w:rsid w:val="1EB95824"/>
    <w:rsid w:val="1EE595E4"/>
    <w:rsid w:val="1EEB45C4"/>
    <w:rsid w:val="1F0C6544"/>
    <w:rsid w:val="1F119DC2"/>
    <w:rsid w:val="1F3A8F2E"/>
    <w:rsid w:val="1F4FBE04"/>
    <w:rsid w:val="1FC8ED53"/>
    <w:rsid w:val="1FFFFDB4"/>
    <w:rsid w:val="202AF3EC"/>
    <w:rsid w:val="20394637"/>
    <w:rsid w:val="20A29013"/>
    <w:rsid w:val="20D5FC32"/>
    <w:rsid w:val="20F2B57C"/>
    <w:rsid w:val="21113DE9"/>
    <w:rsid w:val="211168AA"/>
    <w:rsid w:val="213C62D3"/>
    <w:rsid w:val="218B97C1"/>
    <w:rsid w:val="21D5CA8C"/>
    <w:rsid w:val="22BB19E3"/>
    <w:rsid w:val="22C2707A"/>
    <w:rsid w:val="22F61A14"/>
    <w:rsid w:val="23723814"/>
    <w:rsid w:val="23C22C24"/>
    <w:rsid w:val="23EB11FB"/>
    <w:rsid w:val="2420E1ED"/>
    <w:rsid w:val="24292374"/>
    <w:rsid w:val="2443B4A7"/>
    <w:rsid w:val="24919BA5"/>
    <w:rsid w:val="24C1EE49"/>
    <w:rsid w:val="24E1813C"/>
    <w:rsid w:val="251077F1"/>
    <w:rsid w:val="257BA440"/>
    <w:rsid w:val="25E7735A"/>
    <w:rsid w:val="264EE8C8"/>
    <w:rsid w:val="268A2CC4"/>
    <w:rsid w:val="269F30C8"/>
    <w:rsid w:val="26E4C7D6"/>
    <w:rsid w:val="26F8C069"/>
    <w:rsid w:val="271D39F9"/>
    <w:rsid w:val="2735C702"/>
    <w:rsid w:val="27CBCF50"/>
    <w:rsid w:val="27F43A46"/>
    <w:rsid w:val="283E2153"/>
    <w:rsid w:val="283FBB09"/>
    <w:rsid w:val="285F40D3"/>
    <w:rsid w:val="2862C514"/>
    <w:rsid w:val="286D1855"/>
    <w:rsid w:val="286DB69B"/>
    <w:rsid w:val="289646F6"/>
    <w:rsid w:val="28BA683F"/>
    <w:rsid w:val="28F45310"/>
    <w:rsid w:val="291BE317"/>
    <w:rsid w:val="29449D12"/>
    <w:rsid w:val="298DD788"/>
    <w:rsid w:val="29AC8443"/>
    <w:rsid w:val="29F3027E"/>
    <w:rsid w:val="2A07FBFB"/>
    <w:rsid w:val="2A1A9BAC"/>
    <w:rsid w:val="2A27D95D"/>
    <w:rsid w:val="2A316DA8"/>
    <w:rsid w:val="2A59C6FD"/>
    <w:rsid w:val="2A644439"/>
    <w:rsid w:val="2A9141BB"/>
    <w:rsid w:val="2AA91067"/>
    <w:rsid w:val="2AEB3CBF"/>
    <w:rsid w:val="2B326640"/>
    <w:rsid w:val="2B45460B"/>
    <w:rsid w:val="2B5FC8F6"/>
    <w:rsid w:val="2B67AE6C"/>
    <w:rsid w:val="2B6C3AB6"/>
    <w:rsid w:val="2B7E50B0"/>
    <w:rsid w:val="2B9CF9C3"/>
    <w:rsid w:val="2BB415AC"/>
    <w:rsid w:val="2BC47407"/>
    <w:rsid w:val="2BED0166"/>
    <w:rsid w:val="2C1B71A3"/>
    <w:rsid w:val="2C837CBC"/>
    <w:rsid w:val="2C981621"/>
    <w:rsid w:val="2CA6E909"/>
    <w:rsid w:val="2CDA05C3"/>
    <w:rsid w:val="2CE8791E"/>
    <w:rsid w:val="2CF3B714"/>
    <w:rsid w:val="2D0BE013"/>
    <w:rsid w:val="2D6FA96A"/>
    <w:rsid w:val="2DABDB40"/>
    <w:rsid w:val="2DF4055E"/>
    <w:rsid w:val="2E1E6633"/>
    <w:rsid w:val="2E3A8268"/>
    <w:rsid w:val="2E417F1A"/>
    <w:rsid w:val="2E477CD7"/>
    <w:rsid w:val="2E51DB51"/>
    <w:rsid w:val="2E5E0A21"/>
    <w:rsid w:val="2E5E94E5"/>
    <w:rsid w:val="2EB68662"/>
    <w:rsid w:val="2EEF64F7"/>
    <w:rsid w:val="2EF8B2BA"/>
    <w:rsid w:val="2F3AACA0"/>
    <w:rsid w:val="2F5D2AFA"/>
    <w:rsid w:val="2F6B5311"/>
    <w:rsid w:val="2F97A4AD"/>
    <w:rsid w:val="2FB235E0"/>
    <w:rsid w:val="2FB8C3B7"/>
    <w:rsid w:val="3010FBCD"/>
    <w:rsid w:val="30579EE7"/>
    <w:rsid w:val="306C4B7F"/>
    <w:rsid w:val="309E7985"/>
    <w:rsid w:val="30B365D2"/>
    <w:rsid w:val="31006BC6"/>
    <w:rsid w:val="3108C2ED"/>
    <w:rsid w:val="313B0D98"/>
    <w:rsid w:val="314BA861"/>
    <w:rsid w:val="319E2C83"/>
    <w:rsid w:val="31ABD319"/>
    <w:rsid w:val="31CA914F"/>
    <w:rsid w:val="31DD48E4"/>
    <w:rsid w:val="321F3E13"/>
    <w:rsid w:val="32290BFF"/>
    <w:rsid w:val="3245BC46"/>
    <w:rsid w:val="324A8008"/>
    <w:rsid w:val="32A8490E"/>
    <w:rsid w:val="32AD5C2F"/>
    <w:rsid w:val="32B9222E"/>
    <w:rsid w:val="32F21C01"/>
    <w:rsid w:val="330495A7"/>
    <w:rsid w:val="3314119D"/>
    <w:rsid w:val="332BE0CF"/>
    <w:rsid w:val="335F901B"/>
    <w:rsid w:val="33769E09"/>
    <w:rsid w:val="33D9B8AC"/>
    <w:rsid w:val="33DC37D4"/>
    <w:rsid w:val="33F8EE8E"/>
    <w:rsid w:val="341E96FD"/>
    <w:rsid w:val="3440E2E5"/>
    <w:rsid w:val="349AAB18"/>
    <w:rsid w:val="349FCE90"/>
    <w:rsid w:val="354AAEA2"/>
    <w:rsid w:val="35597BEE"/>
    <w:rsid w:val="35636BD8"/>
    <w:rsid w:val="3582FD46"/>
    <w:rsid w:val="358FA238"/>
    <w:rsid w:val="35AB1CAE"/>
    <w:rsid w:val="36094736"/>
    <w:rsid w:val="361791A0"/>
    <w:rsid w:val="3617BC61"/>
    <w:rsid w:val="3630D597"/>
    <w:rsid w:val="3659BDF8"/>
    <w:rsid w:val="367E05A1"/>
    <w:rsid w:val="369730DD"/>
    <w:rsid w:val="370FB49A"/>
    <w:rsid w:val="37ED7FA3"/>
    <w:rsid w:val="37F159EE"/>
    <w:rsid w:val="3812A3C3"/>
    <w:rsid w:val="3814F11C"/>
    <w:rsid w:val="3861378A"/>
    <w:rsid w:val="38788BCB"/>
    <w:rsid w:val="39031931"/>
    <w:rsid w:val="39E89E40"/>
    <w:rsid w:val="39ECB170"/>
    <w:rsid w:val="39F53F82"/>
    <w:rsid w:val="3A258EEE"/>
    <w:rsid w:val="3A32E15E"/>
    <w:rsid w:val="3A7F6031"/>
    <w:rsid w:val="3A8F0059"/>
    <w:rsid w:val="3AA07FB1"/>
    <w:rsid w:val="3ABF5E80"/>
    <w:rsid w:val="3AE37ADF"/>
    <w:rsid w:val="3AE3C0DE"/>
    <w:rsid w:val="3B00ABEA"/>
    <w:rsid w:val="3B5DAFC5"/>
    <w:rsid w:val="3B65AE08"/>
    <w:rsid w:val="3B90807B"/>
    <w:rsid w:val="3BE6E512"/>
    <w:rsid w:val="3C251F36"/>
    <w:rsid w:val="3C6408D6"/>
    <w:rsid w:val="3CA58317"/>
    <w:rsid w:val="3CBEFAD5"/>
    <w:rsid w:val="3CDAB09B"/>
    <w:rsid w:val="3CDFFCCA"/>
    <w:rsid w:val="3CEE85C0"/>
    <w:rsid w:val="3D0276E7"/>
    <w:rsid w:val="3D2F8C33"/>
    <w:rsid w:val="3D4BCA1D"/>
    <w:rsid w:val="3D71728C"/>
    <w:rsid w:val="3D86FC24"/>
    <w:rsid w:val="3DC71D80"/>
    <w:rsid w:val="3DDC5CD2"/>
    <w:rsid w:val="3DE6D1A2"/>
    <w:rsid w:val="3E1AE1BB"/>
    <w:rsid w:val="3E20E6AE"/>
    <w:rsid w:val="3E6DC192"/>
    <w:rsid w:val="3E838BA4"/>
    <w:rsid w:val="3EBA162A"/>
    <w:rsid w:val="3EF45DCF"/>
    <w:rsid w:val="3F03E351"/>
    <w:rsid w:val="3F394EE2"/>
    <w:rsid w:val="3F8BE397"/>
    <w:rsid w:val="3FA50BF4"/>
    <w:rsid w:val="3FC8F0EB"/>
    <w:rsid w:val="3FD3716F"/>
    <w:rsid w:val="3FD92ECE"/>
    <w:rsid w:val="3FF205C3"/>
    <w:rsid w:val="4027E454"/>
    <w:rsid w:val="4091E4B3"/>
    <w:rsid w:val="40997CB4"/>
    <w:rsid w:val="40B2CE51"/>
    <w:rsid w:val="40F4FAA9"/>
    <w:rsid w:val="40F7C540"/>
    <w:rsid w:val="40FF2B39"/>
    <w:rsid w:val="41060BBA"/>
    <w:rsid w:val="415FD3ED"/>
    <w:rsid w:val="4160A6CC"/>
    <w:rsid w:val="4165293B"/>
    <w:rsid w:val="416720DB"/>
    <w:rsid w:val="416FE532"/>
    <w:rsid w:val="41789AF9"/>
    <w:rsid w:val="41880E9A"/>
    <w:rsid w:val="41B9105E"/>
    <w:rsid w:val="41CE31F1"/>
    <w:rsid w:val="41D8C476"/>
    <w:rsid w:val="41FFE46E"/>
    <w:rsid w:val="428CA535"/>
    <w:rsid w:val="42A1D40B"/>
    <w:rsid w:val="42C38459"/>
    <w:rsid w:val="42C8134C"/>
    <w:rsid w:val="43006296"/>
    <w:rsid w:val="4339AAD1"/>
    <w:rsid w:val="43AF7187"/>
    <w:rsid w:val="43F35B40"/>
    <w:rsid w:val="43F5ED09"/>
    <w:rsid w:val="444472AD"/>
    <w:rsid w:val="446353F0"/>
    <w:rsid w:val="447B89BA"/>
    <w:rsid w:val="44F4F473"/>
    <w:rsid w:val="4545B1D1"/>
    <w:rsid w:val="457C6246"/>
    <w:rsid w:val="457EB790"/>
    <w:rsid w:val="45A4CD3C"/>
    <w:rsid w:val="45F252C6"/>
    <w:rsid w:val="46148681"/>
    <w:rsid w:val="46175A1B"/>
    <w:rsid w:val="462BBD2C"/>
    <w:rsid w:val="46448978"/>
    <w:rsid w:val="468B2CF3"/>
    <w:rsid w:val="46B57FF8"/>
    <w:rsid w:val="46C44E1B"/>
    <w:rsid w:val="4714D9A3"/>
    <w:rsid w:val="477B397B"/>
    <w:rsid w:val="47B8B831"/>
    <w:rsid w:val="47CDB73F"/>
    <w:rsid w:val="47E8D7CE"/>
    <w:rsid w:val="48140450"/>
    <w:rsid w:val="484DBCA2"/>
    <w:rsid w:val="48D415C3"/>
    <w:rsid w:val="48DFF3C5"/>
    <w:rsid w:val="492F3D2F"/>
    <w:rsid w:val="493138F0"/>
    <w:rsid w:val="498F67E7"/>
    <w:rsid w:val="49B66076"/>
    <w:rsid w:val="49C0DDB2"/>
    <w:rsid w:val="4A086450"/>
    <w:rsid w:val="4A1262BE"/>
    <w:rsid w:val="4A2139BA"/>
    <w:rsid w:val="4A2733AF"/>
    <w:rsid w:val="4A2854E7"/>
    <w:rsid w:val="4A44BECE"/>
    <w:rsid w:val="4A74A0E9"/>
    <w:rsid w:val="4A7E2A16"/>
    <w:rsid w:val="4A837F64"/>
    <w:rsid w:val="4A87DD09"/>
    <w:rsid w:val="4A9D58F4"/>
    <w:rsid w:val="4A9E95EA"/>
    <w:rsid w:val="4AC91D06"/>
    <w:rsid w:val="4B1DE557"/>
    <w:rsid w:val="4B41F2A8"/>
    <w:rsid w:val="4B7E32C3"/>
    <w:rsid w:val="4B9F56E6"/>
    <w:rsid w:val="4BB156DA"/>
    <w:rsid w:val="4BC5FD4C"/>
    <w:rsid w:val="4BD21F32"/>
    <w:rsid w:val="4BE08F2F"/>
    <w:rsid w:val="4C0C7E46"/>
    <w:rsid w:val="4C35CD29"/>
    <w:rsid w:val="4C64ED67"/>
    <w:rsid w:val="4C6F4593"/>
    <w:rsid w:val="4C7E3C1C"/>
    <w:rsid w:val="4C97E43A"/>
    <w:rsid w:val="4C9B3181"/>
    <w:rsid w:val="4D3C1C7C"/>
    <w:rsid w:val="4D5A1202"/>
    <w:rsid w:val="4D880BA3"/>
    <w:rsid w:val="4DE357C2"/>
    <w:rsid w:val="4DFB266E"/>
    <w:rsid w:val="4E09D542"/>
    <w:rsid w:val="4E2C5A84"/>
    <w:rsid w:val="4E3D52C6"/>
    <w:rsid w:val="4E8249B5"/>
    <w:rsid w:val="4E90E2E1"/>
    <w:rsid w:val="4EA5BE69"/>
    <w:rsid w:val="4EB9C473"/>
    <w:rsid w:val="4ED066B7"/>
    <w:rsid w:val="4EEB5C71"/>
    <w:rsid w:val="4F168A0E"/>
    <w:rsid w:val="4F615579"/>
    <w:rsid w:val="4F8ACE57"/>
    <w:rsid w:val="4FC13A60"/>
    <w:rsid w:val="4FC82AE5"/>
    <w:rsid w:val="5005FE97"/>
    <w:rsid w:val="502EC585"/>
    <w:rsid w:val="50AEF2B1"/>
    <w:rsid w:val="50D0ACD0"/>
    <w:rsid w:val="51052C4E"/>
    <w:rsid w:val="5126175E"/>
    <w:rsid w:val="514CB154"/>
    <w:rsid w:val="51A1CEF8"/>
    <w:rsid w:val="51A3F158"/>
    <w:rsid w:val="523850F1"/>
    <w:rsid w:val="5250CDB4"/>
    <w:rsid w:val="5253EE05"/>
    <w:rsid w:val="52E9BAB4"/>
    <w:rsid w:val="530CE413"/>
    <w:rsid w:val="534A5414"/>
    <w:rsid w:val="534E01E9"/>
    <w:rsid w:val="53507007"/>
    <w:rsid w:val="53558807"/>
    <w:rsid w:val="535C09D9"/>
    <w:rsid w:val="536B129A"/>
    <w:rsid w:val="538BE47B"/>
    <w:rsid w:val="53B2AB34"/>
    <w:rsid w:val="53C2BF2B"/>
    <w:rsid w:val="53DDDCFC"/>
    <w:rsid w:val="54075BB6"/>
    <w:rsid w:val="540A7F03"/>
    <w:rsid w:val="5458F23A"/>
    <w:rsid w:val="54A8B474"/>
    <w:rsid w:val="54EE868E"/>
    <w:rsid w:val="5555075A"/>
    <w:rsid w:val="558B7D94"/>
    <w:rsid w:val="559C960F"/>
    <w:rsid w:val="55ECAB4F"/>
    <w:rsid w:val="55F65E42"/>
    <w:rsid w:val="55FB4E60"/>
    <w:rsid w:val="5644BCE7"/>
    <w:rsid w:val="564A61F5"/>
    <w:rsid w:val="56898AFF"/>
    <w:rsid w:val="5697292E"/>
    <w:rsid w:val="56B073E1"/>
    <w:rsid w:val="572B2F5C"/>
    <w:rsid w:val="572E4DDB"/>
    <w:rsid w:val="574B0495"/>
    <w:rsid w:val="5770AD04"/>
    <w:rsid w:val="578FFB84"/>
    <w:rsid w:val="57E2894F"/>
    <w:rsid w:val="57EF9410"/>
    <w:rsid w:val="57F644C4"/>
    <w:rsid w:val="5816B31C"/>
    <w:rsid w:val="58186671"/>
    <w:rsid w:val="58D4B9B4"/>
    <w:rsid w:val="58E8709D"/>
    <w:rsid w:val="58EC8AC2"/>
    <w:rsid w:val="58F68DD7"/>
    <w:rsid w:val="591640FE"/>
    <w:rsid w:val="5953E3D0"/>
    <w:rsid w:val="5969A7A7"/>
    <w:rsid w:val="5A6453AB"/>
    <w:rsid w:val="5A6D11DA"/>
    <w:rsid w:val="5AAD012E"/>
    <w:rsid w:val="5AD063C0"/>
    <w:rsid w:val="5B457A4C"/>
    <w:rsid w:val="5BAE17DE"/>
    <w:rsid w:val="5BCAA1D2"/>
    <w:rsid w:val="5C331613"/>
    <w:rsid w:val="5C355A43"/>
    <w:rsid w:val="5C43EB56"/>
    <w:rsid w:val="5C552F38"/>
    <w:rsid w:val="5C75BC91"/>
    <w:rsid w:val="5CF14D7E"/>
    <w:rsid w:val="5D475589"/>
    <w:rsid w:val="5D5A939C"/>
    <w:rsid w:val="5D771DA2"/>
    <w:rsid w:val="5D7CA2BD"/>
    <w:rsid w:val="5D9BB4C5"/>
    <w:rsid w:val="5E0B1FF3"/>
    <w:rsid w:val="5E13D4C5"/>
    <w:rsid w:val="5E154211"/>
    <w:rsid w:val="5E1DC23A"/>
    <w:rsid w:val="5E3590E6"/>
    <w:rsid w:val="5E6E6F7B"/>
    <w:rsid w:val="5EE29682"/>
    <w:rsid w:val="5F1F940C"/>
    <w:rsid w:val="5F1FA97C"/>
    <w:rsid w:val="5F23B19F"/>
    <w:rsid w:val="5F7563F4"/>
    <w:rsid w:val="5F9320DE"/>
    <w:rsid w:val="5F9C46F1"/>
    <w:rsid w:val="5FAABCB9"/>
    <w:rsid w:val="5FB11272"/>
    <w:rsid w:val="5FE6DC49"/>
    <w:rsid w:val="607697DA"/>
    <w:rsid w:val="60C36BFF"/>
    <w:rsid w:val="60E06839"/>
    <w:rsid w:val="613CD217"/>
    <w:rsid w:val="614BB092"/>
    <w:rsid w:val="616CF7C2"/>
    <w:rsid w:val="61AC7A49"/>
    <w:rsid w:val="62026921"/>
    <w:rsid w:val="62133EC8"/>
    <w:rsid w:val="626D39CC"/>
    <w:rsid w:val="62A1A4BB"/>
    <w:rsid w:val="62E8B334"/>
    <w:rsid w:val="62F30A6B"/>
    <w:rsid w:val="63258776"/>
    <w:rsid w:val="634FEF32"/>
    <w:rsid w:val="635F06FF"/>
    <w:rsid w:val="63E3FABA"/>
    <w:rsid w:val="63ED15AC"/>
    <w:rsid w:val="645821C1"/>
    <w:rsid w:val="645EF05E"/>
    <w:rsid w:val="64650F10"/>
    <w:rsid w:val="64683030"/>
    <w:rsid w:val="6478C752"/>
    <w:rsid w:val="64935CB2"/>
    <w:rsid w:val="653E9CE1"/>
    <w:rsid w:val="65847632"/>
    <w:rsid w:val="65928892"/>
    <w:rsid w:val="65DEBB3C"/>
    <w:rsid w:val="65F3EA12"/>
    <w:rsid w:val="661BF776"/>
    <w:rsid w:val="661D2CC8"/>
    <w:rsid w:val="663C9C0A"/>
    <w:rsid w:val="6657FABF"/>
    <w:rsid w:val="666D3396"/>
    <w:rsid w:val="668BC0D8"/>
    <w:rsid w:val="670C2589"/>
    <w:rsid w:val="674A341C"/>
    <w:rsid w:val="67603115"/>
    <w:rsid w:val="676E5C80"/>
    <w:rsid w:val="67B569F7"/>
    <w:rsid w:val="67BBC063"/>
    <w:rsid w:val="67C3B071"/>
    <w:rsid w:val="67F27D5E"/>
    <w:rsid w:val="6841AF16"/>
    <w:rsid w:val="6869C58C"/>
    <w:rsid w:val="68817F28"/>
    <w:rsid w:val="689CCB29"/>
    <w:rsid w:val="68C1FA2C"/>
    <w:rsid w:val="68D40595"/>
    <w:rsid w:val="68F3789E"/>
    <w:rsid w:val="69938526"/>
    <w:rsid w:val="699E63D1"/>
    <w:rsid w:val="69B1BDE6"/>
    <w:rsid w:val="69D78358"/>
    <w:rsid w:val="6A7CC768"/>
    <w:rsid w:val="6A88B32B"/>
    <w:rsid w:val="6AA77C52"/>
    <w:rsid w:val="6AAA53F8"/>
    <w:rsid w:val="6AB5C2CC"/>
    <w:rsid w:val="6AC12FE7"/>
    <w:rsid w:val="6ACB63CE"/>
    <w:rsid w:val="6AD92F70"/>
    <w:rsid w:val="6AE021A0"/>
    <w:rsid w:val="6AF09DEB"/>
    <w:rsid w:val="6B26516C"/>
    <w:rsid w:val="6B2D81CA"/>
    <w:rsid w:val="6B3AEDD5"/>
    <w:rsid w:val="6B68E7ED"/>
    <w:rsid w:val="6BD5E097"/>
    <w:rsid w:val="6C0F7197"/>
    <w:rsid w:val="6C58AEE3"/>
    <w:rsid w:val="6C6FE58E"/>
    <w:rsid w:val="6C834EF7"/>
    <w:rsid w:val="6CC674E6"/>
    <w:rsid w:val="6D08767D"/>
    <w:rsid w:val="6DD53FFF"/>
    <w:rsid w:val="6DDEE32E"/>
    <w:rsid w:val="6E02B340"/>
    <w:rsid w:val="6E9408AF"/>
    <w:rsid w:val="6F1506B0"/>
    <w:rsid w:val="6F2E2F0D"/>
    <w:rsid w:val="6F313BB0"/>
    <w:rsid w:val="6F40551A"/>
    <w:rsid w:val="6F696316"/>
    <w:rsid w:val="6F736591"/>
    <w:rsid w:val="6FB30937"/>
    <w:rsid w:val="6FB591E9"/>
    <w:rsid w:val="6FC6A2FA"/>
    <w:rsid w:val="6FD39049"/>
    <w:rsid w:val="6FD9D992"/>
    <w:rsid w:val="6FFA88D8"/>
    <w:rsid w:val="7010220E"/>
    <w:rsid w:val="7057F828"/>
    <w:rsid w:val="708EC931"/>
    <w:rsid w:val="70A1D0D2"/>
    <w:rsid w:val="70D16AD6"/>
    <w:rsid w:val="7113DE85"/>
    <w:rsid w:val="71212BA5"/>
    <w:rsid w:val="713A5402"/>
    <w:rsid w:val="716B3C76"/>
    <w:rsid w:val="720BDA7A"/>
    <w:rsid w:val="724CA772"/>
    <w:rsid w:val="72F7186F"/>
    <w:rsid w:val="733A17A9"/>
    <w:rsid w:val="7380DB8C"/>
    <w:rsid w:val="738426CD"/>
    <w:rsid w:val="738EB54F"/>
    <w:rsid w:val="73D97194"/>
    <w:rsid w:val="73FC53A2"/>
    <w:rsid w:val="7422C2D7"/>
    <w:rsid w:val="743F4ED0"/>
    <w:rsid w:val="74D78328"/>
    <w:rsid w:val="74EC546C"/>
    <w:rsid w:val="75198692"/>
    <w:rsid w:val="7542B903"/>
    <w:rsid w:val="75844834"/>
    <w:rsid w:val="758B4324"/>
    <w:rsid w:val="7596233D"/>
    <w:rsid w:val="75A07D34"/>
    <w:rsid w:val="75CF2BA3"/>
    <w:rsid w:val="75F62E37"/>
    <w:rsid w:val="76C78D2F"/>
    <w:rsid w:val="76D6CB49"/>
    <w:rsid w:val="77033E4A"/>
    <w:rsid w:val="7714D532"/>
    <w:rsid w:val="77951DF7"/>
    <w:rsid w:val="77C399C0"/>
    <w:rsid w:val="77C7301C"/>
    <w:rsid w:val="77C99583"/>
    <w:rsid w:val="77EF8302"/>
    <w:rsid w:val="77EFD46F"/>
    <w:rsid w:val="781CFCB2"/>
    <w:rsid w:val="7876F7B6"/>
    <w:rsid w:val="78A71D61"/>
    <w:rsid w:val="78BEF599"/>
    <w:rsid w:val="792DE316"/>
    <w:rsid w:val="79986049"/>
    <w:rsid w:val="79A36C67"/>
    <w:rsid w:val="79AD1F5A"/>
    <w:rsid w:val="79DEA758"/>
    <w:rsid w:val="79F6D396"/>
    <w:rsid w:val="7A0289E8"/>
    <w:rsid w:val="7A44DFBA"/>
    <w:rsid w:val="7A7DDCDB"/>
    <w:rsid w:val="7A9D1A9C"/>
    <w:rsid w:val="7AA12ECB"/>
    <w:rsid w:val="7ABBB08D"/>
    <w:rsid w:val="7B02C134"/>
    <w:rsid w:val="7B56A9A0"/>
    <w:rsid w:val="7B992FBC"/>
    <w:rsid w:val="7BEE1080"/>
    <w:rsid w:val="7C333419"/>
    <w:rsid w:val="7D03D2DB"/>
    <w:rsid w:val="7D778239"/>
    <w:rsid w:val="7DA259AA"/>
    <w:rsid w:val="7DEDEE53"/>
    <w:rsid w:val="7E061A91"/>
    <w:rsid w:val="7E15B925"/>
    <w:rsid w:val="7E2DCB02"/>
    <w:rsid w:val="7E397715"/>
    <w:rsid w:val="7E50C864"/>
    <w:rsid w:val="7E92E30D"/>
    <w:rsid w:val="7E979053"/>
    <w:rsid w:val="7EC91DD9"/>
    <w:rsid w:val="7F1CB7D9"/>
    <w:rsid w:val="7F543297"/>
    <w:rsid w:val="7FD61090"/>
    <w:rsid w:val="7FF504CF"/>
    <w:rsid w:val="7FFC50A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2BA3"/>
  <w15:chartTrackingRefBased/>
  <w15:docId w15:val="{4551A0D7-6EF7-47DF-9724-517B010A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356C"/>
    <w:pPr>
      <w:keepNext/>
      <w:keepLines/>
      <w:spacing w:before="240" w:after="0"/>
      <w:outlineLvl w:val="0"/>
    </w:pPr>
    <w:rPr>
      <w:rFonts w:eastAsiaTheme="majorEastAsia" w:cstheme="majorBidi"/>
      <w:b/>
      <w:color w:val="FF0000"/>
      <w:sz w:val="56"/>
      <w:szCs w:val="32"/>
    </w:rPr>
  </w:style>
  <w:style w:type="paragraph" w:styleId="Overskrift2">
    <w:name w:val="heading 2"/>
    <w:basedOn w:val="Normal"/>
    <w:next w:val="Normal"/>
    <w:link w:val="Overskrift2Tegn"/>
    <w:uiPriority w:val="9"/>
    <w:unhideWhenUsed/>
    <w:qFormat/>
    <w:rsid w:val="0027442A"/>
    <w:pPr>
      <w:keepNext/>
      <w:keepLines/>
      <w:spacing w:before="40" w:after="0"/>
      <w:outlineLvl w:val="1"/>
    </w:pPr>
    <w:rPr>
      <w:rFonts w:eastAsiaTheme="majorEastAsia" w:cstheme="majorBidi"/>
      <w:b/>
      <w:color w:val="FF0000"/>
      <w:sz w:val="2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character" w:styleId="Hyperkobling">
    <w:name w:val="Hyperlink"/>
    <w:basedOn w:val="Standardskriftforavsnitt"/>
    <w:uiPriority w:val="99"/>
    <w:unhideWhenUsed/>
    <w:rPr>
      <w:color w:val="0563C1" w:themeColor="hyperlink"/>
      <w:u w:val="single"/>
    </w:rPr>
  </w:style>
  <w:style w:type="character" w:customStyle="1" w:styleId="TittelTegn">
    <w:name w:val="Tittel Tegn"/>
    <w:basedOn w:val="Standardskriftforavsnitt"/>
    <w:link w:val="Tittel"/>
    <w:uiPriority w:val="10"/>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Standardskriftforavsnitt"/>
    <w:uiPriority w:val="1"/>
    <w:rsid w:val="1D99F34C"/>
  </w:style>
  <w:style w:type="character" w:styleId="Linjenummer">
    <w:name w:val="line number"/>
    <w:basedOn w:val="Standardskriftforavsnitt"/>
    <w:uiPriority w:val="99"/>
    <w:semiHidden/>
    <w:unhideWhenUsed/>
    <w:rsid w:val="00C62B72"/>
  </w:style>
  <w:style w:type="paragraph" w:customStyle="1" w:styleId="s4">
    <w:name w:val="s4"/>
    <w:basedOn w:val="Normal"/>
    <w:rsid w:val="009A3729"/>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customStyle="1" w:styleId="s3">
    <w:name w:val="s3"/>
    <w:basedOn w:val="Standardskriftforavsnitt"/>
    <w:rsid w:val="009A3729"/>
  </w:style>
  <w:style w:type="character" w:customStyle="1" w:styleId="apple-converted-space">
    <w:name w:val="apple-converted-space"/>
    <w:basedOn w:val="Standardskriftforavsnitt"/>
    <w:rsid w:val="009A3729"/>
  </w:style>
  <w:style w:type="paragraph" w:customStyle="1" w:styleId="s2">
    <w:name w:val="s2"/>
    <w:basedOn w:val="Normal"/>
    <w:rsid w:val="009A3729"/>
    <w:pPr>
      <w:spacing w:before="100" w:beforeAutospacing="1" w:after="100" w:afterAutospacing="1" w:line="240" w:lineRule="auto"/>
    </w:pPr>
    <w:rPr>
      <w:rFonts w:ascii="Times New Roman" w:eastAsiaTheme="minorEastAsia" w:hAnsi="Times New Roman" w:cs="Times New Roman"/>
      <w:sz w:val="24"/>
      <w:szCs w:val="24"/>
      <w:lang w:eastAsia="nb-NO"/>
    </w:rPr>
  </w:style>
  <w:style w:type="character" w:customStyle="1" w:styleId="s5">
    <w:name w:val="s5"/>
    <w:basedOn w:val="Standardskriftforavsnitt"/>
    <w:rsid w:val="009A3729"/>
  </w:style>
  <w:style w:type="character" w:customStyle="1" w:styleId="bumpedfont15">
    <w:name w:val="bumpedfont15"/>
    <w:basedOn w:val="Standardskriftforavsnitt"/>
    <w:rsid w:val="009A3729"/>
  </w:style>
  <w:style w:type="character" w:styleId="Ulstomtale">
    <w:name w:val="Unresolved Mention"/>
    <w:basedOn w:val="Standardskriftforavsnitt"/>
    <w:uiPriority w:val="99"/>
    <w:semiHidden/>
    <w:unhideWhenUsed/>
    <w:rsid w:val="00820222"/>
    <w:rPr>
      <w:color w:val="605E5C"/>
      <w:shd w:val="clear" w:color="auto" w:fill="E1DFDD"/>
    </w:rPr>
  </w:style>
  <w:style w:type="character" w:customStyle="1" w:styleId="Overskrift1Tegn">
    <w:name w:val="Overskrift 1 Tegn"/>
    <w:basedOn w:val="Standardskriftforavsnitt"/>
    <w:link w:val="Overskrift1"/>
    <w:uiPriority w:val="9"/>
    <w:rsid w:val="00B9356C"/>
    <w:rPr>
      <w:rFonts w:eastAsiaTheme="majorEastAsia" w:cstheme="majorBidi"/>
      <w:b/>
      <w:color w:val="FF0000"/>
      <w:sz w:val="56"/>
      <w:szCs w:val="32"/>
    </w:rPr>
  </w:style>
  <w:style w:type="paragraph" w:styleId="Topptekst">
    <w:name w:val="header"/>
    <w:basedOn w:val="Normal"/>
    <w:link w:val="TopptekstTegn"/>
    <w:uiPriority w:val="99"/>
    <w:unhideWhenUsed/>
    <w:rsid w:val="00A62E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2E46"/>
  </w:style>
  <w:style w:type="paragraph" w:styleId="Bunntekst">
    <w:name w:val="footer"/>
    <w:basedOn w:val="Normal"/>
    <w:link w:val="BunntekstTegn"/>
    <w:uiPriority w:val="99"/>
    <w:unhideWhenUsed/>
    <w:rsid w:val="00A62E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2E46"/>
  </w:style>
  <w:style w:type="table" w:styleId="Tabellrutenett">
    <w:name w:val="Table Grid"/>
    <w:basedOn w:val="Vanligtabell"/>
    <w:uiPriority w:val="59"/>
    <w:rsid w:val="00A62E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ulgthyperkobling">
    <w:name w:val="FollowedHyperlink"/>
    <w:basedOn w:val="Standardskriftforavsnitt"/>
    <w:uiPriority w:val="99"/>
    <w:semiHidden/>
    <w:unhideWhenUsed/>
    <w:rsid w:val="00936F67"/>
    <w:rPr>
      <w:color w:val="954F72" w:themeColor="followedHyperlink"/>
      <w:u w:val="single"/>
    </w:rPr>
  </w:style>
  <w:style w:type="paragraph" w:customStyle="1" w:styleId="Stil1">
    <w:name w:val="Stil1"/>
    <w:basedOn w:val="Tittel"/>
    <w:qFormat/>
    <w:rsid w:val="0043140D"/>
    <w:pPr>
      <w:spacing w:before="120" w:after="120"/>
    </w:pPr>
    <w:rPr>
      <w:rFonts w:ascii="Arial" w:hAnsi="Arial"/>
    </w:rPr>
  </w:style>
  <w:style w:type="character" w:customStyle="1" w:styleId="Overskrift2Tegn">
    <w:name w:val="Overskrift 2 Tegn"/>
    <w:basedOn w:val="Standardskriftforavsnitt"/>
    <w:link w:val="Overskrift2"/>
    <w:uiPriority w:val="9"/>
    <w:rsid w:val="0027442A"/>
    <w:rPr>
      <w:rFonts w:eastAsiaTheme="majorEastAsia" w:cstheme="majorBidi"/>
      <w:b/>
      <w:color w:val="FF0000"/>
      <w:sz w:val="28"/>
      <w:szCs w:val="26"/>
    </w:rPr>
  </w:style>
  <w:style w:type="paragraph" w:styleId="Overskriftforinnholdsfortegnelse">
    <w:name w:val="TOC Heading"/>
    <w:basedOn w:val="Overskrift1"/>
    <w:next w:val="Normal"/>
    <w:uiPriority w:val="39"/>
    <w:unhideWhenUsed/>
    <w:qFormat/>
    <w:rsid w:val="007E3983"/>
    <w:pPr>
      <w:outlineLvl w:val="9"/>
    </w:pPr>
    <w:rPr>
      <w:rFonts w:asciiTheme="majorHAnsi" w:hAnsiTheme="majorHAnsi"/>
      <w:b w:val="0"/>
      <w:color w:val="2F5496" w:themeColor="accent1" w:themeShade="BF"/>
      <w:sz w:val="32"/>
      <w:lang w:eastAsia="nb-NO"/>
    </w:rPr>
  </w:style>
  <w:style w:type="paragraph" w:styleId="INNH1">
    <w:name w:val="toc 1"/>
    <w:basedOn w:val="Normal"/>
    <w:next w:val="Normal"/>
    <w:autoRedefine/>
    <w:uiPriority w:val="39"/>
    <w:unhideWhenUsed/>
    <w:rsid w:val="00701052"/>
    <w:pPr>
      <w:tabs>
        <w:tab w:val="right" w:leader="dot" w:pos="9016"/>
      </w:tabs>
      <w:spacing w:after="100" w:line="240" w:lineRule="auto"/>
    </w:pPr>
    <w:rPr>
      <w:b/>
      <w:bCs/>
      <w:noProof/>
      <w:sz w:val="28"/>
      <w:szCs w:val="28"/>
    </w:rPr>
  </w:style>
  <w:style w:type="paragraph" w:styleId="INNH2">
    <w:name w:val="toc 2"/>
    <w:basedOn w:val="Normal"/>
    <w:next w:val="Normal"/>
    <w:autoRedefine/>
    <w:uiPriority w:val="39"/>
    <w:unhideWhenUsed/>
    <w:rsid w:val="007E3983"/>
    <w:pPr>
      <w:spacing w:after="100"/>
      <w:ind w:left="220"/>
    </w:pPr>
  </w:style>
  <w:style w:type="character" w:styleId="Merknadsreferanse">
    <w:name w:val="annotation reference"/>
    <w:basedOn w:val="Standardskriftforavsnitt"/>
    <w:uiPriority w:val="99"/>
    <w:semiHidden/>
    <w:unhideWhenUsed/>
    <w:rsid w:val="00D762AE"/>
    <w:rPr>
      <w:sz w:val="16"/>
      <w:szCs w:val="16"/>
    </w:rPr>
  </w:style>
  <w:style w:type="paragraph" w:styleId="Merknadstekst">
    <w:name w:val="annotation text"/>
    <w:basedOn w:val="Normal"/>
    <w:link w:val="MerknadstekstTegn"/>
    <w:uiPriority w:val="99"/>
    <w:unhideWhenUsed/>
    <w:rsid w:val="00D762AE"/>
    <w:pPr>
      <w:spacing w:line="240" w:lineRule="auto"/>
    </w:pPr>
    <w:rPr>
      <w:sz w:val="20"/>
      <w:szCs w:val="20"/>
    </w:rPr>
  </w:style>
  <w:style w:type="character" w:customStyle="1" w:styleId="MerknadstekstTegn">
    <w:name w:val="Merknadstekst Tegn"/>
    <w:basedOn w:val="Standardskriftforavsnitt"/>
    <w:link w:val="Merknadstekst"/>
    <w:uiPriority w:val="99"/>
    <w:rsid w:val="00D762A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5DD752923DD4BA5CB5D24651663B5" ma:contentTypeVersion="6" ma:contentTypeDescription="Create a new document." ma:contentTypeScope="" ma:versionID="068fa76c2853e85c527d4b91b92e35ec">
  <xsd:schema xmlns:xsd="http://www.w3.org/2001/XMLSchema" xmlns:xs="http://www.w3.org/2001/XMLSchema" xmlns:p="http://schemas.microsoft.com/office/2006/metadata/properties" xmlns:ns2="f6c071ea-6663-4b9f-9865-2093808b273c" targetNamespace="http://schemas.microsoft.com/office/2006/metadata/properties" ma:root="true" ma:fieldsID="21cf7b6b6f0784a044d42348deefff84" ns2:_="">
    <xsd:import namespace="f6c071ea-6663-4b9f-9865-2093808b2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071ea-6663-4b9f-9865-2093808b2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53D0-C84B-4CE4-AA1A-9A3F4CC8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071ea-6663-4b9f-9865-2093808b2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FBA56-2D7F-4AF0-B671-CDC1BF4FFE61}">
  <ds:schemaRefs>
    <ds:schemaRef ds:uri="http://schemas.microsoft.com/sharepoint/v3/contenttype/forms"/>
  </ds:schemaRefs>
</ds:datastoreItem>
</file>

<file path=customXml/itemProps3.xml><?xml version="1.0" encoding="utf-8"?>
<ds:datastoreItem xmlns:ds="http://schemas.openxmlformats.org/officeDocument/2006/customXml" ds:itemID="{BB98A915-7EE8-4633-909F-50AAE831E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0301F-B626-45A5-A912-BDB132CF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7921</Words>
  <Characters>41985</Characters>
  <Application>Microsoft Office Word</Application>
  <DocSecurity>4</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49807</CharactersWithSpaces>
  <SharedDoc>false</SharedDoc>
  <HLinks>
    <vt:vector size="168" baseType="variant">
      <vt:variant>
        <vt:i4>1310781</vt:i4>
      </vt:variant>
      <vt:variant>
        <vt:i4>164</vt:i4>
      </vt:variant>
      <vt:variant>
        <vt:i4>0</vt:i4>
      </vt:variant>
      <vt:variant>
        <vt:i4>5</vt:i4>
      </vt:variant>
      <vt:variant>
        <vt:lpwstr/>
      </vt:variant>
      <vt:variant>
        <vt:lpwstr>_Toc118124678</vt:lpwstr>
      </vt:variant>
      <vt:variant>
        <vt:i4>1310781</vt:i4>
      </vt:variant>
      <vt:variant>
        <vt:i4>158</vt:i4>
      </vt:variant>
      <vt:variant>
        <vt:i4>0</vt:i4>
      </vt:variant>
      <vt:variant>
        <vt:i4>5</vt:i4>
      </vt:variant>
      <vt:variant>
        <vt:lpwstr/>
      </vt:variant>
      <vt:variant>
        <vt:lpwstr>_Toc118124677</vt:lpwstr>
      </vt:variant>
      <vt:variant>
        <vt:i4>1310781</vt:i4>
      </vt:variant>
      <vt:variant>
        <vt:i4>152</vt:i4>
      </vt:variant>
      <vt:variant>
        <vt:i4>0</vt:i4>
      </vt:variant>
      <vt:variant>
        <vt:i4>5</vt:i4>
      </vt:variant>
      <vt:variant>
        <vt:lpwstr/>
      </vt:variant>
      <vt:variant>
        <vt:lpwstr>_Toc118124676</vt:lpwstr>
      </vt:variant>
      <vt:variant>
        <vt:i4>1310781</vt:i4>
      </vt:variant>
      <vt:variant>
        <vt:i4>146</vt:i4>
      </vt:variant>
      <vt:variant>
        <vt:i4>0</vt:i4>
      </vt:variant>
      <vt:variant>
        <vt:i4>5</vt:i4>
      </vt:variant>
      <vt:variant>
        <vt:lpwstr/>
      </vt:variant>
      <vt:variant>
        <vt:lpwstr>_Toc118124675</vt:lpwstr>
      </vt:variant>
      <vt:variant>
        <vt:i4>1310781</vt:i4>
      </vt:variant>
      <vt:variant>
        <vt:i4>140</vt:i4>
      </vt:variant>
      <vt:variant>
        <vt:i4>0</vt:i4>
      </vt:variant>
      <vt:variant>
        <vt:i4>5</vt:i4>
      </vt:variant>
      <vt:variant>
        <vt:lpwstr/>
      </vt:variant>
      <vt:variant>
        <vt:lpwstr>_Toc118124674</vt:lpwstr>
      </vt:variant>
      <vt:variant>
        <vt:i4>1310781</vt:i4>
      </vt:variant>
      <vt:variant>
        <vt:i4>134</vt:i4>
      </vt:variant>
      <vt:variant>
        <vt:i4>0</vt:i4>
      </vt:variant>
      <vt:variant>
        <vt:i4>5</vt:i4>
      </vt:variant>
      <vt:variant>
        <vt:lpwstr/>
      </vt:variant>
      <vt:variant>
        <vt:lpwstr>_Toc118124673</vt:lpwstr>
      </vt:variant>
      <vt:variant>
        <vt:i4>1310781</vt:i4>
      </vt:variant>
      <vt:variant>
        <vt:i4>128</vt:i4>
      </vt:variant>
      <vt:variant>
        <vt:i4>0</vt:i4>
      </vt:variant>
      <vt:variant>
        <vt:i4>5</vt:i4>
      </vt:variant>
      <vt:variant>
        <vt:lpwstr/>
      </vt:variant>
      <vt:variant>
        <vt:lpwstr>_Toc118124672</vt:lpwstr>
      </vt:variant>
      <vt:variant>
        <vt:i4>1310781</vt:i4>
      </vt:variant>
      <vt:variant>
        <vt:i4>122</vt:i4>
      </vt:variant>
      <vt:variant>
        <vt:i4>0</vt:i4>
      </vt:variant>
      <vt:variant>
        <vt:i4>5</vt:i4>
      </vt:variant>
      <vt:variant>
        <vt:lpwstr/>
      </vt:variant>
      <vt:variant>
        <vt:lpwstr>_Toc118124671</vt:lpwstr>
      </vt:variant>
      <vt:variant>
        <vt:i4>1310781</vt:i4>
      </vt:variant>
      <vt:variant>
        <vt:i4>116</vt:i4>
      </vt:variant>
      <vt:variant>
        <vt:i4>0</vt:i4>
      </vt:variant>
      <vt:variant>
        <vt:i4>5</vt:i4>
      </vt:variant>
      <vt:variant>
        <vt:lpwstr/>
      </vt:variant>
      <vt:variant>
        <vt:lpwstr>_Toc118124670</vt:lpwstr>
      </vt:variant>
      <vt:variant>
        <vt:i4>1376317</vt:i4>
      </vt:variant>
      <vt:variant>
        <vt:i4>110</vt:i4>
      </vt:variant>
      <vt:variant>
        <vt:i4>0</vt:i4>
      </vt:variant>
      <vt:variant>
        <vt:i4>5</vt:i4>
      </vt:variant>
      <vt:variant>
        <vt:lpwstr/>
      </vt:variant>
      <vt:variant>
        <vt:lpwstr>_Toc118124669</vt:lpwstr>
      </vt:variant>
      <vt:variant>
        <vt:i4>1376317</vt:i4>
      </vt:variant>
      <vt:variant>
        <vt:i4>104</vt:i4>
      </vt:variant>
      <vt:variant>
        <vt:i4>0</vt:i4>
      </vt:variant>
      <vt:variant>
        <vt:i4>5</vt:i4>
      </vt:variant>
      <vt:variant>
        <vt:lpwstr/>
      </vt:variant>
      <vt:variant>
        <vt:lpwstr>_Toc118124668</vt:lpwstr>
      </vt:variant>
      <vt:variant>
        <vt:i4>1376317</vt:i4>
      </vt:variant>
      <vt:variant>
        <vt:i4>98</vt:i4>
      </vt:variant>
      <vt:variant>
        <vt:i4>0</vt:i4>
      </vt:variant>
      <vt:variant>
        <vt:i4>5</vt:i4>
      </vt:variant>
      <vt:variant>
        <vt:lpwstr/>
      </vt:variant>
      <vt:variant>
        <vt:lpwstr>_Toc118124667</vt:lpwstr>
      </vt:variant>
      <vt:variant>
        <vt:i4>1376317</vt:i4>
      </vt:variant>
      <vt:variant>
        <vt:i4>92</vt:i4>
      </vt:variant>
      <vt:variant>
        <vt:i4>0</vt:i4>
      </vt:variant>
      <vt:variant>
        <vt:i4>5</vt:i4>
      </vt:variant>
      <vt:variant>
        <vt:lpwstr/>
      </vt:variant>
      <vt:variant>
        <vt:lpwstr>_Toc118124666</vt:lpwstr>
      </vt:variant>
      <vt:variant>
        <vt:i4>1376317</vt:i4>
      </vt:variant>
      <vt:variant>
        <vt:i4>86</vt:i4>
      </vt:variant>
      <vt:variant>
        <vt:i4>0</vt:i4>
      </vt:variant>
      <vt:variant>
        <vt:i4>5</vt:i4>
      </vt:variant>
      <vt:variant>
        <vt:lpwstr/>
      </vt:variant>
      <vt:variant>
        <vt:lpwstr>_Toc118124665</vt:lpwstr>
      </vt:variant>
      <vt:variant>
        <vt:i4>1376317</vt:i4>
      </vt:variant>
      <vt:variant>
        <vt:i4>80</vt:i4>
      </vt:variant>
      <vt:variant>
        <vt:i4>0</vt:i4>
      </vt:variant>
      <vt:variant>
        <vt:i4>5</vt:i4>
      </vt:variant>
      <vt:variant>
        <vt:lpwstr/>
      </vt:variant>
      <vt:variant>
        <vt:lpwstr>_Toc118124664</vt:lpwstr>
      </vt:variant>
      <vt:variant>
        <vt:i4>1376317</vt:i4>
      </vt:variant>
      <vt:variant>
        <vt:i4>74</vt:i4>
      </vt:variant>
      <vt:variant>
        <vt:i4>0</vt:i4>
      </vt:variant>
      <vt:variant>
        <vt:i4>5</vt:i4>
      </vt:variant>
      <vt:variant>
        <vt:lpwstr/>
      </vt:variant>
      <vt:variant>
        <vt:lpwstr>_Toc118124663</vt:lpwstr>
      </vt:variant>
      <vt:variant>
        <vt:i4>1376317</vt:i4>
      </vt:variant>
      <vt:variant>
        <vt:i4>68</vt:i4>
      </vt:variant>
      <vt:variant>
        <vt:i4>0</vt:i4>
      </vt:variant>
      <vt:variant>
        <vt:i4>5</vt:i4>
      </vt:variant>
      <vt:variant>
        <vt:lpwstr/>
      </vt:variant>
      <vt:variant>
        <vt:lpwstr>_Toc118124662</vt:lpwstr>
      </vt:variant>
      <vt:variant>
        <vt:i4>1376317</vt:i4>
      </vt:variant>
      <vt:variant>
        <vt:i4>62</vt:i4>
      </vt:variant>
      <vt:variant>
        <vt:i4>0</vt:i4>
      </vt:variant>
      <vt:variant>
        <vt:i4>5</vt:i4>
      </vt:variant>
      <vt:variant>
        <vt:lpwstr/>
      </vt:variant>
      <vt:variant>
        <vt:lpwstr>_Toc118124661</vt:lpwstr>
      </vt:variant>
      <vt:variant>
        <vt:i4>1376317</vt:i4>
      </vt:variant>
      <vt:variant>
        <vt:i4>56</vt:i4>
      </vt:variant>
      <vt:variant>
        <vt:i4>0</vt:i4>
      </vt:variant>
      <vt:variant>
        <vt:i4>5</vt:i4>
      </vt:variant>
      <vt:variant>
        <vt:lpwstr/>
      </vt:variant>
      <vt:variant>
        <vt:lpwstr>_Toc118124660</vt:lpwstr>
      </vt:variant>
      <vt:variant>
        <vt:i4>1441853</vt:i4>
      </vt:variant>
      <vt:variant>
        <vt:i4>50</vt:i4>
      </vt:variant>
      <vt:variant>
        <vt:i4>0</vt:i4>
      </vt:variant>
      <vt:variant>
        <vt:i4>5</vt:i4>
      </vt:variant>
      <vt:variant>
        <vt:lpwstr/>
      </vt:variant>
      <vt:variant>
        <vt:lpwstr>_Toc118124659</vt:lpwstr>
      </vt:variant>
      <vt:variant>
        <vt:i4>1441853</vt:i4>
      </vt:variant>
      <vt:variant>
        <vt:i4>44</vt:i4>
      </vt:variant>
      <vt:variant>
        <vt:i4>0</vt:i4>
      </vt:variant>
      <vt:variant>
        <vt:i4>5</vt:i4>
      </vt:variant>
      <vt:variant>
        <vt:lpwstr/>
      </vt:variant>
      <vt:variant>
        <vt:lpwstr>_Toc118124658</vt:lpwstr>
      </vt:variant>
      <vt:variant>
        <vt:i4>1441853</vt:i4>
      </vt:variant>
      <vt:variant>
        <vt:i4>38</vt:i4>
      </vt:variant>
      <vt:variant>
        <vt:i4>0</vt:i4>
      </vt:variant>
      <vt:variant>
        <vt:i4>5</vt:i4>
      </vt:variant>
      <vt:variant>
        <vt:lpwstr/>
      </vt:variant>
      <vt:variant>
        <vt:lpwstr>_Toc118124657</vt:lpwstr>
      </vt:variant>
      <vt:variant>
        <vt:i4>1441853</vt:i4>
      </vt:variant>
      <vt:variant>
        <vt:i4>32</vt:i4>
      </vt:variant>
      <vt:variant>
        <vt:i4>0</vt:i4>
      </vt:variant>
      <vt:variant>
        <vt:i4>5</vt:i4>
      </vt:variant>
      <vt:variant>
        <vt:lpwstr/>
      </vt:variant>
      <vt:variant>
        <vt:lpwstr>_Toc118124656</vt:lpwstr>
      </vt:variant>
      <vt:variant>
        <vt:i4>1441853</vt:i4>
      </vt:variant>
      <vt:variant>
        <vt:i4>26</vt:i4>
      </vt:variant>
      <vt:variant>
        <vt:i4>0</vt:i4>
      </vt:variant>
      <vt:variant>
        <vt:i4>5</vt:i4>
      </vt:variant>
      <vt:variant>
        <vt:lpwstr/>
      </vt:variant>
      <vt:variant>
        <vt:lpwstr>_Toc118124655</vt:lpwstr>
      </vt:variant>
      <vt:variant>
        <vt:i4>1441853</vt:i4>
      </vt:variant>
      <vt:variant>
        <vt:i4>20</vt:i4>
      </vt:variant>
      <vt:variant>
        <vt:i4>0</vt:i4>
      </vt:variant>
      <vt:variant>
        <vt:i4>5</vt:i4>
      </vt:variant>
      <vt:variant>
        <vt:lpwstr/>
      </vt:variant>
      <vt:variant>
        <vt:lpwstr>_Toc118124654</vt:lpwstr>
      </vt:variant>
      <vt:variant>
        <vt:i4>1441853</vt:i4>
      </vt:variant>
      <vt:variant>
        <vt:i4>14</vt:i4>
      </vt:variant>
      <vt:variant>
        <vt:i4>0</vt:i4>
      </vt:variant>
      <vt:variant>
        <vt:i4>5</vt:i4>
      </vt:variant>
      <vt:variant>
        <vt:lpwstr/>
      </vt:variant>
      <vt:variant>
        <vt:lpwstr>_Toc118124653</vt:lpwstr>
      </vt:variant>
      <vt:variant>
        <vt:i4>1441853</vt:i4>
      </vt:variant>
      <vt:variant>
        <vt:i4>8</vt:i4>
      </vt:variant>
      <vt:variant>
        <vt:i4>0</vt:i4>
      </vt:variant>
      <vt:variant>
        <vt:i4>5</vt:i4>
      </vt:variant>
      <vt:variant>
        <vt:lpwstr/>
      </vt:variant>
      <vt:variant>
        <vt:lpwstr>_Toc118124652</vt:lpwstr>
      </vt:variant>
      <vt:variant>
        <vt:i4>1441853</vt:i4>
      </vt:variant>
      <vt:variant>
        <vt:i4>2</vt:i4>
      </vt:variant>
      <vt:variant>
        <vt:i4>0</vt:i4>
      </vt:variant>
      <vt:variant>
        <vt:i4>5</vt:i4>
      </vt:variant>
      <vt:variant>
        <vt:lpwstr/>
      </vt:variant>
      <vt:variant>
        <vt:lpwstr>_Toc118124651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Martinsen Siljebråten</dc:creator>
  <cp:keywords/>
  <dc:description/>
  <cp:lastModifiedBy>Randi Lillegård</cp:lastModifiedBy>
  <cp:revision>2</cp:revision>
  <dcterms:created xsi:type="dcterms:W3CDTF">2022-11-01T17:34:00Z</dcterms:created>
  <dcterms:modified xsi:type="dcterms:W3CDTF">2022-11-01T17:34:00Z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0x010100B7F5DD752923DD4BA5CB5D24651663B5</vt:lpwstr>
  </property>
</Properties>
</file>