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3CB3D" w14:textId="6B61ACD8" w:rsidR="00273F88" w:rsidRDefault="001D7556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Forslag nr. 2. til </w:t>
      </w:r>
      <w:proofErr w:type="spellStart"/>
      <w:r>
        <w:rPr>
          <w:b/>
          <w:bCs/>
          <w:sz w:val="24"/>
          <w:szCs w:val="24"/>
        </w:rPr>
        <w:t>årsmøetet</w:t>
      </w:r>
      <w:proofErr w:type="spellEnd"/>
      <w:r>
        <w:rPr>
          <w:b/>
          <w:bCs/>
          <w:sz w:val="24"/>
          <w:szCs w:val="24"/>
        </w:rPr>
        <w:t xml:space="preserve"> HAP søndag 16.02.25</w:t>
      </w:r>
    </w:p>
    <w:p w14:paraId="4915C2E4" w14:textId="2AA96C06" w:rsidR="001D7556" w:rsidRDefault="001D7556">
      <w:pPr>
        <w:rPr>
          <w:sz w:val="24"/>
          <w:szCs w:val="24"/>
        </w:rPr>
      </w:pPr>
      <w:r>
        <w:rPr>
          <w:sz w:val="24"/>
          <w:szCs w:val="24"/>
        </w:rPr>
        <w:t xml:space="preserve">Hammerfest AP vil arbeide for ny lufthavn på </w:t>
      </w:r>
      <w:proofErr w:type="spellStart"/>
      <w:r>
        <w:rPr>
          <w:sz w:val="24"/>
          <w:szCs w:val="24"/>
        </w:rPr>
        <w:t>Grøtnes</w:t>
      </w:r>
      <w:proofErr w:type="spellEnd"/>
      <w:r>
        <w:rPr>
          <w:sz w:val="24"/>
          <w:szCs w:val="24"/>
        </w:rPr>
        <w:t xml:space="preserve">- den nåværende flyplass i </w:t>
      </w:r>
      <w:proofErr w:type="spellStart"/>
      <w:r>
        <w:rPr>
          <w:sz w:val="24"/>
          <w:szCs w:val="24"/>
        </w:rPr>
        <w:t>fuglenesdalen</w:t>
      </w:r>
      <w:proofErr w:type="spellEnd"/>
      <w:r>
        <w:rPr>
          <w:sz w:val="24"/>
          <w:szCs w:val="24"/>
        </w:rPr>
        <w:t xml:space="preserve"> er ikke egnet som en framtidig lufthavn. Det må kun brukes de minimale midler på nåværende flyplass ref. sikkerhet før en kan starte arbeid med en ny flyplass på </w:t>
      </w:r>
      <w:proofErr w:type="spellStart"/>
      <w:r>
        <w:rPr>
          <w:sz w:val="24"/>
          <w:szCs w:val="24"/>
        </w:rPr>
        <w:t>Grøtnes</w:t>
      </w:r>
      <w:proofErr w:type="spellEnd"/>
      <w:r>
        <w:rPr>
          <w:sz w:val="24"/>
          <w:szCs w:val="24"/>
        </w:rPr>
        <w:t>.</w:t>
      </w:r>
    </w:p>
    <w:p w14:paraId="1EFB1843" w14:textId="487E5DD3" w:rsidR="001D7556" w:rsidRDefault="001D7556">
      <w:pPr>
        <w:rPr>
          <w:sz w:val="24"/>
          <w:szCs w:val="24"/>
        </w:rPr>
      </w:pPr>
      <w:r w:rsidRPr="001D7556">
        <w:rPr>
          <w:b/>
          <w:bCs/>
          <w:sz w:val="24"/>
          <w:szCs w:val="24"/>
        </w:rPr>
        <w:t>Begrunnelse</w:t>
      </w:r>
    </w:p>
    <w:p w14:paraId="339401EA" w14:textId="4F1E11E4" w:rsidR="001D7556" w:rsidRDefault="001D7556">
      <w:pPr>
        <w:rPr>
          <w:sz w:val="24"/>
          <w:szCs w:val="24"/>
        </w:rPr>
      </w:pPr>
      <w:r>
        <w:rPr>
          <w:sz w:val="24"/>
          <w:szCs w:val="24"/>
        </w:rPr>
        <w:t xml:space="preserve">Det har fra flere kompetente hold pekt på at de topografiske forhold rundt flyplassen på fuglenes er </w:t>
      </w:r>
      <w:r w:rsidR="00253D3B">
        <w:rPr>
          <w:sz w:val="24"/>
          <w:szCs w:val="24"/>
        </w:rPr>
        <w:t xml:space="preserve">ikke egnet for framtiden ref. farlig turbulens fra fjellene omkring ved landing </w:t>
      </w:r>
      <w:proofErr w:type="gramStart"/>
      <w:r w:rsidR="00253D3B">
        <w:rPr>
          <w:sz w:val="24"/>
          <w:szCs w:val="24"/>
        </w:rPr>
        <w:t>« såkalt</w:t>
      </w:r>
      <w:proofErr w:type="gramEnd"/>
      <w:r w:rsidR="00253D3B">
        <w:rPr>
          <w:sz w:val="24"/>
          <w:szCs w:val="24"/>
        </w:rPr>
        <w:t xml:space="preserve"> baneturbulens» dette oppheves ikke av hverken forlengelse eller flytyper. Avinor sentralt har jobbet mot </w:t>
      </w:r>
      <w:proofErr w:type="spellStart"/>
      <w:r w:rsidR="00253D3B">
        <w:rPr>
          <w:sz w:val="24"/>
          <w:szCs w:val="24"/>
        </w:rPr>
        <w:t>Grøtnes</w:t>
      </w:r>
      <w:proofErr w:type="spellEnd"/>
      <w:r w:rsidR="00253D3B">
        <w:rPr>
          <w:sz w:val="24"/>
          <w:szCs w:val="24"/>
        </w:rPr>
        <w:t xml:space="preserve"> alternativet siden år 2000- fra deres hold kan vi ikke regne med støtte. Det må politisk arbeid til.</w:t>
      </w:r>
    </w:p>
    <w:p w14:paraId="7831294D" w14:textId="4319B608" w:rsidR="00253D3B" w:rsidRDefault="00253D3B">
      <w:pPr>
        <w:rPr>
          <w:sz w:val="24"/>
          <w:szCs w:val="24"/>
        </w:rPr>
      </w:pPr>
      <w:r>
        <w:rPr>
          <w:sz w:val="24"/>
          <w:szCs w:val="24"/>
        </w:rPr>
        <w:t xml:space="preserve">Det åpner nå nye muligheter- </w:t>
      </w:r>
      <w:proofErr w:type="spellStart"/>
      <w:r>
        <w:rPr>
          <w:sz w:val="24"/>
          <w:szCs w:val="24"/>
        </w:rPr>
        <w:t>Nussirs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gruveprosjekt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Repparfjorden</w:t>
      </w:r>
      <w:proofErr w:type="spellEnd"/>
      <w:r>
        <w:rPr>
          <w:sz w:val="24"/>
          <w:szCs w:val="24"/>
        </w:rPr>
        <w:t xml:space="preserve"> skal nå ha kommet til å ikke dumpe stein/avfallet i fjorden med på landdeponi, hvor de vil utvikle det til og brukes som fylling. Da kan dette brukes på en ny flyplass på </w:t>
      </w:r>
      <w:proofErr w:type="spellStart"/>
      <w:r>
        <w:rPr>
          <w:sz w:val="24"/>
          <w:szCs w:val="24"/>
        </w:rPr>
        <w:t>Grøtnes</w:t>
      </w:r>
      <w:proofErr w:type="spellEnd"/>
      <w:r>
        <w:rPr>
          <w:sz w:val="24"/>
          <w:szCs w:val="24"/>
        </w:rPr>
        <w:t xml:space="preserve"> sammen med stein fra nærområdet m.m.</w:t>
      </w:r>
    </w:p>
    <w:p w14:paraId="7A0CADE2" w14:textId="139C2251" w:rsidR="00253D3B" w:rsidRDefault="00253D3B">
      <w:pPr>
        <w:rPr>
          <w:sz w:val="24"/>
          <w:szCs w:val="24"/>
        </w:rPr>
      </w:pPr>
      <w:r>
        <w:rPr>
          <w:sz w:val="24"/>
          <w:szCs w:val="24"/>
        </w:rPr>
        <w:t xml:space="preserve">Det andre og ikke minst viktige er: ved flytting av nåværende flyplass vil vi få et fantastisk nytt område for boligbygging og næringsbygg </w:t>
      </w:r>
      <w:proofErr w:type="gramStart"/>
      <w:r>
        <w:rPr>
          <w:sz w:val="24"/>
          <w:szCs w:val="24"/>
        </w:rPr>
        <w:t>( ikke</w:t>
      </w:r>
      <w:proofErr w:type="gramEnd"/>
      <w:r>
        <w:rPr>
          <w:sz w:val="24"/>
          <w:szCs w:val="24"/>
        </w:rPr>
        <w:t xml:space="preserve"> tung industri)</w:t>
      </w:r>
    </w:p>
    <w:p w14:paraId="32CF11C5" w14:textId="19C4822B" w:rsidR="00EA7150" w:rsidRDefault="00EA7150">
      <w:pPr>
        <w:rPr>
          <w:sz w:val="24"/>
          <w:szCs w:val="24"/>
        </w:rPr>
      </w:pPr>
      <w:r>
        <w:rPr>
          <w:sz w:val="24"/>
          <w:szCs w:val="24"/>
        </w:rPr>
        <w:t>Begge disse to saker er viktige når vi nå har regjeringsmakt og kanskje også etter valget i 2025- det vil også tjene oss ved kommunevalget i 2027.</w:t>
      </w:r>
    </w:p>
    <w:p w14:paraId="2AD126F1" w14:textId="6CC44757" w:rsidR="00015E42" w:rsidRPr="001D7556" w:rsidRDefault="00015E42">
      <w:pPr>
        <w:rPr>
          <w:sz w:val="24"/>
          <w:szCs w:val="24"/>
        </w:rPr>
      </w:pPr>
      <w:r>
        <w:rPr>
          <w:sz w:val="24"/>
          <w:szCs w:val="24"/>
        </w:rPr>
        <w:t>John Wahl</w:t>
      </w:r>
    </w:p>
    <w:p w14:paraId="252E230F" w14:textId="48CAA9B2" w:rsidR="001D7556" w:rsidRPr="001D7556" w:rsidRDefault="001D7556">
      <w:pPr>
        <w:rPr>
          <w:b/>
          <w:bCs/>
          <w:sz w:val="24"/>
          <w:szCs w:val="24"/>
        </w:rPr>
      </w:pPr>
    </w:p>
    <w:p w14:paraId="1A064C3E" w14:textId="667437C2" w:rsidR="527C067B" w:rsidRDefault="527C067B" w:rsidP="527C067B">
      <w:pPr>
        <w:rPr>
          <w:b/>
          <w:bCs/>
          <w:sz w:val="24"/>
          <w:szCs w:val="24"/>
        </w:rPr>
      </w:pPr>
      <w:r w:rsidRPr="527C067B">
        <w:rPr>
          <w:b/>
          <w:bCs/>
          <w:sz w:val="24"/>
          <w:szCs w:val="24"/>
        </w:rPr>
        <w:t xml:space="preserve">Styrets innstilling: Forslaget oversendes det nye styret i Hammerfest for videre </w:t>
      </w:r>
      <w:proofErr w:type="spellStart"/>
      <w:r w:rsidRPr="527C067B">
        <w:rPr>
          <w:b/>
          <w:bCs/>
          <w:sz w:val="24"/>
          <w:szCs w:val="24"/>
        </w:rPr>
        <w:t>behandlig</w:t>
      </w:r>
      <w:proofErr w:type="spellEnd"/>
      <w:r w:rsidRPr="527C067B">
        <w:rPr>
          <w:b/>
          <w:bCs/>
          <w:sz w:val="24"/>
          <w:szCs w:val="24"/>
        </w:rPr>
        <w:t>.</w:t>
      </w:r>
    </w:p>
    <w:p w14:paraId="75CECF67" w14:textId="77777777" w:rsidR="001D7556" w:rsidRPr="001D7556" w:rsidRDefault="001D7556">
      <w:pPr>
        <w:rPr>
          <w:b/>
          <w:bCs/>
          <w:sz w:val="24"/>
          <w:szCs w:val="24"/>
        </w:rPr>
      </w:pPr>
    </w:p>
    <w:sectPr w:rsidR="001D7556" w:rsidRPr="001D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56"/>
    <w:rsid w:val="00015E42"/>
    <w:rsid w:val="00154CBC"/>
    <w:rsid w:val="0015718D"/>
    <w:rsid w:val="001D7556"/>
    <w:rsid w:val="00253D3B"/>
    <w:rsid w:val="00273F88"/>
    <w:rsid w:val="003E1124"/>
    <w:rsid w:val="00996EE1"/>
    <w:rsid w:val="00EA7150"/>
    <w:rsid w:val="00EE66D4"/>
    <w:rsid w:val="527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2EC1"/>
  <w15:chartTrackingRefBased/>
  <w15:docId w15:val="{B3E58E82-E44F-445B-B73D-5F6B0014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7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D7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D7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7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7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7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7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7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7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7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7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D7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755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755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755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755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755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755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7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7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7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7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7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755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755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755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7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755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75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Wahl</dc:creator>
  <cp:keywords/>
  <dc:description/>
  <cp:lastModifiedBy>Berit Hågensen</cp:lastModifiedBy>
  <cp:revision>2</cp:revision>
  <dcterms:created xsi:type="dcterms:W3CDTF">2025-02-15T17:36:00Z</dcterms:created>
  <dcterms:modified xsi:type="dcterms:W3CDTF">2025-02-15T17:36:00Z</dcterms:modified>
</cp:coreProperties>
</file>