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75552" w14:textId="77777777" w:rsidR="00550CDC" w:rsidRDefault="00550CDC" w:rsidP="00B13707">
      <w:bookmarkStart w:id="0" w:name="_GoBack"/>
      <w:bookmarkEnd w:id="0"/>
    </w:p>
    <w:p w14:paraId="20F0F7F8" w14:textId="77777777" w:rsidR="00D85572" w:rsidRDefault="00D85572" w:rsidP="00D85572"/>
    <w:p w14:paraId="57659C04" w14:textId="77777777" w:rsidR="00D85572" w:rsidRPr="00D85572" w:rsidRDefault="00D85572" w:rsidP="00D85572">
      <w:pPr>
        <w:jc w:val="center"/>
        <w:rPr>
          <w:b/>
        </w:rPr>
      </w:pPr>
      <w:r w:rsidRPr="00D85572">
        <w:rPr>
          <w:b/>
        </w:rPr>
        <w:t>Innledning</w:t>
      </w:r>
      <w:r>
        <w:rPr>
          <w:b/>
        </w:rPr>
        <w:t xml:space="preserve"> til diskusjon </w:t>
      </w:r>
      <w:r w:rsidR="00B13707">
        <w:rPr>
          <w:b/>
        </w:rPr>
        <w:t xml:space="preserve">i Horten arbeiderparti </w:t>
      </w:r>
      <w:r>
        <w:rPr>
          <w:b/>
        </w:rPr>
        <w:t>om migrasjonsutvalgets innstilling med forslag til uttalelse</w:t>
      </w:r>
      <w:r w:rsidRPr="00D85572">
        <w:rPr>
          <w:b/>
        </w:rPr>
        <w:t xml:space="preserve"> </w:t>
      </w:r>
    </w:p>
    <w:p w14:paraId="701F24C2" w14:textId="77777777" w:rsidR="00D85572" w:rsidRPr="001751E7" w:rsidRDefault="00D85572" w:rsidP="00D85572">
      <w:pPr>
        <w:jc w:val="center"/>
        <w:rPr>
          <w:b/>
        </w:rPr>
      </w:pPr>
    </w:p>
    <w:p w14:paraId="75D22879" w14:textId="77777777" w:rsidR="008B05EF" w:rsidRDefault="00D85572" w:rsidP="004E2381">
      <w:pPr>
        <w:rPr>
          <w:b/>
        </w:rPr>
      </w:pPr>
      <w:r>
        <w:rPr>
          <w:b/>
        </w:rPr>
        <w:t>Kamerater!</w:t>
      </w:r>
    </w:p>
    <w:p w14:paraId="1A67AFDB" w14:textId="77777777" w:rsidR="00D85572" w:rsidRDefault="00D85572" w:rsidP="004E2381">
      <w:r>
        <w:t xml:space="preserve">La meg først si at det har vært en glede å lese migrasjonsutvalgets innstilling, særlig den delen som omhandler «En ny og helhetlig integreringspolitikk», med fokus på temaer som arbeid kompetanse og kvalifisering; gode integrasjonsarenaer og sterkere fellesskap; likestilling og sosial kontroll. Dette er veldig bra og løfterikt, men også ressurskrevende. Blir dette Arbeiderpartiets politikk har vi lagt lista høyt, og det blir helt nødvendig at vi følger opp i praksis, ikke minst med bevilgninger. </w:t>
      </w:r>
    </w:p>
    <w:p w14:paraId="16D22ED1" w14:textId="77777777" w:rsidR="00D85572" w:rsidRDefault="00D85572" w:rsidP="004E2381">
      <w:r>
        <w:t xml:space="preserve">Migrasjonsutvalget har valgt en bred tilnærming til problemstillingen og har gjort et grundig arbeid. Det vi føre alt for langt her i kveld å referere alle forslagene og yte dem rettferdighet. Jeg regner også med at </w:t>
      </w:r>
      <w:r w:rsidR="00801E1D">
        <w:t xml:space="preserve">flere av dere har vært innom utvalgsinnstillingen på nettet og er kjent med hovedtrekkene. </w:t>
      </w:r>
      <w:r>
        <w:t xml:space="preserve"> </w:t>
      </w:r>
    </w:p>
    <w:p w14:paraId="185ABBA1" w14:textId="77777777" w:rsidR="00B13707" w:rsidRDefault="00B13707" w:rsidP="00801E1D">
      <w:r>
        <w:t xml:space="preserve">Jeg vil derfor bare </w:t>
      </w:r>
      <w:r w:rsidR="00C6230B">
        <w:t>kort komme inn på noe av det utvalget påpeker og foreslår:</w:t>
      </w:r>
    </w:p>
    <w:p w14:paraId="6BDCCFB3" w14:textId="77777777" w:rsidR="00801E1D" w:rsidRDefault="00C6230B" w:rsidP="00801E1D">
      <w:r>
        <w:t xml:space="preserve"> </w:t>
      </w:r>
    </w:p>
    <w:p w14:paraId="1118F96C" w14:textId="77777777" w:rsidR="00B13707" w:rsidRPr="00B13707" w:rsidRDefault="00B13707" w:rsidP="001C159B">
      <w:pPr>
        <w:rPr>
          <w:b/>
        </w:rPr>
      </w:pPr>
      <w:r>
        <w:rPr>
          <w:b/>
        </w:rPr>
        <w:t>Arbeiderpartiets verdigrunnlag</w:t>
      </w:r>
    </w:p>
    <w:p w14:paraId="06254D39" w14:textId="77777777" w:rsidR="001C159B" w:rsidRDefault="001C159B" w:rsidP="001C159B">
      <w:r>
        <w:t xml:space="preserve">Arbeiderpartiet er en del av en internasjonal solidaritetsbevegelse. Norge har ansvar for å hjelpe mennesker som flykter fra krig og forfølgelse. Vår asyl- og innvandringspolitikk skal bygge på våre grunnleggende verdier og internasjonale forpliktelser. </w:t>
      </w:r>
    </w:p>
    <w:p w14:paraId="601044E5" w14:textId="77777777" w:rsidR="001C159B" w:rsidRDefault="001C159B" w:rsidP="001C159B">
      <w:r>
        <w:t xml:space="preserve">Vårt utgangspunkt er at det er mulig å bevare velferdsstaten uten å prioritere vekk solidaritet med flyktninger ute i verden. En hovedoppgave for et sosialdemokratisk parti er å forstå utfordringene folk opplever i sin hverdag og komme med gode løsninger basert på våre verdier. </w:t>
      </w:r>
    </w:p>
    <w:p w14:paraId="6B2FE014" w14:textId="77777777" w:rsidR="001C159B" w:rsidRDefault="001C159B" w:rsidP="001C159B">
      <w:r>
        <w:t xml:space="preserve">Vi ser på mangfoldet som grunnleggende positivt. De samfunnene som lykkes best med integrering og inkludering vil lykkes best i sin økonomiske, sosiale og politiske utvikling. </w:t>
      </w:r>
    </w:p>
    <w:p w14:paraId="26B445C5" w14:textId="77777777" w:rsidR="001C159B" w:rsidRDefault="001C159B" w:rsidP="001C159B">
      <w:r>
        <w:t xml:space="preserve">Våre svar skal være tuftet på våre verdier: frihet, likhet og solidaritet. De skal bygge på vårt samfunnsfundament, utviklet over lang tid og gjelde for alle som bor i Norge: demokrati, rettsstat, universelle menneskerettigheter, ytringsfrihet, likestilling og likeverd. Dette fundamentet har gitt oss sterke fellesskap, og økt frihet til enkeltmennesket, et samfunn preget av små forskjeller, like muligheter og høy tillit i befolkningen. </w:t>
      </w:r>
    </w:p>
    <w:p w14:paraId="6CE55C9F" w14:textId="77777777" w:rsidR="001C159B" w:rsidRDefault="001C159B" w:rsidP="001C159B">
      <w:r>
        <w:t xml:space="preserve">For Arbeiderpartiet er det viktig at vi har en asyl- og innvandringspolitikk som er tuftet på vårt samfunnsfundament og som ivaretar den norske samfunnsmodellen med små forskjeller og like muligheter, høy tillit og sterkt samhold. Det stiller store krav til de politiske løsningene, en styrt innvandring som er rettferdig og bærekraftig og til måten vi omtaler utfordringene og mulighetene som ligger i økte innvandring. Det er viktig å sikre at det er bred oppslutning om asyl- og innvandringspolitikken - at vi har en politikk som samler Norge. </w:t>
      </w:r>
    </w:p>
    <w:p w14:paraId="361F3999" w14:textId="77777777" w:rsidR="001C159B" w:rsidRPr="00D239FA" w:rsidRDefault="001C159B" w:rsidP="001C159B">
      <w:r w:rsidRPr="00D239FA">
        <w:t>Arbeiderpartiet vil videreføre en streng, rettferdig og human asyl- og flyktningpolitikk. Den skal ha beskyttelse som mål, ikke varig migrasjon og folkeforflytninger.</w:t>
      </w:r>
      <w:r w:rsidR="001853A9">
        <w:t xml:space="preserve"> </w:t>
      </w:r>
      <w:r w:rsidRPr="00D239FA">
        <w:t xml:space="preserve">Vi ønsker en mer kontrollert innvandring gjennom en helhetlig politikk som er mer rettferdig, mer human og mer bærekraftig for det norske samfunnet. Vår politikk skal gjøre oss i stand til å håndtere fremtidige situasjoner med </w:t>
      </w:r>
      <w:r w:rsidRPr="00D239FA">
        <w:lastRenderedPageBreak/>
        <w:t>store økninger i antall migranter til Europa</w:t>
      </w:r>
      <w:r>
        <w:rPr>
          <w:b/>
          <w:i/>
        </w:rPr>
        <w:t xml:space="preserve"> </w:t>
      </w:r>
      <w:r w:rsidRPr="00D239FA">
        <w:t xml:space="preserve">og bidra til en kontrollert og forutsigbar innvandring til Norge. Dette skal både sikre beskyttelse i Norge til de som er forfulgt og bedre tilgang til beskyttelse og humanitær assistanse regionalt gjennom bedre samarbeid med land i regionen. </w:t>
      </w:r>
    </w:p>
    <w:p w14:paraId="66F1638B" w14:textId="77777777" w:rsidR="001C159B" w:rsidRDefault="001C159B" w:rsidP="001C159B">
      <w:r>
        <w:t>Fortsatt er det sånn at de fleste flyktninger holder til i landene nært der konfliktene eller regimene de flykter fra er. Mange av disse nabolandene er blant de minst utviklede i verden. Den viktigste innsatsen for verdens flyktninger gjøres derfor ikke i Norge, men der flyktningene befinner seg.</w:t>
      </w:r>
      <w:r w:rsidR="001853A9">
        <w:t xml:space="preserve">  </w:t>
      </w:r>
    </w:p>
    <w:p w14:paraId="5584B7D7" w14:textId="77777777" w:rsidR="007C2EA1" w:rsidRDefault="007C2EA1" w:rsidP="001C159B"/>
    <w:p w14:paraId="5F8DA5F8" w14:textId="77777777" w:rsidR="001853A9" w:rsidRDefault="001853A9" w:rsidP="001853A9">
      <w:pPr>
        <w:rPr>
          <w:b/>
        </w:rPr>
      </w:pPr>
      <w:r>
        <w:rPr>
          <w:b/>
        </w:rPr>
        <w:t>Utfordringer ved dagens asylordning</w:t>
      </w:r>
    </w:p>
    <w:p w14:paraId="58250664" w14:textId="77777777" w:rsidR="001853A9" w:rsidRDefault="001853A9" w:rsidP="001853A9">
      <w:pPr>
        <w:rPr>
          <w:b/>
          <w:i/>
        </w:rPr>
      </w:pPr>
      <w:r>
        <w:t xml:space="preserve">Dagens asylordning er ikke tilpasset dagen situasjon. Vi trenger ordninger som prioriterer å gi beskyttelse til de som er individuelt forfulgt, yter humanitær bistand der nøden og behovet er størst og bidrar til utvikling og vekst i land der mange av de økonomiske migrantene kommer fra. Retten til å søke asyl, beskyttelse fra forfølgelse, er en grunnleggende menneskerettighet. </w:t>
      </w:r>
    </w:p>
    <w:p w14:paraId="1F73085E" w14:textId="77777777" w:rsidR="001853A9" w:rsidRDefault="001853A9" w:rsidP="001853A9">
      <w:r>
        <w:t xml:space="preserve">Dagens asylordning har over tid utviklet seg til å i større grad bli brukt til å gi opphold til grupper på humanitært grunnlag fremfor beskyttelse til personer som er forfulgt på individuelt grunnlag. I tillegg brukes mye ressurser på personer som ikke har beskyttelsesbehov, blant annet som følge av irregulær migrasjon. </w:t>
      </w:r>
    </w:p>
    <w:p w14:paraId="1B14B00E" w14:textId="77777777" w:rsidR="001853A9" w:rsidRDefault="001853A9" w:rsidP="001853A9">
      <w:r>
        <w:t>Vi må erkjenne at dagens system verken ivaretar retten til beskyttelse for de som er på flukt, grunnleggende humanitære prinsipper og -rett eller statenes rett til å styre innvandringen. For å bevare asylinstituttet slik at det er i stand til å gi beskyttelse til de som er forfulgt trenger vi en ny asylordning som er bedre tilpasset vår tid.</w:t>
      </w:r>
    </w:p>
    <w:p w14:paraId="03B2BB84" w14:textId="77777777" w:rsidR="001853A9" w:rsidRDefault="001853A9" w:rsidP="001853A9">
      <w:r w:rsidRPr="00D24DF0">
        <w:rPr>
          <w:b/>
        </w:rPr>
        <w:t>Dagens asylordning er inhuman</w:t>
      </w:r>
      <w:r>
        <w:t>. Fluktrutene til Europa er i stor grad kontrollert av menneskesmugling.</w:t>
      </w:r>
    </w:p>
    <w:p w14:paraId="7AD073CB" w14:textId="77777777" w:rsidR="001853A9" w:rsidRDefault="001853A9" w:rsidP="001853A9">
      <w:r w:rsidRPr="00D24DF0">
        <w:rPr>
          <w:b/>
        </w:rPr>
        <w:t>Dagens asylordning er urettferdig</w:t>
      </w:r>
      <w:r>
        <w:t>. Retten til å søke asyl ved grensen forutsetter som regel menneskesmugling, noe som understøtter organisert kriminalitet. Ofte er det kun de som har ressurser til å betale menneskesmuglere som får søke om asyl.</w:t>
      </w:r>
    </w:p>
    <w:p w14:paraId="29F71F78" w14:textId="77777777" w:rsidR="001853A9" w:rsidRDefault="001853A9" w:rsidP="001853A9">
      <w:r w:rsidRPr="0012037A">
        <w:rPr>
          <w:b/>
        </w:rPr>
        <w:t>Dagens asylordning er ikke bærekraftig.</w:t>
      </w:r>
      <w:r>
        <w:t xml:space="preserve"> Erfaringene fra 2015 viste at systemet i Europa mer eller mindre brøt sammen. Interessen for å benytte seg av asylretten er langt større enn kapasiteten eller evnen og viljen til å ta imot.</w:t>
      </w:r>
    </w:p>
    <w:p w14:paraId="087F07A7" w14:textId="77777777" w:rsidR="007C2EA1" w:rsidRDefault="007C2EA1" w:rsidP="001853A9">
      <w:pPr>
        <w:rPr>
          <w:b/>
        </w:rPr>
      </w:pPr>
    </w:p>
    <w:p w14:paraId="0C5548F8" w14:textId="77777777" w:rsidR="001853A9" w:rsidRDefault="001853A9" w:rsidP="001853A9">
      <w:pPr>
        <w:rPr>
          <w:b/>
        </w:rPr>
      </w:pPr>
      <w:r>
        <w:rPr>
          <w:b/>
        </w:rPr>
        <w:t>Migrasjonsutvalgets forslag til asyl- og flyktningpolitikk</w:t>
      </w:r>
    </w:p>
    <w:p w14:paraId="3EDD0785" w14:textId="77777777" w:rsidR="007C2EA1" w:rsidRDefault="007C2EA1" w:rsidP="007C2EA1">
      <w:r>
        <w:rPr>
          <w:b/>
        </w:rPr>
        <w:t xml:space="preserve">Ad Flyktningene: </w:t>
      </w:r>
      <w:r>
        <w:t>Hensynet til flyktningene er det sentrale i en ny ordning. Norge skal overholde sine internasjonale forpliktelser. Mennesker som er forfulgt skal kunne få tryggere tilgang til beskyttelse. Mennesker rammet av krig og nød eller naturkatastrofer, men som ikke er individuelt forfulgt av grunner som er nevnt i flyktningkonvensjonen, skal først og fremst hjelpes gjennom å styrke det humanitære arbeidet regionalt. Samtidig skal vi ta imot flere flyktninger gjennom FNs ordning med kvoteflyktninger.</w:t>
      </w:r>
    </w:p>
    <w:p w14:paraId="40764059" w14:textId="77777777" w:rsidR="007C2EA1" w:rsidRDefault="007C2EA1" w:rsidP="007C2EA1">
      <w:r>
        <w:rPr>
          <w:b/>
        </w:rPr>
        <w:t xml:space="preserve">Ad Asylsøkerne: </w:t>
      </w:r>
      <w:bookmarkStart w:id="1" w:name="_Hlk527280619"/>
      <w:r>
        <w:t xml:space="preserve">Arbeiderpartiet skal effektivt bekjempe irregulær migrasjon </w:t>
      </w:r>
      <w:bookmarkEnd w:id="1"/>
      <w:r w:rsidRPr="00C01FF1">
        <w:t>Arbeiderpartiet vil arbeide internasjonalt for å få på plass et felles regelverk</w:t>
      </w:r>
      <w:r>
        <w:t xml:space="preserve"> </w:t>
      </w:r>
      <w:r w:rsidRPr="00C01FF1">
        <w:t>og praksis som er i tråd med våre forslag om en mer rettferdig, mer human og mer</w:t>
      </w:r>
      <w:r>
        <w:t xml:space="preserve"> </w:t>
      </w:r>
      <w:r w:rsidRPr="00C01FF1">
        <w:t>bærekraftig asylordning.</w:t>
      </w:r>
    </w:p>
    <w:p w14:paraId="138F77AB" w14:textId="77777777" w:rsidR="007C2EA1" w:rsidRDefault="007C2EA1" w:rsidP="007C2EA1"/>
    <w:p w14:paraId="01EE8CBA" w14:textId="77777777" w:rsidR="007C2EA1" w:rsidRDefault="007C2EA1" w:rsidP="001853A9">
      <w:pPr>
        <w:rPr>
          <w:b/>
        </w:rPr>
      </w:pPr>
      <w:r>
        <w:rPr>
          <w:b/>
        </w:rPr>
        <w:lastRenderedPageBreak/>
        <w:t xml:space="preserve">Utvalget foreslår derfor </w:t>
      </w:r>
    </w:p>
    <w:p w14:paraId="3799787D" w14:textId="77777777" w:rsidR="001853A9" w:rsidRDefault="001853A9" w:rsidP="001853A9">
      <w:r>
        <w:t xml:space="preserve">1. En mer rettferdig asylordning </w:t>
      </w:r>
    </w:p>
    <w:p w14:paraId="15B020BE" w14:textId="77777777" w:rsidR="001853A9" w:rsidRDefault="001853A9" w:rsidP="001853A9">
      <w:r>
        <w:t xml:space="preserve">2. Solidaritetspott for mottakerland: Bruke bistandspolitikken for å sikre bedre beskyttelse, bedre integrering og tryggere retur av flyktninger. </w:t>
      </w:r>
    </w:p>
    <w:p w14:paraId="20E4CE86" w14:textId="77777777" w:rsidR="001853A9" w:rsidRDefault="001853A9" w:rsidP="001853A9">
      <w:r>
        <w:t>3. Ivareta barnets beste og motvirke at barn og unge legger ut på flukt.</w:t>
      </w:r>
    </w:p>
    <w:p w14:paraId="04D3B8AF" w14:textId="77777777" w:rsidR="001853A9" w:rsidRDefault="001853A9" w:rsidP="001853A9">
      <w:r>
        <w:t>4. Tydeligere krav til identitet og en mer effektiv returpolitikk</w:t>
      </w:r>
    </w:p>
    <w:p w14:paraId="4960C86C" w14:textId="77777777" w:rsidR="001853A9" w:rsidRDefault="001853A9" w:rsidP="001853A9">
      <w:r>
        <w:t>5. En innvandringspolitikk som fremmer integrering</w:t>
      </w:r>
    </w:p>
    <w:p w14:paraId="20F5AF94" w14:textId="77777777" w:rsidR="00243D31" w:rsidRDefault="00243D31" w:rsidP="00CA4F44"/>
    <w:p w14:paraId="0C5D7A2A" w14:textId="77777777" w:rsidR="00243D31" w:rsidRDefault="00243D31" w:rsidP="00CA4F44">
      <w:r>
        <w:t xml:space="preserve">Rent generelt er det ikke vanskelig å slutte seg til noen av disse punktene. Men går vi dypere inn i hvert enkelt punkt, kommer det til syne mer problematiske forhold. To slike er spørsmålet om familiegjenforening og spørsmålet om behandlingen av papirløse. </w:t>
      </w:r>
    </w:p>
    <w:p w14:paraId="792455FA" w14:textId="77777777" w:rsidR="00CA4F44" w:rsidRDefault="00243D31" w:rsidP="004E2381">
      <w:r>
        <w:t>Om f</w:t>
      </w:r>
      <w:r w:rsidR="00CA4F44">
        <w:t>amiliegjenforening</w:t>
      </w:r>
      <w:r>
        <w:t xml:space="preserve"> sier utvalget at f</w:t>
      </w:r>
      <w:r w:rsidR="00CA4F44">
        <w:t xml:space="preserve">lyktninger raskt </w:t>
      </w:r>
      <w:r>
        <w:t xml:space="preserve">skal </w:t>
      </w:r>
      <w:r w:rsidR="00CA4F44">
        <w:t>kunne gjenforenes med sine familier for å sikre god integrering. Kvoteflyktninger skal ha avklart eventuelle familiegjenforeninger fø</w:t>
      </w:r>
      <w:r>
        <w:t xml:space="preserve">r </w:t>
      </w:r>
      <w:r w:rsidR="00CA4F44">
        <w:t xml:space="preserve">ankomst til Norge. </w:t>
      </w:r>
      <w:r>
        <w:t>Det skal gis b</w:t>
      </w:r>
      <w:r w:rsidR="00CA4F44">
        <w:t>istand til å gjenforenes med familien regionalt</w:t>
      </w:r>
      <w:r>
        <w:t>, altså i nærområdene,</w:t>
      </w:r>
      <w:r w:rsidR="00CA4F44">
        <w:t xml:space="preserve"> for flyktninger som ønsker det.</w:t>
      </w:r>
      <w:r>
        <w:t xml:space="preserve"> Utvalget vil b</w:t>
      </w:r>
      <w:r w:rsidR="00CA4F44">
        <w:t xml:space="preserve">egrense mulighetene til familiegjenforening ved subsidiær beskyttelse i </w:t>
      </w:r>
      <w:r>
        <w:t xml:space="preserve">Norge. </w:t>
      </w:r>
      <w:r w:rsidR="001711B5">
        <w:t xml:space="preserve">Dette siste punktet er jeg skeptisk til. </w:t>
      </w:r>
      <w:r w:rsidR="00CA4F44" w:rsidRPr="003C0C38">
        <w:rPr>
          <w:rFonts w:cstheme="minorHAnsi"/>
          <w:color w:val="333333"/>
          <w:shd w:val="clear" w:color="auto" w:fill="FFFFFF"/>
        </w:rPr>
        <w:t xml:space="preserve">Begrepet </w:t>
      </w:r>
      <w:r w:rsidR="00CA4F44">
        <w:rPr>
          <w:rFonts w:cstheme="minorHAnsi"/>
          <w:color w:val="333333"/>
          <w:shd w:val="clear" w:color="auto" w:fill="FFFFFF"/>
        </w:rPr>
        <w:t>«subsidiær beskyttelse</w:t>
      </w:r>
      <w:r w:rsidR="00CA4F44" w:rsidRPr="003C0C38">
        <w:rPr>
          <w:rFonts w:cstheme="minorHAnsi"/>
          <w:color w:val="333333"/>
          <w:shd w:val="clear" w:color="auto" w:fill="FFFFFF"/>
        </w:rPr>
        <w:t xml:space="preserve">» omfatter personer som ikke er flyktninger, </w:t>
      </w:r>
      <w:r w:rsidR="001711B5">
        <w:rPr>
          <w:rFonts w:cstheme="minorHAnsi"/>
          <w:color w:val="333333"/>
          <w:shd w:val="clear" w:color="auto" w:fill="FFFFFF"/>
        </w:rPr>
        <w:t xml:space="preserve">og de er ikke individuelt forfulgte, </w:t>
      </w:r>
      <w:r w:rsidR="00CA4F44" w:rsidRPr="003C0C38">
        <w:rPr>
          <w:rFonts w:cstheme="minorHAnsi"/>
          <w:color w:val="333333"/>
          <w:shd w:val="clear" w:color="auto" w:fill="FFFFFF"/>
        </w:rPr>
        <w:t xml:space="preserve">men ved en eventuell retur vil </w:t>
      </w:r>
      <w:r w:rsidR="001711B5">
        <w:rPr>
          <w:rFonts w:cstheme="minorHAnsi"/>
          <w:color w:val="333333"/>
          <w:shd w:val="clear" w:color="auto" w:fill="FFFFFF"/>
        </w:rPr>
        <w:t xml:space="preserve">de kunne </w:t>
      </w:r>
      <w:r w:rsidR="00CA4F44" w:rsidRPr="003C0C38">
        <w:rPr>
          <w:rFonts w:cstheme="minorHAnsi"/>
          <w:color w:val="333333"/>
          <w:shd w:val="clear" w:color="auto" w:fill="FFFFFF"/>
        </w:rPr>
        <w:t>risikere dødsstraff og henrettelse, tortur, inhuman eller annen nedverdigende behandling eller straff</w:t>
      </w:r>
      <w:r w:rsidR="00CA4F44">
        <w:rPr>
          <w:rFonts w:cstheme="minorHAnsi"/>
          <w:color w:val="333333"/>
          <w:shd w:val="clear" w:color="auto" w:fill="FFFFFF"/>
        </w:rPr>
        <w:t xml:space="preserve"> på grunn av krig eller konflikt i hjemlandet</w:t>
      </w:r>
      <w:r w:rsidR="00CA4F44" w:rsidRPr="003C0C38">
        <w:rPr>
          <w:rFonts w:cstheme="minorHAnsi"/>
          <w:color w:val="333333"/>
          <w:shd w:val="clear" w:color="auto" w:fill="FFFFFF"/>
        </w:rPr>
        <w:t>.</w:t>
      </w:r>
      <w:r w:rsidR="001711B5">
        <w:rPr>
          <w:rFonts w:cstheme="minorHAnsi"/>
          <w:color w:val="333333"/>
          <w:shd w:val="clear" w:color="auto" w:fill="FFFFFF"/>
        </w:rPr>
        <w:t xml:space="preserve"> Behovet for slik subsidiær beskyttelse kan bli langvarig. Og som prinsipp bør personer som har lovlig opphold i Norge også har rett til familiegjenforening, fordi det motsatte lett fører med seg psykiske plager, nedsatt arbeidsevne og økte kostnader for samfunnet. </w:t>
      </w:r>
    </w:p>
    <w:p w14:paraId="020344EC" w14:textId="77777777" w:rsidR="00CA4F44" w:rsidRDefault="00FD14CD" w:rsidP="00FD14CD">
      <w:r>
        <w:t>Når det gjelder såkalt i</w:t>
      </w:r>
      <w:r w:rsidR="00CA4F44">
        <w:t>rregulær migrasjon</w:t>
      </w:r>
      <w:r>
        <w:t xml:space="preserve"> – personer med endelig avslag på egen asylsøknad, som ikke har oppholdstillatelse men som av ulike grunner ikke kan returneres til hjemlandet, såkalte papirløse, har utvalget en lang rekke forslag til hvordan det kan bekjempes. Norge skal aktivt søke samarbeid med avsender- og transittland for å sikre bedre håndtering av migrasjonsutfordringer. Vi skal jobbe aktivt i EU og med våre nordiske naboer for å inngå flere migrasjonsavtaler. Asylsøkere skal kunne henvises til trygge land i og utenfor Europa så lenge deres behov for beskyttelse blir godt ivaretatt. Det skal inngås bedre samarbeidsavtaler med tredjeland slik at dagens hjemmel for dette brukes mer aktivt. Og utvalget framhever at alle avtaler skal bygge på prinsippet om at asylsøkere ikke skal returneres til land der de risikerer forfølgelse, og at rettsikkerheten deres skal ivaretas. Alt dette er vel og bra. Det kan bidra til å redusere antall papirløse som oppholder seg i landet, men ikke til null. Og de som oppholder seg her uten lovlig opphold, som det av forskjellige grunner ikke har latt seg gjøre å returnere, må likevel behandles anstendig. De må sikres et sted å bo og de må ha lov til å arbeide. Det bør dessuten settes en øvre grense for hovr lenge det skal være mulig å oppholde seg i Norge før det utløser rett til varig opphold.  </w:t>
      </w:r>
    </w:p>
    <w:p w14:paraId="5277B0D4" w14:textId="77777777" w:rsidR="007C2EA1" w:rsidRDefault="00243D31" w:rsidP="004E2381">
      <w:r>
        <w:t xml:space="preserve">Et særlig positivt punkt jeg ønsker å framheve, er </w:t>
      </w:r>
      <w:r w:rsidR="007C2EA1">
        <w:t>hva utvalget sier om å ivareta barnets beste.</w:t>
      </w:r>
    </w:p>
    <w:p w14:paraId="54C79D78" w14:textId="77777777" w:rsidR="007C2EA1" w:rsidRDefault="007C2EA1" w:rsidP="007C2EA1">
      <w:r>
        <w:t>Utvalget vil:</w:t>
      </w:r>
    </w:p>
    <w:p w14:paraId="08F0D705" w14:textId="77777777" w:rsidR="007C2EA1" w:rsidRDefault="007C2EA1" w:rsidP="007C2EA1">
      <w:pPr>
        <w:pStyle w:val="Listeavsnitt"/>
        <w:numPr>
          <w:ilvl w:val="0"/>
          <w:numId w:val="1"/>
        </w:numPr>
      </w:pPr>
      <w:r>
        <w:t xml:space="preserve">Familier med småbarn skal ikke plasseres på asylmottak, men på desentraliserte mottak slik at de lever så normale liv som mulig mens de venter på integrering i Norge eller retur til hjemlandet. </w:t>
      </w:r>
    </w:p>
    <w:p w14:paraId="1A7586CD" w14:textId="77777777" w:rsidR="007C2EA1" w:rsidRDefault="007C2EA1" w:rsidP="007C2EA1">
      <w:pPr>
        <w:pStyle w:val="Listeavsnitt"/>
        <w:numPr>
          <w:ilvl w:val="0"/>
          <w:numId w:val="1"/>
        </w:numPr>
      </w:pPr>
      <w:r>
        <w:lastRenderedPageBreak/>
        <w:t>Norske myndigheters vurdering av sikkerhetssituasjonen i land asylsøkere kommer fra skal ligge til grunn for behandlingen av asylsøknader og vurdering av muligheten for retur.</w:t>
      </w:r>
    </w:p>
    <w:p w14:paraId="29C131DA" w14:textId="77777777" w:rsidR="007C2EA1" w:rsidRDefault="007C2EA1" w:rsidP="007C2EA1">
      <w:pPr>
        <w:pStyle w:val="Listeavsnitt"/>
        <w:numPr>
          <w:ilvl w:val="0"/>
          <w:numId w:val="1"/>
        </w:numPr>
      </w:pPr>
      <w:r>
        <w:t>Barnets beste skal være et grunnleggende hensyn i behandlingen av asylsaker som berører barn.</w:t>
      </w:r>
    </w:p>
    <w:p w14:paraId="73A247B1" w14:textId="77777777" w:rsidR="007C2EA1" w:rsidRDefault="007C2EA1" w:rsidP="007C2EA1">
      <w:pPr>
        <w:pStyle w:val="Listeavsnitt"/>
        <w:numPr>
          <w:ilvl w:val="0"/>
          <w:numId w:val="1"/>
        </w:numPr>
      </w:pPr>
      <w:r>
        <w:t>Sårbarhetskriterier der omsorg, nettverk og ressurser er sentrale elementer, skal være en selvfølgelighet i vurderingen av asylsøknader som omhandler enslige mindreårige asylsøkere.</w:t>
      </w:r>
    </w:p>
    <w:p w14:paraId="33A546CA" w14:textId="77777777" w:rsidR="007C2EA1" w:rsidRDefault="007C2EA1" w:rsidP="007C2EA1">
      <w:pPr>
        <w:pStyle w:val="Listeavsnitt"/>
        <w:numPr>
          <w:ilvl w:val="0"/>
          <w:numId w:val="1"/>
        </w:numPr>
      </w:pPr>
      <w:r>
        <w:t xml:space="preserve">Hindre menneskesmugling av barn og unge gjennom bedre internasjonalt samarbeid. </w:t>
      </w:r>
    </w:p>
    <w:p w14:paraId="66998607" w14:textId="77777777" w:rsidR="007C2EA1" w:rsidRDefault="007C2EA1" w:rsidP="007C2EA1">
      <w:pPr>
        <w:pStyle w:val="Listeavsnitt"/>
        <w:numPr>
          <w:ilvl w:val="0"/>
          <w:numId w:val="1"/>
        </w:numPr>
      </w:pPr>
      <w:r>
        <w:t>Opprette trygge omsorgssentre i hjemlandet der det kan dokumenteres sterkere tilknytning til som alternativ til midlertidighet i Norge. Kortvarig plassering på slike omsorgssentre kan også bidra til bedre oppsporing av den enslige mindreåriges familie.</w:t>
      </w:r>
    </w:p>
    <w:p w14:paraId="2AB7A1CC" w14:textId="77777777" w:rsidR="007C2EA1" w:rsidRPr="007C2EA1" w:rsidRDefault="007C2EA1" w:rsidP="004E2381">
      <w:pPr>
        <w:pStyle w:val="Listeavsnitt"/>
        <w:numPr>
          <w:ilvl w:val="0"/>
          <w:numId w:val="1"/>
        </w:numPr>
      </w:pPr>
      <w:r>
        <w:t>Prioritere barnefamilier gjennom kvoteflyktningsordningen.</w:t>
      </w:r>
    </w:p>
    <w:p w14:paraId="61C6CE1F" w14:textId="77777777" w:rsidR="007C2EA1" w:rsidRDefault="007C2EA1" w:rsidP="004E2381">
      <w:pPr>
        <w:rPr>
          <w:b/>
        </w:rPr>
      </w:pPr>
    </w:p>
    <w:p w14:paraId="22DE7240" w14:textId="77777777" w:rsidR="008B05EF" w:rsidRPr="00E134F3" w:rsidRDefault="008B05EF" w:rsidP="004E2381">
      <w:pPr>
        <w:rPr>
          <w:b/>
        </w:rPr>
      </w:pPr>
      <w:r w:rsidRPr="00E134F3">
        <w:rPr>
          <w:b/>
        </w:rPr>
        <w:t>Forslag til uttalelse:</w:t>
      </w:r>
    </w:p>
    <w:p w14:paraId="4AD1C5CF" w14:textId="77777777" w:rsidR="008B05EF" w:rsidRDefault="008B05EF" w:rsidP="004E2381">
      <w:r>
        <w:t xml:space="preserve">Horten arbeiderparti er positiv til at det har vært satt ned et utvalg med oppdrag </w:t>
      </w:r>
      <w:r w:rsidR="007A2445">
        <w:t xml:space="preserve">å utforme en helhetlig innvandrings- og asylpolitikk for Arbeiderpartiet. </w:t>
      </w:r>
    </w:p>
    <w:p w14:paraId="6C9E77C1" w14:textId="77777777" w:rsidR="008B05EF" w:rsidRDefault="008B05EF" w:rsidP="004E2381">
      <w:r>
        <w:t xml:space="preserve">Vi deler utvalgets beskrivelse av utfordringene knyttet til innvandring, og er enig i betydningen av at innvandringen til Norge er under forsvarlig kontroll, slik at antall innvandrere ikke på noe tidspunkt overstiger hva som er mulig å integrere i samfunnet på en god måte. </w:t>
      </w:r>
    </w:p>
    <w:p w14:paraId="166513FD" w14:textId="77777777" w:rsidR="00120F60" w:rsidRDefault="00120F60" w:rsidP="004E2381">
      <w:r>
        <w:t>Vi vil at Arbeiderpartiets innvandrings- og asylpolitikk skal ha som utgangspunkt at innvandring til Norge er positivt</w:t>
      </w:r>
      <w:r w:rsidR="007A2445">
        <w:t xml:space="preserve"> og nødvendig</w:t>
      </w:r>
      <w:r>
        <w:t xml:space="preserve">. Vi er en aldrende befolkning hvor det er fødselsunderskudd. Stadig færre hender </w:t>
      </w:r>
      <w:r w:rsidR="00A51377">
        <w:t>må be</w:t>
      </w:r>
      <w:r>
        <w:t>tjene stadig fler.</w:t>
      </w:r>
      <w:r w:rsidRPr="00120F60">
        <w:t xml:space="preserve"> </w:t>
      </w:r>
      <w:r>
        <w:t xml:space="preserve">Innvandring til Norge av </w:t>
      </w:r>
      <w:r w:rsidR="00A51377">
        <w:t xml:space="preserve">unge mennesker og </w:t>
      </w:r>
      <w:r>
        <w:t xml:space="preserve">familier med barn bidrar til å bedre alderssammensetningen i befolkningen. Norge er et grisgrendt land. Vi har god plass til flere, og vi trenger flere. Innvandrerne utgjør en verdifull ressurs for landet vårt. De bidrar med arbeidskraft og til mangfold som kan utløse kreativitet og skaperkraft. </w:t>
      </w:r>
      <w:r w:rsidR="00A51377">
        <w:t xml:space="preserve">Økt befolkning som følge av innvandring fører til </w:t>
      </w:r>
      <w:r>
        <w:t>større</w:t>
      </w:r>
      <w:r w:rsidRPr="00AE342C">
        <w:t xml:space="preserve"> </w:t>
      </w:r>
      <w:r>
        <w:t>produksjonskapasitet</w:t>
      </w:r>
      <w:r w:rsidR="007A2445">
        <w:t>,</w:t>
      </w:r>
      <w:r>
        <w:t xml:space="preserve"> større evne og fleksibilitet når det gjelder å takle utfordringer mot statens interesser og sikkerhet. </w:t>
      </w:r>
      <w:r w:rsidR="007A2445">
        <w:t xml:space="preserve">Det forutsetter vellykket integrering. </w:t>
      </w:r>
    </w:p>
    <w:p w14:paraId="3EBC818A" w14:textId="77777777" w:rsidR="00A51377" w:rsidRDefault="008B05EF" w:rsidP="007A2445">
      <w:r>
        <w:t xml:space="preserve">Vi støtter </w:t>
      </w:r>
      <w:r w:rsidR="0035558A">
        <w:t xml:space="preserve">i all hovedsak </w:t>
      </w:r>
      <w:r>
        <w:t xml:space="preserve">utvalgets anbefalinger når det gjelder </w:t>
      </w:r>
      <w:r w:rsidR="002740EC">
        <w:t>integreringspolitikken</w:t>
      </w:r>
      <w:r>
        <w:t xml:space="preserve">, </w:t>
      </w:r>
      <w:r w:rsidR="0035558A">
        <w:t xml:space="preserve">men er kritiske til at </w:t>
      </w:r>
      <w:r w:rsidR="007A2445">
        <w:t xml:space="preserve">den </w:t>
      </w:r>
      <w:r w:rsidR="00120F60">
        <w:t xml:space="preserve">legger </w:t>
      </w:r>
      <w:r w:rsidR="007A2445">
        <w:t xml:space="preserve">så stor vekt på </w:t>
      </w:r>
      <w:r w:rsidR="00120F60">
        <w:t xml:space="preserve">at </w:t>
      </w:r>
      <w:r w:rsidR="0035558A">
        <w:t>det allerede f</w:t>
      </w:r>
      <w:r w:rsidR="00177F02">
        <w:t>ø</w:t>
      </w:r>
      <w:r w:rsidR="0035558A">
        <w:t xml:space="preserve">r ankomst er avgjort at Norge er bestemmelsesstedet, slik at integreringen kan starte før ankomst. Integreringspolitikken må ta høyde for at det uansett vil være et antall innvandrere med krav til beskyttelse som dukker opp på grensen eller i landet uten forvarsel. </w:t>
      </w:r>
    </w:p>
    <w:p w14:paraId="60C2608D" w14:textId="77777777" w:rsidR="007A2445" w:rsidRDefault="007A2445" w:rsidP="004E2381">
      <w:r>
        <w:t xml:space="preserve">Utvalgets forslag til tiltak innen integreringspolitikken er omfattende og ressurskrevende. De vil koste penger. Om de skal la seg gjennomføre politisk, må det etableres en allmenn aksept for at innvandring til Norge er en nødvendighet som vi ønsker velkommen, og ikke en ulempe som i størst mulig grad må begrenses. Da vil det også være </w:t>
      </w:r>
      <w:r w:rsidR="00E134F3">
        <w:t xml:space="preserve">større </w:t>
      </w:r>
      <w:r>
        <w:t xml:space="preserve">forståelse for at utgifter til integrering i dag er kilde til økt inntekt i morgen, og </w:t>
      </w:r>
      <w:r w:rsidR="003F166D">
        <w:t xml:space="preserve">danne </w:t>
      </w:r>
      <w:r w:rsidR="00E134F3">
        <w:t xml:space="preserve">et mer solid </w:t>
      </w:r>
      <w:r>
        <w:t xml:space="preserve">politisk grunnlag for å bevilge det som skal til for å sikre at integreringen blir vellykket. </w:t>
      </w:r>
    </w:p>
    <w:p w14:paraId="1BFEDDC3" w14:textId="77777777" w:rsidR="00EE64DE" w:rsidRDefault="00BC42DD" w:rsidP="004E2381">
      <w:r>
        <w:t>U</w:t>
      </w:r>
      <w:r w:rsidR="00A51377">
        <w:t xml:space="preserve">tvalgets forslag </w:t>
      </w:r>
      <w:r w:rsidR="002740EC">
        <w:t>når det gjelder innvandrings- og asylpolitikken</w:t>
      </w:r>
      <w:r>
        <w:t xml:space="preserve"> </w:t>
      </w:r>
      <w:r w:rsidR="00A51377">
        <w:t xml:space="preserve">legger i for stor grad til grunn at innvandring til Norge uansett er problematisk og i størst mulig grad må begrenses. </w:t>
      </w:r>
      <w:r>
        <w:t xml:space="preserve">Det bør skilles klarere mellom </w:t>
      </w:r>
      <w:r w:rsidR="003C0C38">
        <w:t xml:space="preserve">innvandring av flyktninger og asylsøkere med små muligheter for å forsørge seg selv, og </w:t>
      </w:r>
      <w:r w:rsidR="00EE64DE">
        <w:t>arbeidsinnvandring</w:t>
      </w:r>
      <w:r w:rsidR="00EC73C1">
        <w:t xml:space="preserve"> fra land utenfor Schengen-området. Det bør ikke være unødige restriksjoner på innvandring fra land utenfor Schengen-området av personer som har kompetanse som er etterspurt i Norge, har nødvendige språklige ferdigheter og klarer seg selv. </w:t>
      </w:r>
    </w:p>
    <w:p w14:paraId="1B8E41D5" w14:textId="77777777" w:rsidR="00156A7C" w:rsidRDefault="00233AF6" w:rsidP="004E2381">
      <w:r>
        <w:lastRenderedPageBreak/>
        <w:t xml:space="preserve">Utvalgets forslag om å dreie asyl- og flyktningpolitikken fra asylanter på grensen til kvoteflyktninger, kan umiddelbart virke besnærende, og vi støtter utvalgets anbefaling om å øke inntak av kvoteflyktninger til Norge. </w:t>
      </w:r>
      <w:r w:rsidR="005F77B5">
        <w:t xml:space="preserve">Men vi er skeptiske til forestillingen om at det skal la seg gjøre å opprettholde et fast tak på antall innvandrere til Norge i den forstand at antall kvoteflyktninger vi tar inn skal variere med antall asylsøkere på grensen. Har vi forpliktet oss til et antall kvoteflyktninger bør vi i utgangspunktet og som en hovedregel stå på det, uavhengig av hvor mange som får innvilget asyl. Det forhindrer ikke at det i en ekstraordinær situasjon med uventet massiv strøm av asylsøkere til grensen, kan være nødvendig, av kapasitetshensyn, å redusere antall kvoteflyktninger i en periode.    </w:t>
      </w:r>
    </w:p>
    <w:p w14:paraId="3B804080" w14:textId="77777777" w:rsidR="00233AF6" w:rsidRDefault="00233AF6" w:rsidP="004E2381">
      <w:r>
        <w:t xml:space="preserve">Vi er enige i utvalgets anbefaling om at kommunenes kapasitet til å drive godt integreringsarbeid bør ligge til grunn for det totale antallet vi tar imot i Norge, men vil påpeke at </w:t>
      </w:r>
      <w:r w:rsidR="00156A7C">
        <w:t>mottakskapasiteten også er en funksjon av innbyggernes holdning til innvandrere, og ikke bare om økonomi og fysisk kapasitet.</w:t>
      </w:r>
      <w:r w:rsidR="005F77B5">
        <w:t xml:space="preserve"> </w:t>
      </w:r>
    </w:p>
    <w:p w14:paraId="42374A36" w14:textId="77777777" w:rsidR="005F77B5" w:rsidRDefault="005F77B5" w:rsidP="005F77B5">
      <w:pPr>
        <w:pStyle w:val="Rentekst"/>
      </w:pPr>
      <w:r>
        <w:t>Vi er enige i betydningen av bistand til kriserammede land som et bidrag til å redusere antall asylsøkere fra landet. Vi er likevel kritiske til utvalgets forslag til en «solidaritetspott» i bistandsbudsjettet på fem milliarder kroner. Det innebærer i realiteten en kopling mellom bistand og asyladkomster, i den forstand at økning av asylankomster fra et bistandsland kan resultere i redusert bistand til landet. Det er i krisesituasjoner i bistandslandet, hvor behovet for bistand er størst, at store asylstrømmer gjerne oppstår. Bistandsbudsjettet bør bestemmes ut i fra bistandsfaglige vurderinger, og ikke tilfeldige svingninger i antallet asyladkomster.</w:t>
      </w:r>
    </w:p>
    <w:p w14:paraId="5E26E00B" w14:textId="77777777" w:rsidR="005F77B5" w:rsidRDefault="005F77B5" w:rsidP="005F77B5">
      <w:pPr>
        <w:pStyle w:val="Rentekst"/>
      </w:pPr>
    </w:p>
    <w:p w14:paraId="146DEB74" w14:textId="77777777" w:rsidR="00EB4E71" w:rsidRDefault="003C0C38" w:rsidP="005F77B5">
      <w:pPr>
        <w:pStyle w:val="Rentekst"/>
      </w:pPr>
      <w:r>
        <w:t xml:space="preserve">Utvalget foreslår å begrense mulighetene til familiegjenforening ved subsidiær beskyttelse i Norge. Vi mener at rett til opphold samtidig må utløse rett til familiegjenforening. Dette av rent menneskelige hensyn, men også fordi </w:t>
      </w:r>
      <w:r w:rsidR="003518C7">
        <w:t>lang</w:t>
      </w:r>
      <w:r>
        <w:t xml:space="preserve">varig tvungen atskillelse fra foreldre, ektefelle og barn </w:t>
      </w:r>
      <w:r w:rsidR="00F546B2">
        <w:t xml:space="preserve">kan forårsake </w:t>
      </w:r>
      <w:r>
        <w:t xml:space="preserve">psykisk lidelse som vil kunne svekke vedkommendes arbeidsevne og påfører samfunnet utgifter. Det må også være en øvre grense for hvor mange år man kan oppholde seg midlertidig i Norge før det utløser rett til varig opphold. </w:t>
      </w:r>
    </w:p>
    <w:p w14:paraId="57EE725E" w14:textId="77777777" w:rsidR="00AF1A11" w:rsidRDefault="00AF1A11" w:rsidP="005F77B5">
      <w:pPr>
        <w:pStyle w:val="Rentekst"/>
      </w:pPr>
    </w:p>
    <w:p w14:paraId="71A666F3" w14:textId="77777777" w:rsidR="00EB4E71" w:rsidRDefault="00367C75" w:rsidP="004E2381">
      <w:r>
        <w:t xml:space="preserve">Vi støtter utvalgets forslag til tiltak for å bekjempe </w:t>
      </w:r>
      <w:r w:rsidR="00EB4E71">
        <w:t>irregulær migrasjon</w:t>
      </w:r>
      <w:r w:rsidR="00FD14CD">
        <w:t>. Men d</w:t>
      </w:r>
      <w:r>
        <w:t xml:space="preserve">et vil uansett til enhver tid være et antall papirløse til stede i Norge. Disse må sikres elementær menneskerettsbeskyttelse, bosettes og ha rett til å arbeide i påvente av at det blir mulig å returnere. Som for personer med «subsidiær beskyttelse», må det være en øvre grense for hvor mange år en papirløs kan oppholde seg i Norge før det utløser rett til </w:t>
      </w:r>
      <w:r w:rsidR="003C0C38">
        <w:t xml:space="preserve">varig </w:t>
      </w:r>
      <w:r>
        <w:t xml:space="preserve">opphold. </w:t>
      </w:r>
    </w:p>
    <w:p w14:paraId="17C85A36" w14:textId="77777777" w:rsidR="002740EC" w:rsidRDefault="00AA13AA" w:rsidP="002740EC">
      <w:pPr>
        <w:pStyle w:val="Rentekst"/>
      </w:pPr>
      <w:r>
        <w:t xml:space="preserve">Vi støtter </w:t>
      </w:r>
      <w:r w:rsidR="002740EC">
        <w:t>utvalget</w:t>
      </w:r>
      <w:r>
        <w:t xml:space="preserve">s anbefaling om at Norge bør tilslutte seg </w:t>
      </w:r>
      <w:r w:rsidR="002740EC">
        <w:t xml:space="preserve">en europeisk avtale for å sikre en mer rettferdig fordeling av byrdene knyttet til store asylstrømmer. </w:t>
      </w:r>
      <w:r>
        <w:t xml:space="preserve">Vi er likevel skeptiske til at </w:t>
      </w:r>
      <w:r w:rsidR="002740EC">
        <w:t xml:space="preserve">Norge </w:t>
      </w:r>
      <w:r>
        <w:t>skal</w:t>
      </w:r>
      <w:r w:rsidR="002740EC">
        <w:t xml:space="preserve"> slutte seg til avtaler</w:t>
      </w:r>
      <w:r>
        <w:t xml:space="preserve"> som </w:t>
      </w:r>
      <w:r w:rsidR="002740EC">
        <w:t xml:space="preserve">den EU har inngått med Tyrkia. </w:t>
      </w:r>
      <w:r w:rsidR="007E5C41">
        <w:t>Avtalen innebærer at syriske flyktninger som ankommer Hellas fra Tyrkia blir returnert til Tyrkia. Den innebærer at EU i realiteten overlater til Tyrkia å besky</w:t>
      </w:r>
      <w:r w:rsidR="001751E7">
        <w:t>t</w:t>
      </w:r>
      <w:r w:rsidR="007E5C41">
        <w:t xml:space="preserve">te flyktningene og ivareta deres rettigheter, og det er et åpent spørsmål hvilken kapasitet og kompetanse Tyrkia, som allerede huser mellom 3 og 3,5 millioner flyktninger har til å gjøre det. Når Norge skal beslutte hvilke stater det evt. skal inngå avtaler med, er statens kapasitet til å håndtere en asylstrøm like viktig som formelle erklæringer om å etterleve </w:t>
      </w:r>
      <w:r w:rsidR="002740EC">
        <w:t>internasjonale traktater</w:t>
      </w:r>
      <w:r w:rsidR="007E5C41">
        <w:t xml:space="preserve">. </w:t>
      </w:r>
      <w:r w:rsidR="002740EC">
        <w:t xml:space="preserve">Dette nødvendige fokuset på statskapasitet mener vi mangler i utvalgets innstilling. </w:t>
      </w:r>
    </w:p>
    <w:p w14:paraId="7C398CAD" w14:textId="77777777" w:rsidR="00AF1A11" w:rsidRDefault="00AF1A11" w:rsidP="002740EC">
      <w:pPr>
        <w:pStyle w:val="Rentekst"/>
      </w:pPr>
    </w:p>
    <w:p w14:paraId="46D6B87E" w14:textId="77777777" w:rsidR="00B13707" w:rsidRDefault="00AF1A11" w:rsidP="00AF1A11">
      <w:pPr>
        <w:pStyle w:val="Rentekst"/>
      </w:pPr>
      <w:r>
        <w:t xml:space="preserve">Utvalget anbefaler at ved overgang til en mer bærekraftig flyktningpolitikk, må status til de som allerede er i Norge avklares raskt og effektivt. Det innebærer en rask og sikker saksbehandling og effektiv retur av de som får avslag. Dette er vi enige i, men vil understreke betydningen av at langvarig opphold, </w:t>
      </w:r>
      <w:r w:rsidR="005023FC">
        <w:t xml:space="preserve">lokal tilhørighet og nettverk, </w:t>
      </w:r>
      <w:r>
        <w:t xml:space="preserve">god integrering og gode språkkunnskaper, samt barns rettigheter, </w:t>
      </w:r>
      <w:r w:rsidR="005023FC">
        <w:t>blir tillagt betydelig mer vekt enn hva tilfellet har vært til nå. Konsekvensen av at norske myndigheter av forskjellige grunner ikke innen rimelig tid har greid å effektuere avslag om opphold, slik at det har ført til sterk tilhørighet til Norge og lokalsamfunnet, må først og fremst være myndighetenes ansvar.</w:t>
      </w:r>
    </w:p>
    <w:p w14:paraId="36708620" w14:textId="77777777" w:rsidR="00B13707" w:rsidRDefault="00B13707" w:rsidP="00AF1A11">
      <w:pPr>
        <w:pStyle w:val="Rentekst"/>
      </w:pPr>
    </w:p>
    <w:p w14:paraId="15D656FD" w14:textId="77777777" w:rsidR="001853A9" w:rsidRPr="00B13707" w:rsidRDefault="00B13707" w:rsidP="00B13707">
      <w:pPr>
        <w:pStyle w:val="Rentekst"/>
      </w:pPr>
      <w:r>
        <w:t>Norge har et ansvar internasjonalt for å bidra til å håndtere de store flyktningstrømmene. M</w:t>
      </w:r>
      <w:r w:rsidR="001853A9" w:rsidRPr="00B13707">
        <w:t xml:space="preserve">en </w:t>
      </w:r>
      <w:r>
        <w:t>v</w:t>
      </w:r>
      <w:r w:rsidR="001853A9" w:rsidRPr="00B13707">
        <w:t>år aller første forpliktelse er å behandle de som befinner seg hos oss på en anstendig og human måte i tråd våre internasjonale forpliktelser og APs verdigrunnlag</w:t>
      </w:r>
      <w:r>
        <w:t xml:space="preserve">. </w:t>
      </w:r>
    </w:p>
    <w:p w14:paraId="5AD3E7D3" w14:textId="77777777" w:rsidR="00B13707" w:rsidRDefault="00B13707" w:rsidP="001853A9">
      <w:pPr>
        <w:rPr>
          <w:b/>
          <w:i/>
        </w:rPr>
      </w:pPr>
    </w:p>
    <w:p w14:paraId="0E71612C" w14:textId="77777777" w:rsidR="006114A3" w:rsidRPr="005E13AC" w:rsidRDefault="006114A3" w:rsidP="001853A9">
      <w:pPr>
        <w:rPr>
          <w:b/>
          <w:i/>
        </w:rPr>
      </w:pPr>
      <w:r>
        <w:rPr>
          <w:b/>
          <w:i/>
        </w:rPr>
        <w:t>Jacob.</w:t>
      </w:r>
    </w:p>
    <w:p w14:paraId="2EA98E75" w14:textId="77777777" w:rsidR="008456A3" w:rsidRDefault="008456A3" w:rsidP="008456A3"/>
    <w:p w14:paraId="39CADE32" w14:textId="77777777" w:rsidR="008456A3" w:rsidRDefault="008456A3" w:rsidP="008456A3"/>
    <w:sectPr w:rsidR="008456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D951" w14:textId="77777777" w:rsidR="00265FE7" w:rsidRDefault="00265FE7" w:rsidP="00AA6271">
      <w:pPr>
        <w:spacing w:after="0" w:line="240" w:lineRule="auto"/>
      </w:pPr>
      <w:r>
        <w:separator/>
      </w:r>
    </w:p>
  </w:endnote>
  <w:endnote w:type="continuationSeparator" w:id="0">
    <w:p w14:paraId="15791B95" w14:textId="77777777" w:rsidR="00265FE7" w:rsidRDefault="00265FE7" w:rsidP="00AA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95845"/>
      <w:docPartObj>
        <w:docPartGallery w:val="Page Numbers (Bottom of Page)"/>
        <w:docPartUnique/>
      </w:docPartObj>
    </w:sdtPr>
    <w:sdtEndPr/>
    <w:sdtContent>
      <w:p w14:paraId="0CD015BB" w14:textId="77777777" w:rsidR="00605075" w:rsidRDefault="00605075">
        <w:pPr>
          <w:pStyle w:val="Bunntekst"/>
          <w:jc w:val="center"/>
        </w:pPr>
        <w:r>
          <w:fldChar w:fldCharType="begin"/>
        </w:r>
        <w:r>
          <w:instrText>PAGE   \* MERGEFORMAT</w:instrText>
        </w:r>
        <w:r>
          <w:fldChar w:fldCharType="separate"/>
        </w:r>
        <w:r w:rsidR="003B1AA7">
          <w:rPr>
            <w:noProof/>
          </w:rPr>
          <w:t>6</w:t>
        </w:r>
        <w:r>
          <w:fldChar w:fldCharType="end"/>
        </w:r>
      </w:p>
    </w:sdtContent>
  </w:sdt>
  <w:p w14:paraId="25DE57CA" w14:textId="77777777" w:rsidR="00605075" w:rsidRDefault="00605075">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5BB2" w14:textId="77777777" w:rsidR="00265FE7" w:rsidRDefault="00265FE7" w:rsidP="00AA6271">
      <w:pPr>
        <w:spacing w:after="0" w:line="240" w:lineRule="auto"/>
      </w:pPr>
      <w:r>
        <w:separator/>
      </w:r>
    </w:p>
  </w:footnote>
  <w:footnote w:type="continuationSeparator" w:id="0">
    <w:p w14:paraId="1012426C" w14:textId="77777777" w:rsidR="00265FE7" w:rsidRDefault="00265FE7" w:rsidP="00AA62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36E06"/>
    <w:multiLevelType w:val="hybridMultilevel"/>
    <w:tmpl w:val="256CEAD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96B29BE"/>
    <w:multiLevelType w:val="hybridMultilevel"/>
    <w:tmpl w:val="E1C4D24C"/>
    <w:lvl w:ilvl="0" w:tplc="674AE2C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6706F32"/>
    <w:multiLevelType w:val="hybridMultilevel"/>
    <w:tmpl w:val="268AD54A"/>
    <w:lvl w:ilvl="0" w:tplc="F8E4F5B8">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24"/>
    <w:rsid w:val="000164DE"/>
    <w:rsid w:val="000447AA"/>
    <w:rsid w:val="000719D8"/>
    <w:rsid w:val="000A584A"/>
    <w:rsid w:val="000C3A6E"/>
    <w:rsid w:val="00102CC7"/>
    <w:rsid w:val="001105A6"/>
    <w:rsid w:val="00113A1F"/>
    <w:rsid w:val="001156A8"/>
    <w:rsid w:val="0012037A"/>
    <w:rsid w:val="00120F60"/>
    <w:rsid w:val="001447E6"/>
    <w:rsid w:val="00156A7C"/>
    <w:rsid w:val="00157CA1"/>
    <w:rsid w:val="001656D0"/>
    <w:rsid w:val="001711B5"/>
    <w:rsid w:val="001751E7"/>
    <w:rsid w:val="00177F02"/>
    <w:rsid w:val="001853A9"/>
    <w:rsid w:val="001C159B"/>
    <w:rsid w:val="002213F0"/>
    <w:rsid w:val="00233AF6"/>
    <w:rsid w:val="00236530"/>
    <w:rsid w:val="00243D31"/>
    <w:rsid w:val="00256777"/>
    <w:rsid w:val="002643FF"/>
    <w:rsid w:val="00265FE7"/>
    <w:rsid w:val="002740EC"/>
    <w:rsid w:val="002930F8"/>
    <w:rsid w:val="0030558D"/>
    <w:rsid w:val="003518C7"/>
    <w:rsid w:val="0035558A"/>
    <w:rsid w:val="00367C75"/>
    <w:rsid w:val="00373E65"/>
    <w:rsid w:val="003B1AA7"/>
    <w:rsid w:val="003C0C38"/>
    <w:rsid w:val="003C40C2"/>
    <w:rsid w:val="003F166D"/>
    <w:rsid w:val="003F52BE"/>
    <w:rsid w:val="004E2381"/>
    <w:rsid w:val="005023FC"/>
    <w:rsid w:val="00521D35"/>
    <w:rsid w:val="0052351A"/>
    <w:rsid w:val="00550CDC"/>
    <w:rsid w:val="0055344C"/>
    <w:rsid w:val="00596D51"/>
    <w:rsid w:val="005E13AC"/>
    <w:rsid w:val="005F77B5"/>
    <w:rsid w:val="00605075"/>
    <w:rsid w:val="006114A3"/>
    <w:rsid w:val="0064458B"/>
    <w:rsid w:val="00693304"/>
    <w:rsid w:val="006D3A37"/>
    <w:rsid w:val="00705ABE"/>
    <w:rsid w:val="007609BD"/>
    <w:rsid w:val="007751D5"/>
    <w:rsid w:val="007A2445"/>
    <w:rsid w:val="007A430C"/>
    <w:rsid w:val="007C07E2"/>
    <w:rsid w:val="007C2EA1"/>
    <w:rsid w:val="007E4611"/>
    <w:rsid w:val="007E4F24"/>
    <w:rsid w:val="007E5C41"/>
    <w:rsid w:val="007F6D62"/>
    <w:rsid w:val="00801E1D"/>
    <w:rsid w:val="008456A3"/>
    <w:rsid w:val="00853E5C"/>
    <w:rsid w:val="00890ED0"/>
    <w:rsid w:val="008B05EF"/>
    <w:rsid w:val="008C7D07"/>
    <w:rsid w:val="008D0EE1"/>
    <w:rsid w:val="00902F4D"/>
    <w:rsid w:val="00911D60"/>
    <w:rsid w:val="00930D8B"/>
    <w:rsid w:val="009577C6"/>
    <w:rsid w:val="009F5D52"/>
    <w:rsid w:val="00A36772"/>
    <w:rsid w:val="00A36938"/>
    <w:rsid w:val="00A40E85"/>
    <w:rsid w:val="00A51377"/>
    <w:rsid w:val="00A73205"/>
    <w:rsid w:val="00A95023"/>
    <w:rsid w:val="00AA13AA"/>
    <w:rsid w:val="00AA6271"/>
    <w:rsid w:val="00AB0B3F"/>
    <w:rsid w:val="00AD3265"/>
    <w:rsid w:val="00AD42EC"/>
    <w:rsid w:val="00AE342C"/>
    <w:rsid w:val="00AF1A11"/>
    <w:rsid w:val="00AF73FB"/>
    <w:rsid w:val="00B13707"/>
    <w:rsid w:val="00B16395"/>
    <w:rsid w:val="00B165BF"/>
    <w:rsid w:val="00B74EAA"/>
    <w:rsid w:val="00BA54E6"/>
    <w:rsid w:val="00BC42DD"/>
    <w:rsid w:val="00BC5355"/>
    <w:rsid w:val="00BC7E1C"/>
    <w:rsid w:val="00BE076A"/>
    <w:rsid w:val="00C01FF1"/>
    <w:rsid w:val="00C0443E"/>
    <w:rsid w:val="00C207EB"/>
    <w:rsid w:val="00C6230B"/>
    <w:rsid w:val="00C86F15"/>
    <w:rsid w:val="00CA4F44"/>
    <w:rsid w:val="00CF1A3C"/>
    <w:rsid w:val="00CF3931"/>
    <w:rsid w:val="00D22027"/>
    <w:rsid w:val="00D239FA"/>
    <w:rsid w:val="00D24DF0"/>
    <w:rsid w:val="00D36E8C"/>
    <w:rsid w:val="00D85572"/>
    <w:rsid w:val="00DA75EA"/>
    <w:rsid w:val="00DB1E8F"/>
    <w:rsid w:val="00DF18AD"/>
    <w:rsid w:val="00DF5019"/>
    <w:rsid w:val="00E134F3"/>
    <w:rsid w:val="00E2113A"/>
    <w:rsid w:val="00E37168"/>
    <w:rsid w:val="00E379B6"/>
    <w:rsid w:val="00E44E38"/>
    <w:rsid w:val="00E90418"/>
    <w:rsid w:val="00EB4E71"/>
    <w:rsid w:val="00EC3340"/>
    <w:rsid w:val="00EC73C1"/>
    <w:rsid w:val="00EE04D8"/>
    <w:rsid w:val="00EE64DE"/>
    <w:rsid w:val="00F00DCE"/>
    <w:rsid w:val="00F24D61"/>
    <w:rsid w:val="00F509F8"/>
    <w:rsid w:val="00F546B2"/>
    <w:rsid w:val="00F64F98"/>
    <w:rsid w:val="00FD14CD"/>
    <w:rsid w:val="00FF3768"/>
    <w:rsid w:val="00FF42E3"/>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B81"/>
  <w15:chartTrackingRefBased/>
  <w15:docId w15:val="{9080EE0C-EA03-4B4C-92A6-BF50E41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A62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6271"/>
  </w:style>
  <w:style w:type="paragraph" w:styleId="Bunntekst">
    <w:name w:val="footer"/>
    <w:basedOn w:val="Normal"/>
    <w:link w:val="BunntekstTegn"/>
    <w:uiPriority w:val="99"/>
    <w:unhideWhenUsed/>
    <w:rsid w:val="00AA62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6271"/>
  </w:style>
  <w:style w:type="paragraph" w:styleId="Listeavsnitt">
    <w:name w:val="List Paragraph"/>
    <w:basedOn w:val="Normal"/>
    <w:uiPriority w:val="34"/>
    <w:qFormat/>
    <w:rsid w:val="00C01FF1"/>
    <w:pPr>
      <w:ind w:left="720"/>
      <w:contextualSpacing/>
    </w:pPr>
  </w:style>
  <w:style w:type="paragraph" w:styleId="Rentekst">
    <w:name w:val="Plain Text"/>
    <w:basedOn w:val="Normal"/>
    <w:link w:val="RentekstTegn"/>
    <w:uiPriority w:val="99"/>
    <w:unhideWhenUsed/>
    <w:rsid w:val="002740EC"/>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2740EC"/>
    <w:rPr>
      <w:rFonts w:ascii="Calibri" w:hAnsi="Calibri"/>
      <w:szCs w:val="21"/>
    </w:rPr>
  </w:style>
  <w:style w:type="character" w:customStyle="1" w:styleId="longdoc-highlight">
    <w:name w:val="longdoc-highlight"/>
    <w:basedOn w:val="Standardskriftforavsnitt"/>
    <w:rsid w:val="00EB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7303">
      <w:bodyDiv w:val="1"/>
      <w:marLeft w:val="0"/>
      <w:marRight w:val="0"/>
      <w:marTop w:val="0"/>
      <w:marBottom w:val="0"/>
      <w:divBdr>
        <w:top w:val="none" w:sz="0" w:space="0" w:color="auto"/>
        <w:left w:val="none" w:sz="0" w:space="0" w:color="auto"/>
        <w:bottom w:val="none" w:sz="0" w:space="0" w:color="auto"/>
        <w:right w:val="none" w:sz="0" w:space="0" w:color="auto"/>
      </w:divBdr>
      <w:divsChild>
        <w:div w:id="888148896">
          <w:marLeft w:val="0"/>
          <w:marRight w:val="0"/>
          <w:marTop w:val="0"/>
          <w:marBottom w:val="0"/>
          <w:divBdr>
            <w:top w:val="none" w:sz="0" w:space="0" w:color="auto"/>
            <w:left w:val="none" w:sz="0" w:space="0" w:color="auto"/>
            <w:bottom w:val="none" w:sz="0" w:space="0" w:color="auto"/>
            <w:right w:val="none" w:sz="0" w:space="0" w:color="auto"/>
          </w:divBdr>
        </w:div>
        <w:div w:id="1791316460">
          <w:marLeft w:val="0"/>
          <w:marRight w:val="0"/>
          <w:marTop w:val="0"/>
          <w:marBottom w:val="0"/>
          <w:divBdr>
            <w:top w:val="none" w:sz="0" w:space="0" w:color="auto"/>
            <w:left w:val="none" w:sz="0" w:space="0" w:color="auto"/>
            <w:bottom w:val="none" w:sz="0" w:space="0" w:color="auto"/>
            <w:right w:val="none" w:sz="0" w:space="0" w:color="auto"/>
          </w:divBdr>
        </w:div>
        <w:div w:id="1478962022">
          <w:marLeft w:val="0"/>
          <w:marRight w:val="0"/>
          <w:marTop w:val="0"/>
          <w:marBottom w:val="0"/>
          <w:divBdr>
            <w:top w:val="none" w:sz="0" w:space="0" w:color="auto"/>
            <w:left w:val="none" w:sz="0" w:space="0" w:color="auto"/>
            <w:bottom w:val="none" w:sz="0" w:space="0" w:color="auto"/>
            <w:right w:val="none" w:sz="0" w:space="0" w:color="auto"/>
          </w:divBdr>
        </w:div>
        <w:div w:id="180167803">
          <w:marLeft w:val="0"/>
          <w:marRight w:val="0"/>
          <w:marTop w:val="0"/>
          <w:marBottom w:val="0"/>
          <w:divBdr>
            <w:top w:val="none" w:sz="0" w:space="0" w:color="auto"/>
            <w:left w:val="none" w:sz="0" w:space="0" w:color="auto"/>
            <w:bottom w:val="none" w:sz="0" w:space="0" w:color="auto"/>
            <w:right w:val="none" w:sz="0" w:space="0" w:color="auto"/>
          </w:divBdr>
        </w:div>
        <w:div w:id="230889961">
          <w:marLeft w:val="0"/>
          <w:marRight w:val="0"/>
          <w:marTop w:val="0"/>
          <w:marBottom w:val="0"/>
          <w:divBdr>
            <w:top w:val="none" w:sz="0" w:space="0" w:color="auto"/>
            <w:left w:val="none" w:sz="0" w:space="0" w:color="auto"/>
            <w:bottom w:val="none" w:sz="0" w:space="0" w:color="auto"/>
            <w:right w:val="none" w:sz="0" w:space="0" w:color="auto"/>
          </w:divBdr>
        </w:div>
        <w:div w:id="365451720">
          <w:marLeft w:val="0"/>
          <w:marRight w:val="0"/>
          <w:marTop w:val="0"/>
          <w:marBottom w:val="0"/>
          <w:divBdr>
            <w:top w:val="none" w:sz="0" w:space="0" w:color="auto"/>
            <w:left w:val="none" w:sz="0" w:space="0" w:color="auto"/>
            <w:bottom w:val="none" w:sz="0" w:space="0" w:color="auto"/>
            <w:right w:val="none" w:sz="0" w:space="0" w:color="auto"/>
          </w:divBdr>
        </w:div>
        <w:div w:id="1915582650">
          <w:marLeft w:val="0"/>
          <w:marRight w:val="0"/>
          <w:marTop w:val="0"/>
          <w:marBottom w:val="0"/>
          <w:divBdr>
            <w:top w:val="none" w:sz="0" w:space="0" w:color="auto"/>
            <w:left w:val="none" w:sz="0" w:space="0" w:color="auto"/>
            <w:bottom w:val="none" w:sz="0" w:space="0" w:color="auto"/>
            <w:right w:val="none" w:sz="0" w:space="0" w:color="auto"/>
          </w:divBdr>
        </w:div>
        <w:div w:id="409542669">
          <w:marLeft w:val="0"/>
          <w:marRight w:val="0"/>
          <w:marTop w:val="0"/>
          <w:marBottom w:val="0"/>
          <w:divBdr>
            <w:top w:val="none" w:sz="0" w:space="0" w:color="auto"/>
            <w:left w:val="none" w:sz="0" w:space="0" w:color="auto"/>
            <w:bottom w:val="none" w:sz="0" w:space="0" w:color="auto"/>
            <w:right w:val="none" w:sz="0" w:space="0" w:color="auto"/>
          </w:divBdr>
        </w:div>
        <w:div w:id="400953645">
          <w:marLeft w:val="0"/>
          <w:marRight w:val="0"/>
          <w:marTop w:val="0"/>
          <w:marBottom w:val="0"/>
          <w:divBdr>
            <w:top w:val="none" w:sz="0" w:space="0" w:color="auto"/>
            <w:left w:val="none" w:sz="0" w:space="0" w:color="auto"/>
            <w:bottom w:val="none" w:sz="0" w:space="0" w:color="auto"/>
            <w:right w:val="none" w:sz="0" w:space="0" w:color="auto"/>
          </w:divBdr>
        </w:div>
        <w:div w:id="1747193239">
          <w:marLeft w:val="0"/>
          <w:marRight w:val="0"/>
          <w:marTop w:val="0"/>
          <w:marBottom w:val="0"/>
          <w:divBdr>
            <w:top w:val="none" w:sz="0" w:space="0" w:color="auto"/>
            <w:left w:val="none" w:sz="0" w:space="0" w:color="auto"/>
            <w:bottom w:val="none" w:sz="0" w:space="0" w:color="auto"/>
            <w:right w:val="none" w:sz="0" w:space="0" w:color="auto"/>
          </w:divBdr>
        </w:div>
      </w:divsChild>
    </w:div>
    <w:div w:id="19541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2837</Words>
  <Characters>15042</Characters>
  <Application>Microsoft Macintosh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JJocob Børresen</dc:creator>
  <cp:keywords/>
  <dc:description/>
  <cp:lastModifiedBy>Martin Moland</cp:lastModifiedBy>
  <cp:revision>2</cp:revision>
  <dcterms:created xsi:type="dcterms:W3CDTF">2018-10-20T13:41:00Z</dcterms:created>
  <dcterms:modified xsi:type="dcterms:W3CDTF">2018-10-20T13:41:00Z</dcterms:modified>
</cp:coreProperties>
</file>