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DA7B" w14:textId="7905F204" w:rsidR="00FD728F" w:rsidRDefault="00EF7B3A" w:rsidP="00EF7B3A">
      <w:pPr>
        <w:pStyle w:val="Tittel"/>
        <w:rPr>
          <w:sz w:val="44"/>
          <w:szCs w:val="44"/>
        </w:rPr>
      </w:pPr>
      <w:r>
        <w:rPr>
          <w:sz w:val="44"/>
          <w:szCs w:val="44"/>
        </w:rPr>
        <w:br/>
      </w:r>
      <w:r w:rsidRPr="00EF7B3A">
        <w:rPr>
          <w:sz w:val="44"/>
          <w:szCs w:val="44"/>
        </w:rPr>
        <w:t xml:space="preserve">Innspill til programkomiteen i Oslo Ap </w:t>
      </w:r>
    </w:p>
    <w:p w14:paraId="7422720B" w14:textId="687E1418" w:rsidR="00EF7B3A" w:rsidRDefault="00EF7B3A" w:rsidP="00EF7B3A"/>
    <w:p w14:paraId="667C96E9" w14:textId="4B813705" w:rsidR="00EF7B3A" w:rsidRDefault="00EF7B3A" w:rsidP="006B096D">
      <w:pPr>
        <w:pStyle w:val="Overskrift1"/>
      </w:pPr>
      <w:r>
        <w:t>Ny feriekoloni for barn i Oslo</w:t>
      </w:r>
    </w:p>
    <w:p w14:paraId="37288FA3" w14:textId="2903A196" w:rsidR="00EF7B3A" w:rsidRDefault="00EF7B3A" w:rsidP="00EF7B3A">
      <w:r>
        <w:t>Oslo kommune skal anskaffe en ny feriekoloni for barn bosatt i byen. Kolonien kan drives av kommunen eller i samarbeid med ideell aktør.</w:t>
      </w:r>
    </w:p>
    <w:p w14:paraId="6C74743D" w14:textId="02786F24" w:rsidR="00EF7B3A" w:rsidRPr="006B096D" w:rsidRDefault="00EF7B3A" w:rsidP="00EF7B3A">
      <w:pPr>
        <w:rPr>
          <w:u w:val="single"/>
        </w:rPr>
      </w:pPr>
      <w:r w:rsidRPr="006B096D">
        <w:rPr>
          <w:u w:val="single"/>
        </w:rPr>
        <w:t>Begrunnelse</w:t>
      </w:r>
    </w:p>
    <w:p w14:paraId="7140A846" w14:textId="197AF74B" w:rsidR="00EF7B3A" w:rsidRDefault="00EF7B3A" w:rsidP="00EF7B3A">
      <w:r>
        <w:t xml:space="preserve">Det eksisterer betydelige økonomiske og sosiale forskjeller i Oslo, og barn vokser opp i fattigdom. Forskjellene kommer blant annet tydelig til syne i </w:t>
      </w:r>
      <w:r w:rsidR="006B096D">
        <w:t>skoleferiene</w:t>
      </w:r>
      <w:r>
        <w:t xml:space="preserve">, hvor noen </w:t>
      </w:r>
      <w:r w:rsidR="006B096D">
        <w:t>familier</w:t>
      </w:r>
      <w:r>
        <w:t xml:space="preserve"> kan reise </w:t>
      </w:r>
      <w:r w:rsidR="006B096D">
        <w:t xml:space="preserve">på dyre ferier utenlands mens andre familier ikke har råd til å reise eller andre ferieaktiviteter til barna. </w:t>
      </w:r>
    </w:p>
    <w:p w14:paraId="5639CEC1" w14:textId="3532C2BC" w:rsidR="00EF7B3A" w:rsidRPr="006B096D" w:rsidRDefault="00EF7B3A" w:rsidP="00EF7B3A">
      <w:r>
        <w:t>Feriekolonien Hudøy har i over hundre år gitt barn i Oslo et ferietilbud på tvers av sosiale og økonomiske skillelinjer</w:t>
      </w:r>
      <w:r w:rsidR="006B096D">
        <w:t xml:space="preserve">. Feriekolonien drives av Kirkens bymisjon i samarbeid med Oslo kommune. I </w:t>
      </w:r>
      <w:r w:rsidR="006B096D" w:rsidRPr="006B096D">
        <w:t xml:space="preserve">2021 hadde </w:t>
      </w:r>
      <w:r w:rsidR="006B096D" w:rsidRPr="006B096D">
        <w:t xml:space="preserve">kolonien </w:t>
      </w:r>
      <w:r w:rsidR="006B096D" w:rsidRPr="006B096D">
        <w:t xml:space="preserve">2700 søkere </w:t>
      </w:r>
      <w:r w:rsidR="006B096D" w:rsidRPr="006B096D">
        <w:t xml:space="preserve">på 880 plasser. Anskaffelse av en ny koloni vil gi tusenvis av oslobarn gode ferieminner, uavhengig av foreldrenes økonomi. </w:t>
      </w:r>
    </w:p>
    <w:p w14:paraId="7765890D" w14:textId="77777777" w:rsidR="006B096D" w:rsidRPr="00EF7B3A" w:rsidRDefault="006B096D" w:rsidP="00EF7B3A"/>
    <w:p w14:paraId="315C0660" w14:textId="3957D56C" w:rsidR="00EF7B3A" w:rsidRDefault="00E9267E" w:rsidP="005D04BC">
      <w:pPr>
        <w:pStyle w:val="Overskrift1"/>
      </w:pPr>
      <w:r>
        <w:t>Forbedret avfallshåndtering i sentrumsbydelene</w:t>
      </w:r>
    </w:p>
    <w:p w14:paraId="79A36773" w14:textId="3B394367" w:rsidR="00E9267E" w:rsidRDefault="00E9267E">
      <w:r>
        <w:t>For å bedre avfallshåndteringen</w:t>
      </w:r>
      <w:r w:rsidR="005D04BC">
        <w:t xml:space="preserve"> og resirkuleringen</w:t>
      </w:r>
      <w:r>
        <w:t xml:space="preserve"> i bydeler med lang avstand til miljø- og gjenbruksstasjoner skal Oslo kommune</w:t>
      </w:r>
    </w:p>
    <w:p w14:paraId="3599EF9C" w14:textId="02A94BE4" w:rsidR="00E9267E" w:rsidRDefault="00A50C9C">
      <w:r>
        <w:t>- Etablere en ordning med henting av spesialavfall og større gjenstander fra fortauet på forhåndsannonserte datoer</w:t>
      </w:r>
      <w:r>
        <w:t xml:space="preserve"> </w:t>
      </w:r>
    </w:p>
    <w:p w14:paraId="6B72553B" w14:textId="250D01E1" w:rsidR="00E9267E" w:rsidRDefault="00E9267E">
      <w:r>
        <w:t xml:space="preserve">Eller </w:t>
      </w:r>
    </w:p>
    <w:p w14:paraId="7F0DE5A8" w14:textId="212EF76C" w:rsidR="00E9267E" w:rsidRDefault="00A50C9C">
      <w:r>
        <w:t>- Etablere flere mobile miljøstasjoner for spesialavfall og større avfallsgjenstander</w:t>
      </w:r>
    </w:p>
    <w:p w14:paraId="51EE6703" w14:textId="0B5D37ED" w:rsidR="00E9267E" w:rsidRDefault="00E9267E">
      <w:r>
        <w:t>Begrunnelse</w:t>
      </w:r>
    </w:p>
    <w:p w14:paraId="5E003FC4" w14:textId="4A3AB4A3" w:rsidR="005D04BC" w:rsidRDefault="00E9267E">
      <w:r>
        <w:t xml:space="preserve">I </w:t>
      </w:r>
      <w:r w:rsidR="005D04BC">
        <w:t xml:space="preserve">de fleste sentrumsbydelene </w:t>
      </w:r>
      <w:r>
        <w:t xml:space="preserve">er det lang avstand til </w:t>
      </w:r>
      <w:r w:rsidR="005D04BC">
        <w:t xml:space="preserve">permanente </w:t>
      </w:r>
      <w:r>
        <w:t>miljø- og gjenbruksstasjoner, og e</w:t>
      </w:r>
      <w:r w:rsidR="00A50C9C">
        <w:t xml:space="preserve">n relativt liten andel av </w:t>
      </w:r>
      <w:proofErr w:type="spellStart"/>
      <w:r>
        <w:t>usstandene</w:t>
      </w:r>
      <w:proofErr w:type="spellEnd"/>
      <w:r>
        <w:t xml:space="preserve"> har bil.</w:t>
      </w:r>
      <w:r w:rsidR="005D04BC">
        <w:t xml:space="preserve"> Videre er det en høy andel av studenter og utleieboliger, som typisk medfører høy utskiftning av beboere. </w:t>
      </w:r>
    </w:p>
    <w:p w14:paraId="457D52B1" w14:textId="4F73203B" w:rsidR="005D04BC" w:rsidRDefault="005D04BC">
      <w:r>
        <w:t>Dette medfører at</w:t>
      </w:r>
      <w:r w:rsidR="00A50C9C">
        <w:t xml:space="preserve"> veien til gjenbruksstasjonene blir lang. S</w:t>
      </w:r>
      <w:r>
        <w:t xml:space="preserve">tørre spesialavfall og større avfallsgjenstander, som for eksempel møbler, kastes ved returpunkter for glass- og metall eller </w:t>
      </w:r>
      <w:r w:rsidR="00A50C9C">
        <w:t xml:space="preserve">plasseres </w:t>
      </w:r>
      <w:r>
        <w:t xml:space="preserve">ganske enkelt </w:t>
      </w:r>
      <w:r w:rsidR="00A50C9C">
        <w:t>p</w:t>
      </w:r>
      <w:r>
        <w:t>å gaten. Vi kan også anta at avfall som burde resirkuleres havner i det vanlige søppelet eller ikke kommer i bruk igjen. Det er sannsynlig at dette skyldes vanskelig tilgang til deponi heller enn latskap hos den enkelte.</w:t>
      </w:r>
    </w:p>
    <w:p w14:paraId="4244B717" w14:textId="223C6B4F" w:rsidR="00A50C9C" w:rsidRDefault="00A50C9C">
      <w:r>
        <w:t xml:space="preserve">I flere europeiske byer kan innbyggerne sette ut bestemte former for avfall som det vanskelig å transportere. Det informeres om hvilke dager det gjelder få dager i forveien, slik at ikke søppel skal hope </w:t>
      </w:r>
      <w:r>
        <w:lastRenderedPageBreak/>
        <w:t>seg unødig opp. Det er mulig å få til tilpassede ordninger hvor husstanden kan betale for henting og dette kan markeres med en kode som bare gjelder for husstanden.</w:t>
      </w:r>
    </w:p>
    <w:p w14:paraId="63E86F38" w14:textId="79FDB55E" w:rsidR="00A50C9C" w:rsidRDefault="005D04BC">
      <w:r>
        <w:t xml:space="preserve">Tilgang til miljøstasjoner </w:t>
      </w:r>
      <w:r w:rsidR="00A50C9C">
        <w:t>varierer stort mellom bydelene. Om flere bor i gangavstand til en stasjon vil flere også kaste avfallet riktig.</w:t>
      </w:r>
    </w:p>
    <w:p w14:paraId="5686F79F" w14:textId="5C998E63" w:rsidR="00A50C9C" w:rsidRDefault="00A50C9C" w:rsidP="00322FCF">
      <w:pPr>
        <w:pStyle w:val="Overskrift1"/>
      </w:pPr>
      <w:r>
        <w:t xml:space="preserve">Offentlig </w:t>
      </w:r>
      <w:r w:rsidR="00586F9C">
        <w:t xml:space="preserve">og ideelt </w:t>
      </w:r>
      <w:r>
        <w:t>drevne tjenester i barnevernet</w:t>
      </w:r>
    </w:p>
    <w:p w14:paraId="72D023B9" w14:textId="32765B0A" w:rsidR="00A50C9C" w:rsidRDefault="00586F9C">
      <w:r>
        <w:t>T</w:t>
      </w:r>
      <w:r w:rsidR="00A50C9C">
        <w:t xml:space="preserve">jenester tilknyttet barnevern som i dag kjøpes fra </w:t>
      </w:r>
      <w:r>
        <w:t>kommersielle</w:t>
      </w:r>
      <w:r w:rsidR="00A50C9C">
        <w:t xml:space="preserve"> aktører </w:t>
      </w:r>
      <w:r>
        <w:t>skal overtas av det offentlige og ideelle aktører</w:t>
      </w:r>
      <w:r w:rsidR="00322FCF">
        <w:t>, også i bydelene.</w:t>
      </w:r>
    </w:p>
    <w:p w14:paraId="4007B15B" w14:textId="0224CB35" w:rsidR="00A50C9C" w:rsidRPr="00322FCF" w:rsidRDefault="00A50C9C">
      <w:pPr>
        <w:rPr>
          <w:u w:val="single"/>
        </w:rPr>
      </w:pPr>
      <w:r w:rsidRPr="00322FCF">
        <w:rPr>
          <w:u w:val="single"/>
        </w:rPr>
        <w:t>Begrunnelse</w:t>
      </w:r>
    </w:p>
    <w:p w14:paraId="799FE216" w14:textId="4D2D69C7" w:rsidR="005D04BC" w:rsidRDefault="00A50C9C">
      <w:r>
        <w:t xml:space="preserve">Det offentlige kjøper </w:t>
      </w:r>
      <w:r w:rsidR="00586F9C">
        <w:t xml:space="preserve">en betydelig mengde barnevernstjenester fra private aktører. Kjøp av tjenester og institusjonsplasser utgjør en stor og uforutsigbar kostnad for bydelene. </w:t>
      </w:r>
    </w:p>
    <w:p w14:paraId="4C971930" w14:textId="38E8C15B" w:rsidR="00586F9C" w:rsidRDefault="00586F9C">
      <w:r>
        <w:t>Byrådet har et barnevernstilbud uten kommersielle aktører innen 2023 som mål. Dette målet omfatter ikke tjenester kjøpt av bydelene</w:t>
      </w:r>
      <w:r w:rsidR="00322FCF">
        <w:t xml:space="preserve"> grunnet kapasitetsmangel i apparatet. </w:t>
      </w:r>
    </w:p>
    <w:p w14:paraId="544EA1C4" w14:textId="0876F92B" w:rsidR="00322FCF" w:rsidRDefault="00322FCF">
      <w:r w:rsidRPr="00322FCF">
        <w:t>Oslo kommune bør i samarbeid med ideelle styrke apparatet slik at denne samfunnsoppg</w:t>
      </w:r>
      <w:r>
        <w:t>a</w:t>
      </w:r>
      <w:r w:rsidRPr="00322FCF">
        <w:t xml:space="preserve">ven kan gjennomføres </w:t>
      </w:r>
      <w:r>
        <w:t xml:space="preserve">uten bruk av kommersielle aktører, også på bydelsnivå. </w:t>
      </w:r>
    </w:p>
    <w:p w14:paraId="55441117" w14:textId="77777777" w:rsidR="00A50C9C" w:rsidRPr="00322FCF" w:rsidRDefault="00A50C9C"/>
    <w:p w14:paraId="4F49D067" w14:textId="2E1FD4D2" w:rsidR="00E9267E" w:rsidRPr="005C4A23" w:rsidRDefault="005C4A23" w:rsidP="005C4A23">
      <w:pPr>
        <w:pStyle w:val="Overskrift1"/>
      </w:pPr>
      <w:r w:rsidRPr="005C4A23">
        <w:t xml:space="preserve">Stabile kraftavtaler til </w:t>
      </w:r>
      <w:r>
        <w:t>Oslos</w:t>
      </w:r>
      <w:r w:rsidRPr="005C4A23">
        <w:t xml:space="preserve"> innbyggere</w:t>
      </w:r>
    </w:p>
    <w:p w14:paraId="3C8603DD" w14:textId="556DBCF1" w:rsidR="005C4A23" w:rsidRPr="005C4A23" w:rsidRDefault="005C4A23">
      <w:r w:rsidRPr="005C4A23">
        <w:t>Oslo kommune skal gjennom sitt kraftselskap Hafslund ECO tilby byens innbyggere gode fastprisavtaler på strøm.</w:t>
      </w:r>
    </w:p>
    <w:p w14:paraId="6DF641F7" w14:textId="03B54C96" w:rsidR="005C4A23" w:rsidRPr="005C4A23" w:rsidRDefault="005C4A23">
      <w:pPr>
        <w:rPr>
          <w:u w:val="single"/>
          <w:lang w:val="nn-NO"/>
        </w:rPr>
      </w:pPr>
      <w:proofErr w:type="spellStart"/>
      <w:r w:rsidRPr="005C4A23">
        <w:rPr>
          <w:u w:val="single"/>
          <w:lang w:val="nn-NO"/>
        </w:rPr>
        <w:t>Begrunnelse</w:t>
      </w:r>
      <w:proofErr w:type="spellEnd"/>
    </w:p>
    <w:p w14:paraId="0AA4A631" w14:textId="73FA9E71" w:rsidR="005C4A23" w:rsidRDefault="005C4A23">
      <w:pPr>
        <w:rPr>
          <w:lang w:val="nn-NO"/>
        </w:rPr>
      </w:pPr>
      <w:r w:rsidRPr="005C4A23">
        <w:rPr>
          <w:lang w:val="nn-NO"/>
        </w:rPr>
        <w:t xml:space="preserve">Byrådet kunngjorde i februar 2022 at det vil innføre gunstige fastprisavtaler mellom </w:t>
      </w:r>
      <w:proofErr w:type="spellStart"/>
      <w:r w:rsidRPr="005C4A23">
        <w:rPr>
          <w:lang w:val="nn-NO"/>
        </w:rPr>
        <w:t>innbyggere</w:t>
      </w:r>
      <w:proofErr w:type="spellEnd"/>
      <w:r w:rsidRPr="005C4A23">
        <w:rPr>
          <w:lang w:val="nn-NO"/>
        </w:rPr>
        <w:t xml:space="preserve"> i Oslo og det kommunalt eide kraftselskapet Hafslund</w:t>
      </w:r>
      <w:r>
        <w:rPr>
          <w:lang w:val="nn-NO"/>
        </w:rPr>
        <w:t xml:space="preserve"> ECO. Dette vil </w:t>
      </w:r>
      <w:proofErr w:type="spellStart"/>
      <w:r>
        <w:rPr>
          <w:lang w:val="nn-NO"/>
        </w:rPr>
        <w:t>kreve</w:t>
      </w:r>
      <w:proofErr w:type="spellEnd"/>
      <w:r>
        <w:rPr>
          <w:lang w:val="nn-NO"/>
        </w:rPr>
        <w:t xml:space="preserve"> endring i regelverket på </w:t>
      </w:r>
      <w:proofErr w:type="spellStart"/>
      <w:r>
        <w:rPr>
          <w:lang w:val="nn-NO"/>
        </w:rPr>
        <w:t>statlig</w:t>
      </w:r>
      <w:proofErr w:type="spellEnd"/>
      <w:r>
        <w:rPr>
          <w:lang w:val="nn-NO"/>
        </w:rPr>
        <w:t xml:space="preserve"> nivå. </w:t>
      </w:r>
      <w:r w:rsidRPr="005C4A23">
        <w:rPr>
          <w:lang w:val="nn-NO"/>
        </w:rPr>
        <w:t xml:space="preserve">Oslo Ap bør programfeste innføring av en slik ordning om enderingen i regelverket </w:t>
      </w:r>
      <w:proofErr w:type="spellStart"/>
      <w:r w:rsidRPr="005C4A23">
        <w:rPr>
          <w:lang w:val="nn-NO"/>
        </w:rPr>
        <w:t>ikke</w:t>
      </w:r>
      <w:proofErr w:type="spellEnd"/>
      <w:r w:rsidRPr="005C4A23">
        <w:rPr>
          <w:lang w:val="nn-NO"/>
        </w:rPr>
        <w:t xml:space="preserve"> er på plass </w:t>
      </w:r>
      <w:proofErr w:type="spellStart"/>
      <w:r w:rsidRPr="005C4A23">
        <w:rPr>
          <w:lang w:val="nn-NO"/>
        </w:rPr>
        <w:t>innen</w:t>
      </w:r>
      <w:proofErr w:type="spellEnd"/>
      <w:r w:rsidRPr="005C4A23">
        <w:rPr>
          <w:lang w:val="nn-NO"/>
        </w:rPr>
        <w:t xml:space="preserve"> programmet </w:t>
      </w:r>
      <w:r>
        <w:rPr>
          <w:lang w:val="nn-NO"/>
        </w:rPr>
        <w:t xml:space="preserve">2023 – 2027 skal </w:t>
      </w:r>
      <w:proofErr w:type="spellStart"/>
      <w:r>
        <w:rPr>
          <w:lang w:val="nn-NO"/>
        </w:rPr>
        <w:t>vedtas</w:t>
      </w:r>
      <w:proofErr w:type="spellEnd"/>
      <w:r w:rsidRPr="005C4A23">
        <w:rPr>
          <w:lang w:val="nn-NO"/>
        </w:rPr>
        <w:t>.</w:t>
      </w:r>
    </w:p>
    <w:p w14:paraId="709D4B5C" w14:textId="518C32D5" w:rsidR="005C4A23" w:rsidRDefault="005C4A23">
      <w:r w:rsidRPr="005C4A23">
        <w:t>Kommunen tjener store ekstrainntekter p</w:t>
      </w:r>
      <w:r>
        <w:t>å strøm gjennom eget kraftselskap. Det er naturlig at noe av disse pengene kommer innbyggerne til gode i form av lavere strømregninger. Utviklingen på kraftmarkedet viser for øvrig at det var klokt av byrådet å kjøpe opp hele kraftselskapet.</w:t>
      </w:r>
    </w:p>
    <w:p w14:paraId="0A86E3FB" w14:textId="73E4DC69" w:rsidR="005C4A23" w:rsidRDefault="005C4A23"/>
    <w:p w14:paraId="2DE8AC3F" w14:textId="5B352925" w:rsidR="005C4A23" w:rsidRDefault="003F20FC" w:rsidP="003F20FC">
      <w:pPr>
        <w:pStyle w:val="Overskrift1"/>
      </w:pPr>
      <w:r>
        <w:t>Oslo Ap skal være en pådriver i kampen mot løsarbeid og dårlige vilkår</w:t>
      </w:r>
    </w:p>
    <w:p w14:paraId="5AAB770B" w14:textId="449E4757" w:rsidR="003F20FC" w:rsidRPr="003F20FC" w:rsidRDefault="003F20FC">
      <w:r>
        <w:br/>
      </w:r>
      <w:r w:rsidRPr="003F20FC">
        <w:t>Oslo Ap skal arbeide på alle politiske nivå for be</w:t>
      </w:r>
      <w:r>
        <w:t>dre vilkår for arbeidere med løs forbindelse til arbeidsgiver, herunder budbilsjåfører, sjåfører tilknyttet taxiselskap uten fast ansatte og sykkelbud</w:t>
      </w:r>
      <w:r w:rsidR="003766E6">
        <w:t>.</w:t>
      </w:r>
      <w:r>
        <w:t xml:space="preserve"> </w:t>
      </w:r>
    </w:p>
    <w:p w14:paraId="6D80C049" w14:textId="6D219462" w:rsidR="005C4A23" w:rsidRDefault="003F20FC">
      <w:r w:rsidRPr="003F20FC">
        <w:t xml:space="preserve">Oslo Ap skal også engasjere seg for bedre vilkår for arbeidstakere i yrker med lav organiseringsgrad, herunder butikker, kafeer, </w:t>
      </w:r>
      <w:r>
        <w:t xml:space="preserve">barer, utesteder og </w:t>
      </w:r>
      <w:r w:rsidR="00E06D4D">
        <w:t>restauranter</w:t>
      </w:r>
      <w:r>
        <w:t>.</w:t>
      </w:r>
    </w:p>
    <w:p w14:paraId="2A182CF0" w14:textId="41065C1B" w:rsidR="003F20FC" w:rsidRPr="003F20FC" w:rsidRDefault="003F20FC">
      <w:pPr>
        <w:rPr>
          <w:u w:val="single"/>
        </w:rPr>
      </w:pPr>
      <w:r w:rsidRPr="003F20FC">
        <w:rPr>
          <w:u w:val="single"/>
        </w:rPr>
        <w:t>Begrunnelse</w:t>
      </w:r>
    </w:p>
    <w:p w14:paraId="5D47D1E9" w14:textId="7C244181" w:rsidR="005C4A23" w:rsidRDefault="003F20FC">
      <w:r>
        <w:lastRenderedPageBreak/>
        <w:t xml:space="preserve">Det er betydelig vekst i selskaper som bruker løsarbeidere. Det er mange eksempler. Taxireformen medførte frislipp av selskaper som knytter seg til sjåfører uten å ta ansvar som arbeidsgiver. I tillegg til dårlige arbeidsvilkår og utrygghet for arbeiderne, undergraver dette den seriøse bransjen. </w:t>
      </w:r>
    </w:p>
    <w:p w14:paraId="35E52004" w14:textId="38A86836" w:rsidR="003766E6" w:rsidRDefault="003766E6">
      <w:r>
        <w:t xml:space="preserve">Senest 19. september advarte Pål Lønseth i Økokrim mot at kriminelle aktører overtar store deler av budbilbransjen. De utnytter manglende kontroll med arbeidsvilkårene hos underleverandører, og dette går hardt ut over de ansatte. </w:t>
      </w:r>
    </w:p>
    <w:p w14:paraId="1246F9DC" w14:textId="64754785" w:rsidR="003F20FC" w:rsidRDefault="00E06D4D">
      <w:r>
        <w:t xml:space="preserve">Ansatte i </w:t>
      </w:r>
      <w:proofErr w:type="spellStart"/>
      <w:r>
        <w:t>Foodora</w:t>
      </w:r>
      <w:proofErr w:type="spellEnd"/>
      <w:r>
        <w:t xml:space="preserve"> klarte etter lang kamp å få tariffavtale. Raskt dukket det opp selskaper som tilbyr samme tjenester, men uten tariffavtaler og ansettelsesforhold for de ansatte. </w:t>
      </w:r>
      <w:proofErr w:type="spellStart"/>
      <w:r>
        <w:t>Wolt</w:t>
      </w:r>
      <w:proofErr w:type="spellEnd"/>
      <w:r>
        <w:t xml:space="preserve"> er det mest kjente av disse. At disse selskapene får dure på truer troverdigheten til Arbeiderpartiet og fagbevegelsen, og rammer en sårbar yrkesgruppe.</w:t>
      </w:r>
    </w:p>
    <w:p w14:paraId="0245AC43" w14:textId="77777777" w:rsidR="00E06D4D" w:rsidRDefault="00E06D4D"/>
    <w:p w14:paraId="47F4629E" w14:textId="598D3229" w:rsidR="003F20FC" w:rsidRDefault="000028EC">
      <w:r>
        <w:t>Storbyene må stå sammen mot utslipp fra reiser</w:t>
      </w:r>
      <w:r>
        <w:tab/>
      </w:r>
    </w:p>
    <w:p w14:paraId="18CA333A" w14:textId="1B70D13B" w:rsidR="000028EC" w:rsidRPr="000028EC" w:rsidRDefault="000028EC">
      <w:r w:rsidRPr="000028EC">
        <w:t xml:space="preserve">Oslo kommune skal ta </w:t>
      </w:r>
      <w:r>
        <w:t xml:space="preserve">initiativ til politisk samarbeid </w:t>
      </w:r>
      <w:r w:rsidRPr="000028EC">
        <w:t xml:space="preserve">med </w:t>
      </w:r>
      <w:r>
        <w:t xml:space="preserve">Bergen, Trondheim og Stavanger </w:t>
      </w:r>
      <w:r w:rsidRPr="000028EC">
        <w:t xml:space="preserve">om å fremme grønne alternativer for reiser mellom byene. </w:t>
      </w:r>
    </w:p>
    <w:p w14:paraId="12D8678A" w14:textId="4B39F1D1" w:rsidR="000028EC" w:rsidRPr="000028EC" w:rsidRDefault="000028EC">
      <w:pPr>
        <w:rPr>
          <w:u w:val="single"/>
        </w:rPr>
      </w:pPr>
      <w:r w:rsidRPr="000028EC">
        <w:rPr>
          <w:u w:val="single"/>
        </w:rPr>
        <w:t>Begrunnelse</w:t>
      </w:r>
    </w:p>
    <w:p w14:paraId="08FEAC8E" w14:textId="5A54275D" w:rsidR="000028EC" w:rsidRDefault="000028EC">
      <w:r w:rsidRPr="000028EC">
        <w:rPr>
          <w:lang w:val="nn-NO"/>
        </w:rPr>
        <w:t xml:space="preserve">Norge har </w:t>
      </w:r>
      <w:proofErr w:type="spellStart"/>
      <w:r w:rsidRPr="000028EC">
        <w:rPr>
          <w:lang w:val="nn-NO"/>
        </w:rPr>
        <w:t>flere</w:t>
      </w:r>
      <w:proofErr w:type="spellEnd"/>
      <w:r w:rsidRPr="000028EC">
        <w:rPr>
          <w:lang w:val="nn-NO"/>
        </w:rPr>
        <w:t xml:space="preserve"> av de tyngst trafikkerte flyrutene i Europa, og de går alle mellom Oslo og andre norsk byer.</w:t>
      </w:r>
      <w:r>
        <w:rPr>
          <w:lang w:val="nn-NO"/>
        </w:rPr>
        <w:t xml:space="preserve"> De mest trafikkerte er flyrutene Oslo – Bergen, Oslo – Trondheim og Oslo Stavanger. </w:t>
      </w:r>
      <w:r w:rsidRPr="000028EC">
        <w:t>Alle er byer hvor det allerede eksisterer alternativer med tog.</w:t>
      </w:r>
      <w:r>
        <w:t xml:space="preserve"> I tråd med byrådets miljøpolitikk bør Oslo kommune ta initiativ for en allianse av storbyer som skal jobbe nasjonalt for vilkår som gjør det mer attraktivt å velge grønne transportmidler mellom byene. </w:t>
      </w:r>
    </w:p>
    <w:p w14:paraId="691691FC" w14:textId="77777777" w:rsidR="000028EC" w:rsidRPr="000028EC" w:rsidRDefault="000028EC"/>
    <w:sectPr w:rsidR="000028EC" w:rsidRPr="000028EC" w:rsidSect="00A50C9C">
      <w:headerReference w:type="first" r:id="rId6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50F5" w14:textId="77777777" w:rsidR="00075EEA" w:rsidRDefault="00075EEA" w:rsidP="00EF7B3A">
      <w:pPr>
        <w:spacing w:after="0" w:line="240" w:lineRule="auto"/>
      </w:pPr>
      <w:r>
        <w:separator/>
      </w:r>
    </w:p>
  </w:endnote>
  <w:endnote w:type="continuationSeparator" w:id="0">
    <w:p w14:paraId="3A34F4D0" w14:textId="77777777" w:rsidR="00075EEA" w:rsidRDefault="00075EEA" w:rsidP="00EF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21D4" w14:textId="77777777" w:rsidR="00075EEA" w:rsidRDefault="00075EEA" w:rsidP="00EF7B3A">
      <w:pPr>
        <w:spacing w:after="0" w:line="240" w:lineRule="auto"/>
      </w:pPr>
      <w:r>
        <w:separator/>
      </w:r>
    </w:p>
  </w:footnote>
  <w:footnote w:type="continuationSeparator" w:id="0">
    <w:p w14:paraId="5C4B4444" w14:textId="77777777" w:rsidR="00075EEA" w:rsidRDefault="00075EEA" w:rsidP="00EF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239" w14:textId="4260663D" w:rsidR="00A50C9C" w:rsidRDefault="00A50C9C">
    <w:pPr>
      <w:pStyle w:val="Topptekst"/>
    </w:pPr>
    <w:r>
      <w:rPr>
        <w:noProof/>
      </w:rPr>
      <w:drawing>
        <wp:inline distT="0" distB="0" distL="0" distR="0" wp14:anchorId="073F0BC7" wp14:editId="18B38E10">
          <wp:extent cx="2146300" cy="658252"/>
          <wp:effectExtent l="0" t="0" r="6350" b="889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820" cy="66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3A"/>
    <w:rsid w:val="000028EC"/>
    <w:rsid w:val="00075EEA"/>
    <w:rsid w:val="0008498D"/>
    <w:rsid w:val="00322FCF"/>
    <w:rsid w:val="003766E6"/>
    <w:rsid w:val="00386422"/>
    <w:rsid w:val="003F20FC"/>
    <w:rsid w:val="00586F9C"/>
    <w:rsid w:val="005C4A23"/>
    <w:rsid w:val="005D04BC"/>
    <w:rsid w:val="006B096D"/>
    <w:rsid w:val="007A592D"/>
    <w:rsid w:val="008515E2"/>
    <w:rsid w:val="00A50C9C"/>
    <w:rsid w:val="00A92022"/>
    <w:rsid w:val="00E06D4D"/>
    <w:rsid w:val="00E9267E"/>
    <w:rsid w:val="00E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F73E"/>
  <w15:chartTrackingRefBased/>
  <w15:docId w15:val="{0E31656D-CA64-46F5-932E-F06AB3D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0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F7B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7B3A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EF7B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7B3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F7B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7B3A"/>
    <w:rPr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09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Kjellevold</dc:creator>
  <cp:keywords/>
  <dc:description/>
  <cp:lastModifiedBy>Anders Kjellevold</cp:lastModifiedBy>
  <cp:revision>3</cp:revision>
  <dcterms:created xsi:type="dcterms:W3CDTF">2022-09-19T11:02:00Z</dcterms:created>
  <dcterms:modified xsi:type="dcterms:W3CDTF">2022-09-19T11:09:00Z</dcterms:modified>
</cp:coreProperties>
</file>