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C671" w14:textId="77777777" w:rsidR="006970A0" w:rsidRPr="00D12A4D" w:rsidRDefault="006970A0" w:rsidP="006970A0">
      <w:pPr>
        <w:pStyle w:val="NormalWeb"/>
        <w:spacing w:before="0" w:beforeAutospacing="0" w:after="0" w:afterAutospacing="0"/>
        <w:rPr>
          <w:rFonts w:ascii="Times New Roman" w:hAnsi="Times New Roman" w:cs="Times New Roman"/>
        </w:rPr>
      </w:pPr>
      <w:r w:rsidRPr="00D12A4D">
        <w:rPr>
          <w:rStyle w:val="size"/>
          <w:rFonts w:ascii="Times New Roman" w:hAnsi="Times New Roman" w:cs="Times New Roman"/>
          <w:color w:val="000000"/>
        </w:rPr>
        <w:t xml:space="preserve">7. oktober 2023 gjennomførte Hamas et terrorangrep i Israel. Telemark Arbeiderparti fordømmer volden, og er tydelige på at vår tro på en tostatsløsning går gjennom troen på </w:t>
      </w:r>
      <w:proofErr w:type="spellStart"/>
      <w:r w:rsidRPr="00D12A4D">
        <w:rPr>
          <w:rStyle w:val="size"/>
          <w:rFonts w:ascii="Times New Roman" w:hAnsi="Times New Roman" w:cs="Times New Roman"/>
          <w:color w:val="000000"/>
        </w:rPr>
        <w:t>ikke-vold</w:t>
      </w:r>
      <w:proofErr w:type="spellEnd"/>
      <w:r w:rsidRPr="00D12A4D">
        <w:rPr>
          <w:rStyle w:val="size"/>
          <w:rFonts w:ascii="Times New Roman" w:hAnsi="Times New Roman" w:cs="Times New Roman"/>
          <w:color w:val="000000"/>
        </w:rPr>
        <w:t>. Drapene på sivile i Israel kan ikke forsvares, og Telemark Arbeiderparti fordømmer terroren begått av Hamas. </w:t>
      </w:r>
    </w:p>
    <w:p w14:paraId="1664C79A" w14:textId="77777777" w:rsidR="006970A0" w:rsidRPr="00D12A4D" w:rsidRDefault="006970A0" w:rsidP="006970A0">
      <w:pPr>
        <w:rPr>
          <w:rFonts w:ascii="Times New Roman" w:eastAsia="Times New Roman" w:hAnsi="Times New Roman" w:cs="Times New Roman"/>
        </w:rPr>
      </w:pPr>
    </w:p>
    <w:p w14:paraId="334A1DA9" w14:textId="77777777" w:rsidR="006970A0" w:rsidRPr="00D12A4D" w:rsidRDefault="006970A0" w:rsidP="006970A0">
      <w:pPr>
        <w:pStyle w:val="NormalWeb"/>
        <w:spacing w:before="0" w:beforeAutospacing="0" w:after="0" w:afterAutospacing="0"/>
        <w:rPr>
          <w:rFonts w:ascii="Times New Roman" w:hAnsi="Times New Roman" w:cs="Times New Roman"/>
        </w:rPr>
      </w:pPr>
      <w:r w:rsidRPr="00D12A4D">
        <w:rPr>
          <w:rStyle w:val="size"/>
          <w:rFonts w:ascii="Times New Roman" w:hAnsi="Times New Roman" w:cs="Times New Roman"/>
          <w:color w:val="000000"/>
        </w:rPr>
        <w:t>Telemark Arbeiderparti mener både israelere og palestinere har rett til å leve frie liv i trygghet for krig og terror. Det må derfor tas et kollektivt internasjonalt ansvar for å sikre en våpenhvile og arbeidet med å sikre en varig fredsløsning må intensiveres. </w:t>
      </w:r>
    </w:p>
    <w:p w14:paraId="3D60B782" w14:textId="77777777" w:rsidR="006970A0" w:rsidRPr="00D12A4D" w:rsidRDefault="006970A0" w:rsidP="006970A0">
      <w:pPr>
        <w:rPr>
          <w:rFonts w:ascii="Times New Roman" w:eastAsia="Times New Roman" w:hAnsi="Times New Roman" w:cs="Times New Roman"/>
        </w:rPr>
      </w:pPr>
    </w:p>
    <w:p w14:paraId="426CCB45" w14:textId="77777777" w:rsidR="006970A0" w:rsidRPr="00D12A4D" w:rsidRDefault="006970A0" w:rsidP="006970A0">
      <w:pPr>
        <w:pStyle w:val="NormalWeb"/>
        <w:spacing w:before="0" w:beforeAutospacing="0" w:after="0" w:afterAutospacing="0"/>
        <w:rPr>
          <w:rFonts w:ascii="Times New Roman" w:hAnsi="Times New Roman" w:cs="Times New Roman"/>
        </w:rPr>
      </w:pPr>
      <w:r w:rsidRPr="00D12A4D">
        <w:rPr>
          <w:rStyle w:val="size"/>
          <w:rFonts w:ascii="Times New Roman" w:hAnsi="Times New Roman" w:cs="Times New Roman"/>
          <w:color w:val="000000"/>
        </w:rPr>
        <w:t xml:space="preserve">Palestinerne må få frihet, og dette må skje gjennom </w:t>
      </w:r>
      <w:proofErr w:type="spellStart"/>
      <w:r w:rsidRPr="00D12A4D">
        <w:rPr>
          <w:rStyle w:val="size"/>
          <w:rFonts w:ascii="Times New Roman" w:hAnsi="Times New Roman" w:cs="Times New Roman"/>
          <w:color w:val="000000"/>
        </w:rPr>
        <w:t>ikke-vold</w:t>
      </w:r>
      <w:proofErr w:type="spellEnd"/>
      <w:r w:rsidRPr="00D12A4D">
        <w:rPr>
          <w:rStyle w:val="size"/>
          <w:rFonts w:ascii="Times New Roman" w:hAnsi="Times New Roman" w:cs="Times New Roman"/>
          <w:color w:val="000000"/>
        </w:rPr>
        <w:t>. Den palestinske frihetskampen har i flere tiår vært preget av ikke-voldelig motstand mot det israelske apartheid-regimet. Telemark Arbeiderparti støtter palestinernes rett til sitt eget land, og står i solidaritet med den ikke-voldelige frihetsbevegelsen i Palestina.</w:t>
      </w:r>
    </w:p>
    <w:p w14:paraId="62BEF61F" w14:textId="77777777" w:rsidR="006970A0" w:rsidRPr="00D12A4D" w:rsidRDefault="006970A0" w:rsidP="006970A0">
      <w:pPr>
        <w:rPr>
          <w:rFonts w:ascii="Times New Roman" w:eastAsia="Times New Roman" w:hAnsi="Times New Roman" w:cs="Times New Roman"/>
        </w:rPr>
      </w:pPr>
    </w:p>
    <w:p w14:paraId="52F4FE38" w14:textId="77777777" w:rsidR="006970A0" w:rsidRPr="00D12A4D" w:rsidRDefault="006970A0" w:rsidP="006970A0">
      <w:pPr>
        <w:pStyle w:val="NormalWeb"/>
        <w:spacing w:before="0" w:beforeAutospacing="0" w:after="0" w:afterAutospacing="0"/>
        <w:rPr>
          <w:rFonts w:ascii="Times New Roman" w:hAnsi="Times New Roman" w:cs="Times New Roman"/>
        </w:rPr>
      </w:pPr>
      <w:r w:rsidRPr="00D12A4D">
        <w:rPr>
          <w:rStyle w:val="size"/>
          <w:rFonts w:ascii="Times New Roman" w:hAnsi="Times New Roman" w:cs="Times New Roman"/>
          <w:color w:val="000000"/>
        </w:rPr>
        <w:t>I tillegg til luftangrep mot Gaza har Israel gjennomført full blokade av Gaza, og har stengt all tilgang på strøm, mat, vann, livsnødvendige medisiner og drivstoff. Israel har angrepet sivile palestinere på Gaza. Flere tusen er drept og halvparten av dem er barn. </w:t>
      </w:r>
    </w:p>
    <w:p w14:paraId="1BC986F5" w14:textId="77777777" w:rsidR="006970A0" w:rsidRPr="00D12A4D" w:rsidRDefault="006970A0" w:rsidP="006970A0">
      <w:pPr>
        <w:rPr>
          <w:rFonts w:ascii="Times New Roman" w:eastAsia="Times New Roman" w:hAnsi="Times New Roman" w:cs="Times New Roman"/>
        </w:rPr>
      </w:pPr>
    </w:p>
    <w:p w14:paraId="1D4B2BF7" w14:textId="77777777" w:rsidR="006970A0" w:rsidRPr="00D12A4D" w:rsidRDefault="006970A0" w:rsidP="006970A0">
      <w:pPr>
        <w:pStyle w:val="NormalWeb"/>
        <w:spacing w:before="0" w:beforeAutospacing="0" w:after="0" w:afterAutospacing="0"/>
        <w:rPr>
          <w:rFonts w:ascii="Times New Roman" w:hAnsi="Times New Roman" w:cs="Times New Roman"/>
        </w:rPr>
      </w:pPr>
      <w:r w:rsidRPr="00D12A4D">
        <w:rPr>
          <w:rStyle w:val="size"/>
          <w:rFonts w:ascii="Times New Roman" w:hAnsi="Times New Roman" w:cs="Times New Roman"/>
          <w:color w:val="000000"/>
        </w:rPr>
        <w:t>Israel utfører nå folkerettsbrudd og krigsforbrytelser i Gaza. En kollektiv avstraffelse av sivilbefolkningen på Gaza er ulovlig og strider mot folkeretten og illustrerer i all sin tydelighet hvilken makt Israel har over okkuperte palestinere på Gazastripen. Telemark Arbeiderparti krever at blokaden oppheves i samråd med regjeringens utspill.</w:t>
      </w:r>
    </w:p>
    <w:p w14:paraId="67E256BB" w14:textId="77777777" w:rsidR="006970A0" w:rsidRPr="00D12A4D" w:rsidRDefault="006970A0" w:rsidP="006970A0">
      <w:pPr>
        <w:rPr>
          <w:rFonts w:ascii="Times New Roman" w:eastAsia="Times New Roman" w:hAnsi="Times New Roman" w:cs="Times New Roman"/>
        </w:rPr>
      </w:pPr>
    </w:p>
    <w:p w14:paraId="71262005" w14:textId="421C58A6" w:rsidR="006970A0" w:rsidRPr="00D12A4D" w:rsidRDefault="006970A0" w:rsidP="006970A0">
      <w:pPr>
        <w:pStyle w:val="NormalWeb"/>
        <w:spacing w:before="0" w:beforeAutospacing="0" w:after="0" w:afterAutospacing="0"/>
        <w:rPr>
          <w:rFonts w:ascii="Times New Roman" w:hAnsi="Times New Roman" w:cs="Times New Roman"/>
        </w:rPr>
      </w:pPr>
      <w:r w:rsidRPr="00D12A4D">
        <w:rPr>
          <w:rStyle w:val="size"/>
          <w:rFonts w:ascii="Times New Roman" w:hAnsi="Times New Roman" w:cs="Times New Roman"/>
          <w:color w:val="000000"/>
        </w:rPr>
        <w:t xml:space="preserve">Samtidig fortsetter kampen for et fritt Palestina. </w:t>
      </w:r>
    </w:p>
    <w:p w14:paraId="5EA742B8" w14:textId="77777777" w:rsidR="006970A0" w:rsidRPr="00D12A4D" w:rsidRDefault="006970A0" w:rsidP="006970A0">
      <w:pPr>
        <w:rPr>
          <w:rFonts w:ascii="Times New Roman" w:eastAsia="Times New Roman" w:hAnsi="Times New Roman" w:cs="Times New Roman"/>
        </w:rPr>
      </w:pPr>
    </w:p>
    <w:p w14:paraId="51B7840E" w14:textId="77777777" w:rsidR="006970A0" w:rsidRPr="00D12A4D" w:rsidRDefault="006970A0" w:rsidP="006970A0">
      <w:pPr>
        <w:pStyle w:val="NormalWeb"/>
        <w:spacing w:before="0" w:beforeAutospacing="0" w:after="240" w:afterAutospacing="0"/>
        <w:rPr>
          <w:rFonts w:ascii="Times New Roman" w:hAnsi="Times New Roman" w:cs="Times New Roman"/>
        </w:rPr>
      </w:pPr>
      <w:r w:rsidRPr="00D12A4D">
        <w:rPr>
          <w:rStyle w:val="size"/>
          <w:rFonts w:ascii="Times New Roman" w:hAnsi="Times New Roman" w:cs="Times New Roman"/>
          <w:color w:val="000000"/>
        </w:rPr>
        <w:t>Telemark Arbeiderparti vil: </w:t>
      </w:r>
    </w:p>
    <w:p w14:paraId="0851E68E" w14:textId="77777777" w:rsidR="006970A0" w:rsidRPr="00D12A4D" w:rsidRDefault="006970A0" w:rsidP="006970A0">
      <w:pPr>
        <w:numPr>
          <w:ilvl w:val="0"/>
          <w:numId w:val="1"/>
        </w:numPr>
        <w:textAlignment w:val="baseline"/>
        <w:rPr>
          <w:rFonts w:ascii="Times New Roman" w:hAnsi="Times New Roman" w:cs="Times New Roman"/>
          <w:color w:val="000000"/>
        </w:rPr>
      </w:pPr>
      <w:r w:rsidRPr="00D12A4D">
        <w:rPr>
          <w:rStyle w:val="size"/>
          <w:rFonts w:ascii="Times New Roman" w:hAnsi="Times New Roman" w:cs="Times New Roman"/>
          <w:color w:val="000000"/>
        </w:rPr>
        <w:t>Hamas sin terror mot sivile må fordømmes. Terrorangrep mot sivile er ikke frihetskamp.</w:t>
      </w:r>
    </w:p>
    <w:p w14:paraId="4906846A" w14:textId="77777777" w:rsidR="006970A0" w:rsidRPr="00D12A4D" w:rsidRDefault="006970A0" w:rsidP="006970A0">
      <w:pPr>
        <w:numPr>
          <w:ilvl w:val="0"/>
          <w:numId w:val="1"/>
        </w:numPr>
        <w:textAlignment w:val="baseline"/>
        <w:rPr>
          <w:rFonts w:ascii="Times New Roman" w:hAnsi="Times New Roman" w:cs="Times New Roman"/>
          <w:color w:val="000000"/>
        </w:rPr>
      </w:pPr>
      <w:r w:rsidRPr="00D12A4D">
        <w:rPr>
          <w:rStyle w:val="size"/>
          <w:rFonts w:ascii="Times New Roman" w:hAnsi="Times New Roman" w:cs="Times New Roman"/>
          <w:color w:val="000000"/>
        </w:rPr>
        <w:t>Norske myndigheter må fordømme alle drap på sivile i Israel og Palestina. </w:t>
      </w:r>
    </w:p>
    <w:p w14:paraId="1A12C481" w14:textId="77777777" w:rsidR="006970A0" w:rsidRPr="00D12A4D" w:rsidRDefault="006970A0" w:rsidP="006970A0">
      <w:pPr>
        <w:numPr>
          <w:ilvl w:val="0"/>
          <w:numId w:val="1"/>
        </w:numPr>
        <w:textAlignment w:val="baseline"/>
        <w:rPr>
          <w:rFonts w:ascii="Times New Roman" w:hAnsi="Times New Roman" w:cs="Times New Roman"/>
          <w:color w:val="000000"/>
        </w:rPr>
      </w:pPr>
      <w:r w:rsidRPr="00D12A4D">
        <w:rPr>
          <w:rStyle w:val="size"/>
          <w:rFonts w:ascii="Times New Roman" w:hAnsi="Times New Roman" w:cs="Times New Roman"/>
          <w:color w:val="000000"/>
        </w:rPr>
        <w:t>Norge må ta ansvar og styrke sin internasjonale innsats mot den folkerettsstridige okkupasjonen av Palestina.</w:t>
      </w:r>
    </w:p>
    <w:p w14:paraId="5D095537" w14:textId="77777777" w:rsidR="006970A0" w:rsidRPr="00D12A4D" w:rsidRDefault="006970A0" w:rsidP="006970A0">
      <w:pPr>
        <w:numPr>
          <w:ilvl w:val="0"/>
          <w:numId w:val="1"/>
        </w:numPr>
        <w:textAlignment w:val="baseline"/>
        <w:rPr>
          <w:rFonts w:ascii="Times New Roman" w:hAnsi="Times New Roman" w:cs="Times New Roman"/>
          <w:color w:val="000000"/>
        </w:rPr>
      </w:pPr>
      <w:r w:rsidRPr="00D12A4D">
        <w:rPr>
          <w:rStyle w:val="size"/>
          <w:rFonts w:ascii="Times New Roman" w:hAnsi="Times New Roman" w:cs="Times New Roman"/>
          <w:color w:val="000000"/>
        </w:rPr>
        <w:t>Israel må heve blokaden av mat, vann, medisiner, strøm og drivstoff inn til Gaza.</w:t>
      </w:r>
    </w:p>
    <w:p w14:paraId="4A16FC57" w14:textId="77777777" w:rsidR="006970A0" w:rsidRPr="00D12A4D" w:rsidRDefault="006970A0" w:rsidP="006970A0">
      <w:pPr>
        <w:numPr>
          <w:ilvl w:val="0"/>
          <w:numId w:val="1"/>
        </w:numPr>
        <w:textAlignment w:val="baseline"/>
        <w:rPr>
          <w:rFonts w:ascii="Times New Roman" w:hAnsi="Times New Roman" w:cs="Times New Roman"/>
          <w:color w:val="000000"/>
        </w:rPr>
      </w:pPr>
      <w:r w:rsidRPr="00D12A4D">
        <w:rPr>
          <w:rStyle w:val="size"/>
          <w:rFonts w:ascii="Times New Roman" w:hAnsi="Times New Roman" w:cs="Times New Roman"/>
          <w:color w:val="000000"/>
        </w:rPr>
        <w:t>Frem til blokaden oppheves, må det opprettes en humanitær korridor til Gaza i tråd med FNs krav. </w:t>
      </w:r>
    </w:p>
    <w:p w14:paraId="6EDB7BE1" w14:textId="77777777" w:rsidR="006970A0" w:rsidRPr="00D12A4D" w:rsidRDefault="006970A0" w:rsidP="006970A0">
      <w:pPr>
        <w:numPr>
          <w:ilvl w:val="0"/>
          <w:numId w:val="1"/>
        </w:numPr>
        <w:textAlignment w:val="baseline"/>
        <w:rPr>
          <w:rFonts w:ascii="Times New Roman" w:hAnsi="Times New Roman" w:cs="Times New Roman"/>
          <w:color w:val="000000"/>
        </w:rPr>
      </w:pPr>
      <w:r w:rsidRPr="00D12A4D">
        <w:rPr>
          <w:rStyle w:val="size"/>
          <w:rFonts w:ascii="Times New Roman" w:hAnsi="Times New Roman" w:cs="Times New Roman"/>
          <w:color w:val="000000"/>
        </w:rPr>
        <w:t>Norge må ta et stort ansvar for å få i gang fredssamtaler, og en prosess som ender i at Palestina får sin selvstendighet. </w:t>
      </w:r>
    </w:p>
    <w:p w14:paraId="752C649D" w14:textId="77777777" w:rsidR="006970A0" w:rsidRPr="00D12A4D" w:rsidRDefault="006970A0" w:rsidP="006970A0">
      <w:pPr>
        <w:numPr>
          <w:ilvl w:val="0"/>
          <w:numId w:val="1"/>
        </w:numPr>
        <w:spacing w:after="240"/>
        <w:textAlignment w:val="baseline"/>
        <w:rPr>
          <w:rFonts w:ascii="Times New Roman" w:hAnsi="Times New Roman" w:cs="Times New Roman"/>
          <w:color w:val="000000"/>
        </w:rPr>
      </w:pPr>
      <w:r w:rsidRPr="00D12A4D">
        <w:rPr>
          <w:rStyle w:val="size"/>
          <w:rFonts w:ascii="Times New Roman" w:hAnsi="Times New Roman" w:cs="Times New Roman"/>
          <w:color w:val="000000"/>
        </w:rPr>
        <w:t>Norge skal fortsette å ta til orde for våpenhvile og nye forhandlinger om tostatsløsning. </w:t>
      </w:r>
    </w:p>
    <w:p w14:paraId="431CE13B" w14:textId="19A74C07" w:rsidR="006970A0" w:rsidRPr="006970A0" w:rsidRDefault="006970A0" w:rsidP="006970A0">
      <w:pPr>
        <w:numPr>
          <w:ilvl w:val="0"/>
          <w:numId w:val="1"/>
        </w:numPr>
        <w:spacing w:after="240"/>
        <w:textAlignment w:val="baseline"/>
        <w:rPr>
          <w:rStyle w:val="size"/>
          <w:rFonts w:ascii="Times New Roman" w:hAnsi="Times New Roman" w:cs="Times New Roman"/>
        </w:rPr>
      </w:pPr>
      <w:r w:rsidRPr="006970A0">
        <w:rPr>
          <w:rStyle w:val="size"/>
          <w:rFonts w:ascii="Times New Roman" w:hAnsi="Times New Roman" w:cs="Times New Roman"/>
        </w:rPr>
        <w:t>Telemark Arbeiderparti vil at Norge skal anerkjenne Palestina på et tidspunkt der en anerkjennelse kan ha positiv innvirkning på fredsprosessen.</w:t>
      </w:r>
    </w:p>
    <w:p w14:paraId="62628B7F" w14:textId="77777777" w:rsidR="008B2C08" w:rsidRDefault="008B2C08"/>
    <w:sectPr w:rsidR="008B2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66B51"/>
    <w:multiLevelType w:val="multilevel"/>
    <w:tmpl w:val="96967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679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A0"/>
    <w:rsid w:val="006970A0"/>
    <w:rsid w:val="008B2C08"/>
    <w:rsid w:val="00D147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86CF"/>
  <w15:chartTrackingRefBased/>
  <w15:docId w15:val="{730A794A-E885-4017-BB91-F5CC17B6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A0"/>
    <w:rPr>
      <w:kern w:val="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6970A0"/>
    <w:pPr>
      <w:spacing w:after="0" w:line="240" w:lineRule="auto"/>
    </w:pPr>
    <w:rPr>
      <w:rFonts w:ascii="Arial" w:hAnsi="Arial" w:cs="Arial"/>
      <w:kern w:val="2"/>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70A0"/>
    <w:pPr>
      <w:spacing w:before="100" w:beforeAutospacing="1" w:after="100" w:afterAutospacing="1" w:line="240" w:lineRule="auto"/>
    </w:pPr>
    <w:rPr>
      <w:rFonts w:ascii="Calibri" w:hAnsi="Calibri" w:cs="Calibri"/>
      <w:kern w:val="0"/>
      <w:lang w:eastAsia="nb-NO"/>
    </w:rPr>
  </w:style>
  <w:style w:type="character" w:customStyle="1" w:styleId="size">
    <w:name w:val="size"/>
    <w:basedOn w:val="Standardskriftforavsnitt"/>
    <w:rsid w:val="0069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2017</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Shoaib K. Naeem</dc:creator>
  <cp:keywords/>
  <dc:description/>
  <cp:lastModifiedBy>Shoaib K. Naeem</cp:lastModifiedBy>
  <cp:revision>1</cp:revision>
  <dcterms:created xsi:type="dcterms:W3CDTF">2023-11-22T21:48:00Z</dcterms:created>
  <dcterms:modified xsi:type="dcterms:W3CDTF">2023-11-22T21:50:00Z</dcterms:modified>
</cp:coreProperties>
</file>