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089" w:rsidRPr="00A56089" w:rsidRDefault="00A56089" w:rsidP="00A56089">
      <w:pPr>
        <w:spacing w:after="0" w:line="240" w:lineRule="auto"/>
        <w:rPr>
          <w:rFonts w:ascii="Times New Roman" w:eastAsia="Times New Roman" w:hAnsi="Times New Roman" w:cs="Times New Roman"/>
          <w:sz w:val="24"/>
          <w:szCs w:val="24"/>
          <w:lang w:eastAsia="nb-NO"/>
        </w:rPr>
      </w:pPr>
      <w:bookmarkStart w:id="0" w:name="_GoBack"/>
      <w:r w:rsidRPr="00A56089">
        <w:rPr>
          <w:rFonts w:ascii="Times New Roman" w:eastAsia="Times New Roman" w:hAnsi="Times New Roman" w:cs="Times New Roman"/>
          <w:color w:val="000000"/>
          <w:sz w:val="18"/>
          <w:szCs w:val="18"/>
          <w:lang w:eastAsia="nb-NO"/>
        </w:rPr>
        <w:t>Grünerløkka Arbeiderparti - program 2019 til 2023</w:t>
      </w:r>
      <w:r>
        <w:rPr>
          <w:rFonts w:ascii="Times New Roman" w:eastAsia="Times New Roman" w:hAnsi="Times New Roman" w:cs="Times New Roman"/>
          <w:color w:val="000000"/>
          <w:sz w:val="18"/>
          <w:szCs w:val="18"/>
          <w:lang w:eastAsia="nb-NO"/>
        </w:rPr>
        <w:t xml:space="preserve"> – høring om forslag sendt til medlemmer 12.februar 2019.</w:t>
      </w:r>
    </w:p>
    <w:p w:rsidR="00A56089" w:rsidRPr="00A56089" w:rsidRDefault="00A56089" w:rsidP="00A56089">
      <w:pPr>
        <w:spacing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sz w:val="33"/>
          <w:szCs w:val="33"/>
          <w:lang w:eastAsia="nb-NO"/>
        </w:rPr>
        <w:t>ET GRØNNERE GRÜNERLØKKA MED PLASS TIL ALLE</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Grünerløkka Arbeiderpartis program for 2019 – 2023</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Grünerløkka Arbeiderparti vil at Grünerløkka skal være et åpent, trygt og mangfoldig samfunn. En bydel for alle. Arbeiderpartiet mener vår tids to store utfordringer er klimaendringene og behovet for miljømessig bærekraft, og den økende ulikheten mellom folk. I vår bydel merkes også klimaendringene, og behovet for bedre luftkvalitet. Mange kjenner også ulikheten på kroppen. Mer enn hvert fjerde barn i bydelen vokser opp i fattigdom. Folk lever også kortere i Grünerløkka, enn ellers i byen og landet. Bare gjennom felles handling kan vi løse felles problemer.</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Hovedsaker 2019-2023:</w:t>
      </w:r>
    </w:p>
    <w:p w:rsidR="00A56089" w:rsidRPr="00A56089" w:rsidRDefault="00A56089" w:rsidP="00A56089">
      <w:pPr>
        <w:numPr>
          <w:ilvl w:val="0"/>
          <w:numId w:val="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En klimanøytral bydel innen 2030, med god luftkvalitet og et grønt byliv.</w:t>
      </w:r>
    </w:p>
    <w:p w:rsidR="00A56089" w:rsidRPr="00A56089" w:rsidRDefault="00A56089" w:rsidP="00A56089">
      <w:pPr>
        <w:numPr>
          <w:ilvl w:val="0"/>
          <w:numId w:val="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Sterkere felleskap – mindre forskjeller </w:t>
      </w:r>
    </w:p>
    <w:p w:rsidR="00A56089" w:rsidRPr="00A56089" w:rsidRDefault="00A56089" w:rsidP="00A56089">
      <w:pPr>
        <w:numPr>
          <w:ilvl w:val="1"/>
          <w:numId w:val="2"/>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Gratis kjernetid i barnehagen for alle ettåringer, og på sikt også for alle toåringer</w:t>
      </w:r>
    </w:p>
    <w:p w:rsidR="00A56089" w:rsidRPr="00A56089" w:rsidRDefault="00A56089" w:rsidP="00A56089">
      <w:pPr>
        <w:numPr>
          <w:ilvl w:val="1"/>
          <w:numId w:val="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Flere lærere de første skoleårene </w:t>
      </w:r>
    </w:p>
    <w:p w:rsidR="00A56089" w:rsidRPr="00A56089" w:rsidRDefault="00A56089" w:rsidP="00A56089">
      <w:pPr>
        <w:numPr>
          <w:ilvl w:val="1"/>
          <w:numId w:val="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Jobbe for gratis skolemat på bydelens grunnskoler</w:t>
      </w:r>
    </w:p>
    <w:p w:rsidR="00A56089" w:rsidRPr="00A56089" w:rsidRDefault="00A56089" w:rsidP="00A56089">
      <w:pPr>
        <w:numPr>
          <w:ilvl w:val="1"/>
          <w:numId w:val="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Flere arbeidsplasser for ungdom i samarbeid mellom bydelen, NAV og næringslivet</w:t>
      </w:r>
    </w:p>
    <w:p w:rsidR="00A56089" w:rsidRPr="00A56089" w:rsidRDefault="00A56089" w:rsidP="00A56089">
      <w:pPr>
        <w:numPr>
          <w:ilvl w:val="1"/>
          <w:numId w:val="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Et barnevern hvor barn har reell medvirkning og gis trygghet </w:t>
      </w:r>
    </w:p>
    <w:p w:rsidR="00A56089" w:rsidRPr="00A56089" w:rsidRDefault="00A56089" w:rsidP="00A56089">
      <w:pPr>
        <w:numPr>
          <w:ilvl w:val="1"/>
          <w:numId w:val="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Flere faste hjemmehjelpere for eldre som vil bo lenger hjemme</w:t>
      </w:r>
    </w:p>
    <w:p w:rsidR="00A56089" w:rsidRPr="00A56089" w:rsidRDefault="00A56089" w:rsidP="00A56089">
      <w:pPr>
        <w:numPr>
          <w:ilvl w:val="1"/>
          <w:numId w:val="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Flere møteplasser for eldre i bydelen</w:t>
      </w:r>
    </w:p>
    <w:p w:rsidR="00A56089" w:rsidRPr="00A56089" w:rsidRDefault="00A56089" w:rsidP="00A56089">
      <w:pPr>
        <w:numPr>
          <w:ilvl w:val="0"/>
          <w:numId w:val="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Et anstendig arbeidsliv for alle som jobber i bydelen med en egen Løkka-standard for ansatte i hotell og restaurantbransjen. Når folk drar ut på Grünerløkka skal man kunne gjøre det med god samvittighet og vite at ansatte har gode arbeidsvilkår.</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For å bekjempe ulikhet må vi gi alle tilgang til gode tjenester av høy kvalitet. Våre barnehager, skoler, eldresentre og nabolag er nærmiljøet som skal gi små og store innbyggere kunnskap, være fellesarena for å møte andre mennesker og vise omsorg. </w:t>
      </w:r>
    </w:p>
    <w:p w:rsidR="00A56089" w:rsidRPr="00A56089" w:rsidRDefault="00A56089" w:rsidP="00A56089">
      <w:pPr>
        <w:spacing w:after="0" w:line="240" w:lineRule="auto"/>
        <w:rPr>
          <w:rFonts w:ascii="Times New Roman" w:eastAsia="Times New Roman" w:hAnsi="Times New Roman" w:cs="Times New Roman"/>
          <w:lang w:eastAsia="nb-NO"/>
        </w:rPr>
      </w:pPr>
    </w:p>
    <w:p w:rsidR="00A56089" w:rsidRPr="00A56089" w:rsidRDefault="00A56089" w:rsidP="00A56089">
      <w:pPr>
        <w:spacing w:after="0" w:line="240" w:lineRule="auto"/>
        <w:rPr>
          <w:rFonts w:ascii="Times New Roman" w:eastAsia="Times New Roman" w:hAnsi="Times New Roman" w:cs="Times New Roman"/>
          <w:lang w:eastAsia="nb-NO"/>
        </w:rPr>
      </w:pPr>
      <w:r w:rsidRPr="00A56089">
        <w:rPr>
          <w:rFonts w:eastAsia="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46355</wp:posOffset>
                </wp:positionH>
                <wp:positionV relativeFrom="paragraph">
                  <wp:posOffset>5715</wp:posOffset>
                </wp:positionV>
                <wp:extent cx="4404995" cy="1749425"/>
                <wp:effectExtent l="0" t="0" r="14605" b="2222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4995" cy="1749425"/>
                        </a:xfrm>
                        <a:prstGeom prst="rect">
                          <a:avLst/>
                        </a:prstGeom>
                        <a:solidFill>
                          <a:sysClr val="window" lastClr="FFFFFF"/>
                        </a:solidFill>
                        <a:ln w="6350">
                          <a:solidFill>
                            <a:prstClr val="black"/>
                          </a:solidFill>
                        </a:ln>
                      </wps:spPr>
                      <wps:txbx>
                        <w:txbxContent>
                          <w:p w:rsidR="00A56089" w:rsidRPr="000924AF" w:rsidRDefault="00A56089" w:rsidP="00A56089">
                            <w:pPr>
                              <w:pStyle w:val="Ingenmellomrom"/>
                              <w:rPr>
                                <w:b/>
                              </w:rPr>
                            </w:pPr>
                            <w:r>
                              <w:rPr>
                                <w:b/>
                              </w:rPr>
                              <w:t>Korte f</w:t>
                            </w:r>
                            <w:r w:rsidRPr="000924AF">
                              <w:rPr>
                                <w:b/>
                              </w:rPr>
                              <w:t xml:space="preserve">akta om bydel Grünerløkka </w:t>
                            </w:r>
                          </w:p>
                          <w:p w:rsidR="00A56089" w:rsidRDefault="00A56089" w:rsidP="00A56089">
                            <w:pPr>
                              <w:pStyle w:val="Ingenmellomrom"/>
                              <w:numPr>
                                <w:ilvl w:val="0"/>
                                <w:numId w:val="29"/>
                              </w:numPr>
                            </w:pPr>
                            <w:r>
                              <w:t>Oslos største bydel med over 59 000 innbyggere</w:t>
                            </w:r>
                          </w:p>
                          <w:p w:rsidR="00A56089" w:rsidRDefault="00A56089" w:rsidP="00A56089">
                            <w:pPr>
                              <w:pStyle w:val="Ingenmellomrom"/>
                              <w:numPr>
                                <w:ilvl w:val="0"/>
                                <w:numId w:val="29"/>
                              </w:numPr>
                            </w:pPr>
                            <w:r>
                              <w:t>Oslos raskest voksende bydel med høyest netto innflytting i Oslo</w:t>
                            </w:r>
                          </w:p>
                          <w:p w:rsidR="00A56089" w:rsidRDefault="00A56089" w:rsidP="00A56089">
                            <w:pPr>
                              <w:pStyle w:val="Ingenmellomrom"/>
                              <w:numPr>
                                <w:ilvl w:val="0"/>
                                <w:numId w:val="29"/>
                              </w:numPr>
                            </w:pPr>
                            <w:r>
                              <w:t>Aldersgruppen 20-39 år utgjør 55 % av bydelens befolkning, snittet i Oslo er 36 %</w:t>
                            </w:r>
                          </w:p>
                          <w:p w:rsidR="00A56089" w:rsidRDefault="00A56089" w:rsidP="00A56089">
                            <w:pPr>
                              <w:pStyle w:val="Ingenmellomrom"/>
                              <w:numPr>
                                <w:ilvl w:val="0"/>
                                <w:numId w:val="29"/>
                              </w:numPr>
                            </w:pPr>
                            <w:r>
                              <w:t xml:space="preserve">32 % bor alene </w:t>
                            </w:r>
                          </w:p>
                          <w:p w:rsidR="00A56089" w:rsidRDefault="00A56089" w:rsidP="00A56089">
                            <w:pPr>
                              <w:pStyle w:val="Ingenmellomrom"/>
                              <w:numPr>
                                <w:ilvl w:val="0"/>
                                <w:numId w:val="29"/>
                              </w:numPr>
                            </w:pPr>
                            <w:r>
                              <w:t>I 2018 ble det født 1000 barn med adresse i bydel Grünerløkka</w:t>
                            </w:r>
                          </w:p>
                          <w:p w:rsidR="00A56089" w:rsidRDefault="00A56089" w:rsidP="00A56089">
                            <w:pPr>
                              <w:pStyle w:val="Ingenmellomrom"/>
                              <w:numPr>
                                <w:ilvl w:val="0"/>
                                <w:numId w:val="29"/>
                              </w:numPr>
                            </w:pPr>
                            <w:r>
                              <w:t xml:space="preserve">Bydelens budsjett er på 2,1 </w:t>
                            </w:r>
                            <w:proofErr w:type="spellStart"/>
                            <w:r>
                              <w:t>mrd</w:t>
                            </w:r>
                            <w:proofErr w:type="spellEnd"/>
                            <w:r>
                              <w:t xml:space="preserve"> og rommer 1390 årsverk</w:t>
                            </w:r>
                          </w:p>
                          <w:p w:rsidR="00A56089" w:rsidRDefault="00A56089" w:rsidP="00A56089">
                            <w:pPr>
                              <w:pStyle w:val="Ingenmellomrom"/>
                              <w:numPr>
                                <w:ilvl w:val="0"/>
                                <w:numId w:val="29"/>
                              </w:numPr>
                            </w:pPr>
                            <w:r>
                              <w:t>31 % av budsjettet gikk til barnehager og 33 % til helse og omsorg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3.65pt;margin-top:.45pt;width:346.85pt;height:1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" fillcolor="window" strokeweight=".5pt">
                <v:path arrowok="t"/>
                <v:textbox>
                  <w:txbxContent>
                    <w:p w:rsidR="00A56089" w:rsidRPr="000924AF" w:rsidRDefault="00A56089" w:rsidP="00A56089">
                      <w:pPr>
                        <w:pStyle w:val="Ingenmellomrom"/>
                        <w:rPr>
                          <w:b/>
                        </w:rPr>
                      </w:pPr>
                      <w:r>
                        <w:rPr>
                          <w:b/>
                        </w:rPr>
                        <w:t>Korte f</w:t>
                      </w:r>
                      <w:r w:rsidRPr="000924AF">
                        <w:rPr>
                          <w:b/>
                        </w:rPr>
                        <w:t xml:space="preserve">akta om bydel Grünerløkka </w:t>
                      </w:r>
                    </w:p>
                    <w:p w:rsidR="00A56089" w:rsidRDefault="00A56089" w:rsidP="00A56089">
                      <w:pPr>
                        <w:pStyle w:val="Ingenmellomrom"/>
                        <w:numPr>
                          <w:ilvl w:val="0"/>
                          <w:numId w:val="29"/>
                        </w:numPr>
                      </w:pPr>
                      <w:r>
                        <w:t>Oslos største bydel med over 59 000 innbyggere</w:t>
                      </w:r>
                    </w:p>
                    <w:p w:rsidR="00A56089" w:rsidRDefault="00A56089" w:rsidP="00A56089">
                      <w:pPr>
                        <w:pStyle w:val="Ingenmellomrom"/>
                        <w:numPr>
                          <w:ilvl w:val="0"/>
                          <w:numId w:val="29"/>
                        </w:numPr>
                      </w:pPr>
                      <w:r>
                        <w:t>Oslos raskest voksende bydel med høyest netto innflytting i Oslo</w:t>
                      </w:r>
                    </w:p>
                    <w:p w:rsidR="00A56089" w:rsidRDefault="00A56089" w:rsidP="00A56089">
                      <w:pPr>
                        <w:pStyle w:val="Ingenmellomrom"/>
                        <w:numPr>
                          <w:ilvl w:val="0"/>
                          <w:numId w:val="29"/>
                        </w:numPr>
                      </w:pPr>
                      <w:r>
                        <w:t>Aldersgruppen 20-39 år utgjør 55 % av bydelens befolkning, snittet i Oslo er 36 %</w:t>
                      </w:r>
                    </w:p>
                    <w:p w:rsidR="00A56089" w:rsidRDefault="00A56089" w:rsidP="00A56089">
                      <w:pPr>
                        <w:pStyle w:val="Ingenmellomrom"/>
                        <w:numPr>
                          <w:ilvl w:val="0"/>
                          <w:numId w:val="29"/>
                        </w:numPr>
                      </w:pPr>
                      <w:r>
                        <w:t xml:space="preserve">32 % bor alene </w:t>
                      </w:r>
                    </w:p>
                    <w:p w:rsidR="00A56089" w:rsidRDefault="00A56089" w:rsidP="00A56089">
                      <w:pPr>
                        <w:pStyle w:val="Ingenmellomrom"/>
                        <w:numPr>
                          <w:ilvl w:val="0"/>
                          <w:numId w:val="29"/>
                        </w:numPr>
                      </w:pPr>
                      <w:r>
                        <w:t>I 2018 ble det født 1000 barn med adresse i bydel Grünerløkka</w:t>
                      </w:r>
                    </w:p>
                    <w:p w:rsidR="00A56089" w:rsidRDefault="00A56089" w:rsidP="00A56089">
                      <w:pPr>
                        <w:pStyle w:val="Ingenmellomrom"/>
                        <w:numPr>
                          <w:ilvl w:val="0"/>
                          <w:numId w:val="29"/>
                        </w:numPr>
                      </w:pPr>
                      <w:r>
                        <w:t xml:space="preserve">Bydelens budsjett er på 2,1 </w:t>
                      </w:r>
                      <w:proofErr w:type="spellStart"/>
                      <w:r>
                        <w:t>mrd</w:t>
                      </w:r>
                      <w:proofErr w:type="spellEnd"/>
                      <w:r>
                        <w:t xml:space="preserve"> og rommer 1390 årsverk</w:t>
                      </w:r>
                    </w:p>
                    <w:p w:rsidR="00A56089" w:rsidRDefault="00A56089" w:rsidP="00A56089">
                      <w:pPr>
                        <w:pStyle w:val="Ingenmellomrom"/>
                        <w:numPr>
                          <w:ilvl w:val="0"/>
                          <w:numId w:val="29"/>
                        </w:numPr>
                      </w:pPr>
                      <w:r>
                        <w:t>31 % av budsjettet gikk til barnehager og 33 % til helse og omsorg</w:t>
                      </w:r>
                    </w:p>
                  </w:txbxContent>
                </v:textbox>
              </v:shape>
            </w:pict>
          </mc:Fallback>
        </mc:AlternateContent>
      </w:r>
    </w:p>
    <w:p w:rsidR="00A56089" w:rsidRPr="00A56089" w:rsidRDefault="00A56089" w:rsidP="00A56089">
      <w:pPr>
        <w:spacing w:after="0" w:line="240" w:lineRule="auto"/>
        <w:rPr>
          <w:rFonts w:ascii="Times New Roman" w:eastAsia="Times New Roman" w:hAnsi="Times New Roman" w:cs="Times New Roman"/>
          <w:lang w:eastAsia="nb-NO"/>
        </w:rPr>
      </w:pPr>
    </w:p>
    <w:p w:rsidR="00A56089" w:rsidRPr="00A56089" w:rsidRDefault="00A56089" w:rsidP="00A56089">
      <w:pPr>
        <w:spacing w:after="0" w:line="240" w:lineRule="auto"/>
        <w:rPr>
          <w:rFonts w:ascii="Times New Roman" w:eastAsia="Times New Roman" w:hAnsi="Times New Roman" w:cs="Times New Roman"/>
          <w:lang w:eastAsia="nb-NO"/>
        </w:rPr>
      </w:pPr>
    </w:p>
    <w:p w:rsidR="00A56089" w:rsidRPr="00A56089" w:rsidRDefault="00A56089" w:rsidP="00A56089">
      <w:pPr>
        <w:spacing w:after="0" w:line="240" w:lineRule="auto"/>
        <w:rPr>
          <w:rFonts w:ascii="Times New Roman" w:eastAsia="Times New Roman" w:hAnsi="Times New Roman" w:cs="Times New Roman"/>
          <w:lang w:eastAsia="nb-NO"/>
        </w:rPr>
      </w:pPr>
    </w:p>
    <w:p w:rsidR="00A56089" w:rsidRPr="00A56089" w:rsidRDefault="00A56089" w:rsidP="00A56089">
      <w:pPr>
        <w:spacing w:after="0" w:line="240" w:lineRule="auto"/>
        <w:rPr>
          <w:rFonts w:ascii="Times New Roman" w:eastAsia="Times New Roman" w:hAnsi="Times New Roman" w:cs="Times New Roman"/>
          <w:lang w:eastAsia="nb-NO"/>
        </w:rPr>
      </w:pPr>
    </w:p>
    <w:p w:rsidR="00A56089" w:rsidRPr="00A56089" w:rsidRDefault="00A56089" w:rsidP="00A56089">
      <w:pPr>
        <w:spacing w:after="0" w:line="240" w:lineRule="auto"/>
        <w:rPr>
          <w:rFonts w:ascii="Times New Roman" w:eastAsia="Times New Roman" w:hAnsi="Times New Roman" w:cs="Times New Roman"/>
          <w:lang w:eastAsia="nb-NO"/>
        </w:rPr>
      </w:pPr>
    </w:p>
    <w:p w:rsidR="00A56089" w:rsidRPr="00A56089" w:rsidRDefault="00A56089" w:rsidP="00A56089">
      <w:pPr>
        <w:spacing w:after="0" w:line="240" w:lineRule="auto"/>
        <w:rPr>
          <w:rFonts w:ascii="Times New Roman" w:eastAsia="Times New Roman" w:hAnsi="Times New Roman" w:cs="Times New Roman"/>
          <w:lang w:eastAsia="nb-NO"/>
        </w:rPr>
      </w:pPr>
    </w:p>
    <w:p w:rsidR="00A56089" w:rsidRPr="00A56089" w:rsidRDefault="00A56089" w:rsidP="00A56089">
      <w:pPr>
        <w:spacing w:after="0" w:line="240" w:lineRule="auto"/>
        <w:rPr>
          <w:rFonts w:ascii="Times New Roman" w:eastAsia="Times New Roman" w:hAnsi="Times New Roman" w:cs="Times New Roman"/>
          <w:lang w:eastAsia="nb-NO"/>
        </w:rPr>
      </w:pPr>
    </w:p>
    <w:p w:rsidR="00A56089" w:rsidRPr="00A56089" w:rsidRDefault="00A56089" w:rsidP="00A56089">
      <w:pPr>
        <w:spacing w:after="0" w:line="240" w:lineRule="auto"/>
        <w:rPr>
          <w:rFonts w:ascii="Times New Roman" w:eastAsia="Times New Roman" w:hAnsi="Times New Roman" w:cs="Times New Roman"/>
          <w:lang w:eastAsia="nb-NO"/>
        </w:rPr>
      </w:pPr>
    </w:p>
    <w:p w:rsidR="00A56089" w:rsidRDefault="00A56089" w:rsidP="00A56089">
      <w:pPr>
        <w:spacing w:after="240" w:line="240" w:lineRule="auto"/>
        <w:rPr>
          <w:rFonts w:ascii="Times New Roman" w:eastAsia="Times New Roman" w:hAnsi="Times New Roman" w:cs="Times New Roman"/>
          <w:color w:val="000000"/>
          <w:lang w:eastAsia="nb-NO"/>
        </w:rPr>
      </w:pPr>
      <w:r w:rsidRPr="00A56089">
        <w:rPr>
          <w:rFonts w:ascii="Times New Roman" w:eastAsia="Times New Roman" w:hAnsi="Times New Roman" w:cs="Times New Roman"/>
          <w:sz w:val="24"/>
          <w:szCs w:val="24"/>
          <w:lang w:eastAsia="nb-NO"/>
        </w:rPr>
        <w:br/>
      </w:r>
      <w:r w:rsidRPr="00A56089">
        <w:rPr>
          <w:rFonts w:ascii="Times New Roman" w:eastAsia="Times New Roman" w:hAnsi="Times New Roman" w:cs="Times New Roman"/>
          <w:sz w:val="24"/>
          <w:szCs w:val="24"/>
          <w:lang w:eastAsia="nb-NO"/>
        </w:rPr>
        <w:br/>
      </w:r>
    </w:p>
    <w:p w:rsidR="00A56089" w:rsidRPr="00A56089" w:rsidRDefault="00A56089" w:rsidP="00A56089">
      <w:pPr>
        <w:spacing w:after="24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Vi ønsker at folk skal ha frihet til å leve sine liv. Derfor er det også viktig at verken hudfarge, hvem du elsker eller hvor du kommer fra skal bety noe for hvilke muligheter du har i livet. Derfor står Arbeiderpartiet opp for mangfold og åpenhet, og sier nei til diskriminering og sosial kontroll.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For å kunne leve gode liv må også jobbene våre ha trygge rammer med medbestemmelse. Arbeidsplassene i bydelen skal være trygge og anstendige. Vi ønsker at bydelen skal si nei til privatisering av velferd. Det skal legges stor vekt på lærlingeplasser ved kontrakter. Vi ønsker å etablere en løkka-standard som er en mal for hvordan hindre utnyttelse og sosial dumping for ansatte.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Som et av Norges mest folkerike områder kan vi som bor i Grünerløkka bydel utgjøre en stor forskjell. Grünerløkka er en mangfoldig bydel med nesten 60 000 innbyggere.  I dette programmet skriver vi hva Arbeiderpartiet mener Bydel Grünerløkka bør gjøre de neste fire årene. Bydelsutvalget er pålagt viktige oppgaver innenfor helse og sosialtilbudene, barns oppvekstsvilkår og forholdene i bydelens parker og uterom. Bydelen har ikke alle virkemidler tilgjengelig. Noen ting må løses på by og </w:t>
      </w:r>
      <w:r w:rsidRPr="00A56089">
        <w:rPr>
          <w:rFonts w:ascii="Times New Roman" w:eastAsia="Times New Roman" w:hAnsi="Times New Roman" w:cs="Times New Roman"/>
          <w:color w:val="000000"/>
          <w:lang w:eastAsia="nb-NO"/>
        </w:rPr>
        <w:lastRenderedPageBreak/>
        <w:t xml:space="preserve">kommunenivå. Derfor anbefaler vi at man også ser på Oslo Arbeiderparti sitt program for hele byen. Er du enig med oss, håper vi derfor at du stemmer på Arbeiderpartiet 9. september 2019.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Et grønnere byliv på Grünerløkka</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Grünerløkka er en bydel i vekst med en stadig fortetting av bebyggelsen og økende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befolkning. For at mennesker i alle faser av livet alle skal kunne leve og trives i vår bydel i indre Oslo øst må vi prioritere tiltak som renser lufta og sikrer gode og tilstrekkelige grøntarealer tilgjengelig for alle. Bydelen må også ta sin del av utslippskuttene og gjøres utslippsfri innen 2030.</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Grünerløkka bydel har mange populære uteområder som tiltrekker mennesker fra hele byen, landet og verden. For å både vokse og bli en klimanøytral bydel må veksten gjøres så grønn som mulig. Flere mennesker må derfor bety flere uteplasser og bedre sykkel- og kollektivdekning. Men overgangen må skje på en hensynsfull måte. Varetransport og håndverkere må frem for å kunne utøve tjenester, og mennesker med nedsatt bevegelighet må ha tilgang til hele byen. Et bilfritt og grønt byliv må tilpasses disse forholdene og være tilgjengelig for alle.</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rsidR="00A56089" w:rsidRPr="00A56089" w:rsidRDefault="00A56089" w:rsidP="00A56089">
      <w:pPr>
        <w:numPr>
          <w:ilvl w:val="0"/>
          <w:numId w:val="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Utvide antall grøntområder</w:t>
      </w:r>
    </w:p>
    <w:p w:rsidR="00A56089" w:rsidRPr="00A56089" w:rsidRDefault="00A56089" w:rsidP="00A56089">
      <w:pPr>
        <w:numPr>
          <w:ilvl w:val="0"/>
          <w:numId w:val="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Utvikle mer grønt gateliv ved å åpne for og ta i bruk flere gågater og mindre biltrafikk i bl.a. nedre del av Thorvald Meyers gate og Markveien, men sikre fremkommelighet for innbyggere med nedsatt fremkommelighet, varelevering og håndverkere. Bedre skilting for å hindre gjennomkjøring i folkerike områder av bydelen</w:t>
      </w:r>
    </w:p>
    <w:p w:rsidR="00A56089" w:rsidRPr="00A56089" w:rsidRDefault="00A56089" w:rsidP="00A56089">
      <w:pPr>
        <w:numPr>
          <w:ilvl w:val="0"/>
          <w:numId w:val="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At det etableres en ny T-banestasjon på Grünerløkka som en del av den nye sentrumstunnelen</w:t>
      </w:r>
    </w:p>
    <w:p w:rsidR="00A56089" w:rsidRPr="00A56089" w:rsidRDefault="00A56089" w:rsidP="00A56089">
      <w:pPr>
        <w:numPr>
          <w:ilvl w:val="0"/>
          <w:numId w:val="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Arbeide for at bydelen skal få flere offentlige søppeldunker med mer hyppig tømming</w:t>
      </w:r>
    </w:p>
    <w:p w:rsidR="00A56089" w:rsidRPr="00A56089" w:rsidRDefault="00A56089" w:rsidP="00A56089">
      <w:pPr>
        <w:numPr>
          <w:ilvl w:val="0"/>
          <w:numId w:val="5"/>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Etablere aktivitetstilbud som bordtennisbord, klatrevegger og basketballnett i byrommene.</w:t>
      </w:r>
    </w:p>
    <w:p w:rsidR="00A56089" w:rsidRPr="00A56089" w:rsidRDefault="00A56089" w:rsidP="00A56089">
      <w:pPr>
        <w:numPr>
          <w:ilvl w:val="0"/>
          <w:numId w:val="5"/>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Sørge for en god forvaltning av våre grøntarealer gjennom klare regler og begrensing av bruken av våre felles byrom til private formål.</w:t>
      </w:r>
    </w:p>
    <w:p w:rsidR="00A56089" w:rsidRPr="00A56089" w:rsidRDefault="00A56089" w:rsidP="00A56089">
      <w:pPr>
        <w:numPr>
          <w:ilvl w:val="0"/>
          <w:numId w:val="5"/>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Legge til rette for utsmykkinger og kunstprosjekter på offentlige områder. </w:t>
      </w:r>
    </w:p>
    <w:p w:rsidR="00A56089" w:rsidRPr="00A56089" w:rsidRDefault="00A56089" w:rsidP="00A56089">
      <w:pPr>
        <w:numPr>
          <w:ilvl w:val="0"/>
          <w:numId w:val="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Legge til rette for urbant landbruk ved å etablere flere parsellhager i bydelen</w:t>
      </w:r>
    </w:p>
    <w:p w:rsidR="00A56089" w:rsidRPr="00A56089" w:rsidRDefault="00A56089" w:rsidP="00A56089">
      <w:pPr>
        <w:numPr>
          <w:ilvl w:val="0"/>
          <w:numId w:val="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Legge til rette for økt bruk av solceller for å varme opp offentlige bygg i bydelen</w:t>
      </w:r>
    </w:p>
    <w:p w:rsidR="00A56089" w:rsidRPr="00A56089" w:rsidRDefault="00A56089" w:rsidP="00A56089">
      <w:pPr>
        <w:numPr>
          <w:ilvl w:val="0"/>
          <w:numId w:val="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Jobbe for å gjøre hele Bydel Grünerløkka sin bilpark fossilfri</w:t>
      </w:r>
    </w:p>
    <w:p w:rsidR="00A56089" w:rsidRPr="00A56089" w:rsidRDefault="00A56089" w:rsidP="00A56089">
      <w:pPr>
        <w:numPr>
          <w:ilvl w:val="0"/>
          <w:numId w:val="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Støtte opp om initiativ for å reparere og gjenbruke elektronikk og andre forbruksvarer.</w:t>
      </w:r>
    </w:p>
    <w:p w:rsidR="00A56089" w:rsidRPr="00A56089" w:rsidRDefault="00A56089" w:rsidP="00A56089">
      <w:pPr>
        <w:numPr>
          <w:ilvl w:val="0"/>
          <w:numId w:val="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Jobbe for en ordning som stimulerer til at flere planter og </w:t>
      </w:r>
      <w:proofErr w:type="spellStart"/>
      <w:r w:rsidRPr="00A56089">
        <w:rPr>
          <w:rFonts w:ascii="Times New Roman" w:eastAsia="Times New Roman" w:hAnsi="Times New Roman" w:cs="Times New Roman"/>
          <w:color w:val="000000"/>
          <w:lang w:eastAsia="nb-NO"/>
        </w:rPr>
        <w:t>forgrønner</w:t>
      </w:r>
      <w:proofErr w:type="spellEnd"/>
      <w:r w:rsidRPr="00A56089">
        <w:rPr>
          <w:rFonts w:ascii="Times New Roman" w:eastAsia="Times New Roman" w:hAnsi="Times New Roman" w:cs="Times New Roman"/>
          <w:color w:val="000000"/>
          <w:lang w:eastAsia="nb-NO"/>
        </w:rPr>
        <w:t xml:space="preserve"> sitt nærområde med forenklet ordning med tillatelser </w:t>
      </w:r>
    </w:p>
    <w:p w:rsidR="00A56089" w:rsidRPr="00A56089" w:rsidRDefault="00A56089" w:rsidP="00A56089">
      <w:pPr>
        <w:numPr>
          <w:ilvl w:val="0"/>
          <w:numId w:val="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Arbeide for tilstrekkelig lyssetting langs Akerselva, i parkene og byrommene på Grünerløkka.</w:t>
      </w:r>
    </w:p>
    <w:p w:rsidR="00A56089" w:rsidRPr="00A56089" w:rsidRDefault="00A56089" w:rsidP="00A56089">
      <w:pPr>
        <w:numPr>
          <w:ilvl w:val="0"/>
          <w:numId w:val="7"/>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Åpne opp og revitalisere Bülow – Hanssens plass og Sophies Minde slik at området kan benyttes av barn, barnefamilier, ungdom og eldre</w:t>
      </w:r>
    </w:p>
    <w:p w:rsidR="00A56089" w:rsidRPr="00A56089" w:rsidRDefault="00A56089" w:rsidP="00A56089">
      <w:pPr>
        <w:numPr>
          <w:ilvl w:val="0"/>
          <w:numId w:val="7"/>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Vurdere å etablere løpedekke og tufteparker med offentlig tilgjengelige treningsapparater i bydelen så lenge det ikke går på bekostning av sårt tiltrengte grøntområder</w:t>
      </w:r>
    </w:p>
    <w:p w:rsidR="00A56089" w:rsidRPr="00A56089" w:rsidRDefault="00A56089" w:rsidP="00A56089">
      <w:pPr>
        <w:numPr>
          <w:ilvl w:val="0"/>
          <w:numId w:val="7"/>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Tilby gratis lavterskeltrening i parkene i sommerferien i samarbeid med relevante aktører</w:t>
      </w:r>
    </w:p>
    <w:p w:rsidR="00A56089" w:rsidRPr="00A56089" w:rsidRDefault="00A56089" w:rsidP="00A56089">
      <w:pPr>
        <w:numPr>
          <w:ilvl w:val="0"/>
          <w:numId w:val="7"/>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Jobbe for å etablere flere ladestasjoner for el-bil i bydelen</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Sterkere fellesskap – mindre forskjeller</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Kunnskapsbyen Oslo</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Andelen barn som vokser opp indre Oslo øst øker. Grünerløkka skal være barnas bydel med gode barnehager og en sterk, offentlig fellesskole med høy kvalitet. Vi ser innsatsen i hele utdanningsløpet i sammenheng, fordi barn og unge ikke lever sine liv innenfor sektorer. Utdanningssystemet må legge til rette for at alle får like muligheter til å nå helt i mål, og vi vil skape gode læringsmiljøer der alle barn og unge blir sett og kan lykkes. Derfor prioriterer vi flere lærere, kvalitet og tidlig innsats i skolen, barnehageplass til alle og et grønt og trygt nærmiljø.</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Barnehage</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En god start er nøkkelen til videre læring og gode liv. Vi jobber for at alle i Grünerløkka skal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ha de samme mulighetene til kunnskap. Grunnlaget for språkutvikling, læring og mestring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lastRenderedPageBreak/>
        <w:t>legges i barnehagen. Derfor vil Grünerløkka Arbeiderparti jobbe for at alle barn som ønsker det kan delta i barnehagen, og sikre at kvaliteten skal være høy med nok ansatte for alle barn.</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rsidR="00A56089" w:rsidRPr="00A56089" w:rsidRDefault="00A56089" w:rsidP="00A56089">
      <w:pPr>
        <w:numPr>
          <w:ilvl w:val="0"/>
          <w:numId w:val="30"/>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 xml:space="preserve">I tett samarbeid med bystyret innføre gratis, universell kjernetid i barnehagen for alle </w:t>
      </w:r>
    </w:p>
    <w:p w:rsidR="00A56089" w:rsidRPr="00A56089" w:rsidRDefault="00A56089" w:rsidP="00A56089">
      <w:pPr>
        <w:pStyle w:val="Listeavsnitt"/>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ettåringer, og på sikt også innføre gratis kjernetid for alle toåringer.</w:t>
      </w:r>
    </w:p>
    <w:p w:rsidR="00A56089" w:rsidRPr="00A56089" w:rsidRDefault="00A56089" w:rsidP="00A56089">
      <w:pPr>
        <w:numPr>
          <w:ilvl w:val="0"/>
          <w:numId w:val="30"/>
        </w:numPr>
        <w:spacing w:after="0" w:line="240" w:lineRule="auto"/>
        <w:textAlignment w:val="baseline"/>
        <w:rPr>
          <w:rFonts w:ascii="Noto Sans Symbols" w:eastAsia="Times New Roman" w:hAnsi="Noto Sans Symbols" w:cs="Times New Roman"/>
          <w:color w:val="000000"/>
          <w:lang w:eastAsia="nb-NO"/>
        </w:rPr>
      </w:pPr>
      <w:proofErr w:type="gramStart"/>
      <w:r w:rsidRPr="00A56089">
        <w:rPr>
          <w:rFonts w:ascii="Times New Roman" w:eastAsia="Times New Roman" w:hAnsi="Times New Roman" w:cs="Times New Roman"/>
          <w:color w:val="000000"/>
          <w:lang w:eastAsia="nb-NO"/>
        </w:rPr>
        <w:t>Jobbe</w:t>
      </w:r>
      <w:proofErr w:type="gramEnd"/>
      <w:r w:rsidRPr="00A56089">
        <w:rPr>
          <w:rFonts w:ascii="Times New Roman" w:eastAsia="Times New Roman" w:hAnsi="Times New Roman" w:cs="Times New Roman"/>
          <w:color w:val="000000"/>
          <w:lang w:eastAsia="nb-NO"/>
        </w:rPr>
        <w:t xml:space="preserve"> for at bydelen opprettholder full barnehagedekning</w:t>
      </w:r>
    </w:p>
    <w:p w:rsidR="00A56089" w:rsidRPr="00A56089" w:rsidRDefault="00A56089" w:rsidP="00A56089">
      <w:pPr>
        <w:numPr>
          <w:ilvl w:val="0"/>
          <w:numId w:val="30"/>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 xml:space="preserve">Sikre at barnehagene på Grünerløkka oppfyller de nasjonale bemannings- og </w:t>
      </w:r>
    </w:p>
    <w:p w:rsidR="00A56089" w:rsidRPr="00A56089" w:rsidRDefault="00A56089" w:rsidP="00A56089">
      <w:pPr>
        <w:pStyle w:val="Listeavsnitt"/>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pedagognormene. Vi vil i tillegg styrke kompetansen i barnehagene ved å </w:t>
      </w:r>
    </w:p>
    <w:p w:rsidR="00A56089" w:rsidRPr="00A56089" w:rsidRDefault="00A56089" w:rsidP="00A56089">
      <w:pPr>
        <w:pStyle w:val="Listeavsnitt"/>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ansette flere med barnefaglig kompetanse.</w:t>
      </w:r>
    </w:p>
    <w:p w:rsidR="00A56089" w:rsidRPr="00A56089" w:rsidRDefault="00A56089" w:rsidP="00A56089">
      <w:pPr>
        <w:numPr>
          <w:ilvl w:val="0"/>
          <w:numId w:val="30"/>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 xml:space="preserve">Sikre at alle ansatte i barnehagen snakker godt nok norsk, og at alle fast ansatte som </w:t>
      </w:r>
    </w:p>
    <w:p w:rsidR="00A56089" w:rsidRPr="00A56089" w:rsidRDefault="00A56089" w:rsidP="00A56089">
      <w:pPr>
        <w:pStyle w:val="Listeavsnitt"/>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trenger det får tilbud om norskkurs.</w:t>
      </w:r>
    </w:p>
    <w:p w:rsidR="00A56089" w:rsidRPr="00A56089" w:rsidRDefault="00A56089" w:rsidP="00A56089">
      <w:pPr>
        <w:numPr>
          <w:ilvl w:val="0"/>
          <w:numId w:val="30"/>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Jobbe for at de kommunale barnehagene med oppussingsbehov i bydelen rustes opp</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Skole</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Den offentlige skolen er bærebjelken i samfunnet. Den sikrer et likeverdig tilbud av høy kvalitet til alle barn og unge, uavhengig av foreldrenes bakgrunn og økonomi. Slik bidrar fellesskolen til å motvirke økende ulikhet og større sosiale forskjeller, samtidig som den legger grunnlag for videre deltakelse i arbeidslivet. Tidlig innsats gir svært gode resultater i kampen mot frafall i videregående skole og er et viktig satsningsområde for Grünerløkka Arbeiderparti. Vi mener at trygge barn lærer best, og vil skape gode og trygge skoler. I tillegg er det behov for å forbedre uteområdene til skolene i bydelene.</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rsidR="00A56089" w:rsidRPr="00A56089" w:rsidRDefault="00A56089" w:rsidP="00A56089">
      <w:pPr>
        <w:pStyle w:val="Ingenmellomrom"/>
        <w:numPr>
          <w:ilvl w:val="0"/>
          <w:numId w:val="30"/>
        </w:numPr>
        <w:rPr>
          <w:rFonts w:ascii="Times New Roman" w:hAnsi="Times New Roman"/>
          <w:lang w:eastAsia="nb-NO"/>
        </w:rPr>
      </w:pPr>
      <w:r w:rsidRPr="00A56089">
        <w:rPr>
          <w:rFonts w:ascii="Times New Roman" w:hAnsi="Times New Roman"/>
          <w:lang w:eastAsia="nb-NO"/>
        </w:rPr>
        <w:t>Forsterke den tidlige innsatsen i barnehage og skole hvor flere læringsressurser prioriteres på de tidlige skoleårene og det innføres en lese-, skrive- og regnegaranti innen utgangen av 2. trinn</w:t>
      </w:r>
    </w:p>
    <w:p w:rsidR="00A56089" w:rsidRPr="00A56089" w:rsidRDefault="00A56089" w:rsidP="00A56089">
      <w:pPr>
        <w:pStyle w:val="Ingenmellomrom"/>
        <w:numPr>
          <w:ilvl w:val="0"/>
          <w:numId w:val="30"/>
        </w:numPr>
        <w:rPr>
          <w:rFonts w:ascii="Times New Roman" w:hAnsi="Times New Roman"/>
          <w:lang w:eastAsia="nb-NO"/>
        </w:rPr>
      </w:pPr>
      <w:r w:rsidRPr="00A56089">
        <w:rPr>
          <w:rFonts w:ascii="Times New Roman" w:hAnsi="Times New Roman"/>
          <w:lang w:eastAsia="nb-NO"/>
        </w:rPr>
        <w:t>Jobbe for at alle bydelens skoler får tilgang til gode uterom til lek og fysisk aktivitet</w:t>
      </w:r>
    </w:p>
    <w:p w:rsidR="00A56089" w:rsidRPr="00A56089" w:rsidRDefault="00A56089" w:rsidP="00A56089">
      <w:pPr>
        <w:pStyle w:val="Ingenmellomrom"/>
        <w:numPr>
          <w:ilvl w:val="0"/>
          <w:numId w:val="30"/>
        </w:numPr>
        <w:rPr>
          <w:rFonts w:ascii="Times New Roman" w:hAnsi="Times New Roman"/>
          <w:lang w:eastAsia="nb-NO"/>
        </w:rPr>
      </w:pPr>
      <w:r w:rsidRPr="00A56089">
        <w:rPr>
          <w:rFonts w:ascii="Times New Roman" w:hAnsi="Times New Roman"/>
          <w:lang w:eastAsia="nb-NO"/>
        </w:rPr>
        <w:t>Åpne for at skolene kan ansette flere yrkesgrupper på skolene for å bedre sosialt ivareta elevenes læringsmiljø</w:t>
      </w:r>
    </w:p>
    <w:p w:rsidR="00A56089" w:rsidRPr="00A56089" w:rsidRDefault="00A56089" w:rsidP="00A56089">
      <w:pPr>
        <w:pStyle w:val="Ingenmellomrom"/>
        <w:numPr>
          <w:ilvl w:val="0"/>
          <w:numId w:val="30"/>
        </w:numPr>
        <w:rPr>
          <w:rFonts w:ascii="Times New Roman" w:hAnsi="Times New Roman"/>
          <w:lang w:eastAsia="nb-NO"/>
        </w:rPr>
      </w:pPr>
      <w:r w:rsidRPr="00A56089">
        <w:rPr>
          <w:rFonts w:ascii="Times New Roman" w:hAnsi="Times New Roman"/>
          <w:lang w:eastAsia="nb-NO"/>
        </w:rPr>
        <w:t>Innføre beredskapsteam mot mobbing for alle skoler i bydelen, som raskt skal ta tak i vedvarende mobbeproblemer og bidra i forebyggende arbeid.</w:t>
      </w:r>
    </w:p>
    <w:p w:rsidR="00A56089" w:rsidRPr="00A56089" w:rsidRDefault="00A56089" w:rsidP="00A56089">
      <w:pPr>
        <w:pStyle w:val="Ingenmellomrom"/>
        <w:numPr>
          <w:ilvl w:val="0"/>
          <w:numId w:val="30"/>
        </w:numPr>
        <w:rPr>
          <w:rFonts w:ascii="Times New Roman" w:hAnsi="Times New Roman"/>
          <w:lang w:eastAsia="nb-NO"/>
        </w:rPr>
      </w:pPr>
      <w:r w:rsidRPr="00A56089">
        <w:rPr>
          <w:rFonts w:ascii="Times New Roman" w:hAnsi="Times New Roman"/>
          <w:lang w:eastAsia="nb-NO"/>
        </w:rPr>
        <w:t>Gjennomføre et krafttak for mer praktisk læring på bydelens ungdomsskoler</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Folkehelse og fellesskap</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Grünerløkka er en bydel der 1 av 4 barn vokser opp i lavinntektsfamilier. Familier som ikke alltid har råd til ferie, som kan ha lite tid til å delta i idretten eller som ikke alltid får tid til å lage matpakke. Arbeiderpartiet mener at fellesskapet må stille opp for disse barna og disse familiene.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Grünerløkka bør være et bra sted for ungdom og barnefamilier. Derfor bekymrer det oss at ungdommen på løkka i mindre grad enn andre ungdommer i Oslo er med i fritidsorganisasjoner og at 1 av 5 er lite fysisk aktive. Vi mener også ensomhet er et folkehelseproblem. I undersøkelser oppgir 1 av 7 at bydelens ungdom at de mangler fortrolige venner. Vi må satse på tiltak som gir barn- og ungdom tilgang på gode felleskap som gjør det lett å møte venner og som fremmer folkehelse</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Derfor vil Grünerløkka Arbeiderparti </w:t>
      </w:r>
    </w:p>
    <w:p w:rsidR="00A56089" w:rsidRPr="00A56089" w:rsidRDefault="00A56089" w:rsidP="00A56089">
      <w:pPr>
        <w:numPr>
          <w:ilvl w:val="0"/>
          <w:numId w:val="13"/>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 xml:space="preserve">Sikre </w:t>
      </w:r>
      <w:proofErr w:type="gramStart"/>
      <w:r w:rsidRPr="00A56089">
        <w:rPr>
          <w:rFonts w:ascii="Times New Roman" w:eastAsia="Times New Roman" w:hAnsi="Times New Roman" w:cs="Times New Roman"/>
          <w:color w:val="000000"/>
          <w:lang w:eastAsia="nb-NO"/>
        </w:rPr>
        <w:t>og utvide</w:t>
      </w:r>
      <w:proofErr w:type="gramEnd"/>
      <w:r w:rsidRPr="00A56089">
        <w:rPr>
          <w:rFonts w:ascii="Times New Roman" w:eastAsia="Times New Roman" w:hAnsi="Times New Roman" w:cs="Times New Roman"/>
          <w:color w:val="000000"/>
          <w:lang w:eastAsia="nb-NO"/>
        </w:rPr>
        <w:t xml:space="preserve"> tilbudet med hjemmebesøk etter fødsels for bydelens nybakte foreldre</w:t>
      </w:r>
    </w:p>
    <w:p w:rsidR="00A56089" w:rsidRPr="00A56089" w:rsidRDefault="00A56089" w:rsidP="00A56089">
      <w:pPr>
        <w:numPr>
          <w:ilvl w:val="0"/>
          <w:numId w:val="13"/>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Utvide helsestasjonenes kontakt og informasjonsvirksomhet for familiene til nyfødte</w:t>
      </w:r>
    </w:p>
    <w:p w:rsidR="00A56089" w:rsidRPr="00A56089" w:rsidRDefault="00A56089" w:rsidP="00A56089">
      <w:pPr>
        <w:numPr>
          <w:ilvl w:val="0"/>
          <w:numId w:val="1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Støtte prosjekter for bedre familiehelse som for eksempel "avdeling familiehelse" og "byttekroken". </w:t>
      </w:r>
    </w:p>
    <w:p w:rsidR="00A56089" w:rsidRPr="00A56089" w:rsidRDefault="00A56089" w:rsidP="00A56089">
      <w:pPr>
        <w:numPr>
          <w:ilvl w:val="0"/>
          <w:numId w:val="1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Jobbe for skolemat på bydelens grunnskoler, slik at barna får et daglig felles måltid med brødmat, frukt og melk, og starte med prøveprosjekt på minst to skoler høsten 2020.</w:t>
      </w:r>
    </w:p>
    <w:p w:rsidR="00A56089" w:rsidRPr="00A56089" w:rsidRDefault="00A56089" w:rsidP="00A56089">
      <w:pPr>
        <w:numPr>
          <w:ilvl w:val="0"/>
          <w:numId w:val="15"/>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Tilby arbeid til ungdom i samarbeid med næringslivet og NAV. Bydelen må gå foran og opprette praksisplasser. Bydelen skal utvide tilbudet med å gi verdifull arbeidstrening til arbeidsledig ungdom, i form av deltidsjobber og feriejobber. </w:t>
      </w:r>
    </w:p>
    <w:p w:rsidR="00A56089" w:rsidRPr="00A56089" w:rsidRDefault="00A56089" w:rsidP="00A56089">
      <w:pPr>
        <w:numPr>
          <w:ilvl w:val="0"/>
          <w:numId w:val="15"/>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lastRenderedPageBreak/>
        <w:t>Ta initiativ til utvikling av digitale tilbud der ungdom anonymt kan komme i kontakt med helsesykepleier, rådgiver og andre tjenester gjennom hele dagen.</w:t>
      </w:r>
    </w:p>
    <w:p w:rsidR="00A56089" w:rsidRPr="00A56089" w:rsidRDefault="00A56089" w:rsidP="00A56089">
      <w:pPr>
        <w:numPr>
          <w:ilvl w:val="0"/>
          <w:numId w:val="1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I samarbeid med elevrådene og skolene utvikle en skolehelsetjeneste som er tilgjengelig når elevene trenger den, og sørge for at bydelen også har tilgjengelig helsebror</w:t>
      </w:r>
    </w:p>
    <w:p w:rsidR="00A56089" w:rsidRPr="00A56089" w:rsidRDefault="00A56089" w:rsidP="00A56089">
      <w:pPr>
        <w:numPr>
          <w:ilvl w:val="0"/>
          <w:numId w:val="16"/>
        </w:numPr>
        <w:spacing w:after="0" w:line="240" w:lineRule="auto"/>
        <w:textAlignment w:val="baseline"/>
        <w:rPr>
          <w:rFonts w:ascii="Noto Sans Symbols" w:eastAsia="Times New Roman" w:hAnsi="Noto Sans Symbols" w:cs="Times New Roman"/>
          <w:color w:val="000000"/>
          <w:sz w:val="20"/>
          <w:szCs w:val="20"/>
          <w:lang w:eastAsia="nb-NO"/>
        </w:rPr>
      </w:pPr>
      <w:proofErr w:type="gramStart"/>
      <w:r w:rsidRPr="00A56089">
        <w:rPr>
          <w:rFonts w:ascii="Times New Roman" w:eastAsia="Times New Roman" w:hAnsi="Times New Roman" w:cs="Times New Roman"/>
          <w:color w:val="000000"/>
          <w:lang w:eastAsia="nb-NO"/>
        </w:rPr>
        <w:t>Fortsette</w:t>
      </w:r>
      <w:proofErr w:type="gramEnd"/>
      <w:r w:rsidRPr="00A56089">
        <w:rPr>
          <w:rFonts w:ascii="Times New Roman" w:eastAsia="Times New Roman" w:hAnsi="Times New Roman" w:cs="Times New Roman"/>
          <w:color w:val="000000"/>
          <w:lang w:eastAsia="nb-NO"/>
        </w:rPr>
        <w:t xml:space="preserve"> satsningen på flere helsesøstre på bydelens barneskoler for at flere elever har mulighet til å komme i kontakt med et lavterskel helsetilbud</w:t>
      </w:r>
    </w:p>
    <w:p w:rsidR="00A56089" w:rsidRPr="00A56089" w:rsidRDefault="00A56089" w:rsidP="00A56089">
      <w:pPr>
        <w:numPr>
          <w:ilvl w:val="0"/>
          <w:numId w:val="17"/>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Legge til rette for en portal med oversikt over tilbudet til ungdom i bydelen</w:t>
      </w:r>
    </w:p>
    <w:p w:rsidR="00A56089" w:rsidRPr="00A56089" w:rsidRDefault="00A56089" w:rsidP="00A56089">
      <w:pPr>
        <w:numPr>
          <w:ilvl w:val="0"/>
          <w:numId w:val="17"/>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Jobbe for at all ungdom i bydelen har minst en gratis lavterskel fritidsaktivitet der de bor</w:t>
      </w:r>
    </w:p>
    <w:p w:rsidR="00A56089" w:rsidRPr="00A56089" w:rsidRDefault="00A56089" w:rsidP="00A56089">
      <w:pPr>
        <w:numPr>
          <w:ilvl w:val="0"/>
          <w:numId w:val="17"/>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Støtte opp under det viktige tilbudet til barn og ungdom som gis gjennom </w:t>
      </w:r>
      <w:proofErr w:type="spellStart"/>
      <w:r w:rsidRPr="00A56089">
        <w:rPr>
          <w:rFonts w:ascii="Times New Roman" w:eastAsia="Times New Roman" w:hAnsi="Times New Roman" w:cs="Times New Roman"/>
          <w:color w:val="000000"/>
          <w:lang w:eastAsia="nb-NO"/>
        </w:rPr>
        <w:t>X-ray</w:t>
      </w:r>
      <w:proofErr w:type="spellEnd"/>
      <w:r w:rsidRPr="00A56089">
        <w:rPr>
          <w:rFonts w:ascii="Times New Roman" w:eastAsia="Times New Roman" w:hAnsi="Times New Roman" w:cs="Times New Roman"/>
          <w:color w:val="000000"/>
          <w:lang w:eastAsia="nb-NO"/>
        </w:rPr>
        <w:t xml:space="preserve">, Sinsen kulturhus, </w:t>
      </w:r>
      <w:proofErr w:type="spellStart"/>
      <w:r w:rsidRPr="00A56089">
        <w:rPr>
          <w:rFonts w:ascii="Times New Roman" w:eastAsia="Times New Roman" w:hAnsi="Times New Roman" w:cs="Times New Roman"/>
          <w:color w:val="000000"/>
          <w:lang w:eastAsia="nb-NO"/>
        </w:rPr>
        <w:t>Slurpen</w:t>
      </w:r>
      <w:proofErr w:type="spellEnd"/>
      <w:r w:rsidRPr="00A56089">
        <w:rPr>
          <w:rFonts w:ascii="Times New Roman" w:eastAsia="Times New Roman" w:hAnsi="Times New Roman" w:cs="Times New Roman"/>
          <w:color w:val="000000"/>
          <w:lang w:eastAsia="nb-NO"/>
        </w:rPr>
        <w:t xml:space="preserve"> og Dragen </w:t>
      </w:r>
    </w:p>
    <w:p w:rsidR="00A56089" w:rsidRPr="00A56089" w:rsidRDefault="00A56089" w:rsidP="00A56089">
      <w:pPr>
        <w:numPr>
          <w:ilvl w:val="0"/>
          <w:numId w:val="17"/>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Stimulere til flere møteplasser i bydelen for barn og unge</w:t>
      </w:r>
    </w:p>
    <w:p w:rsidR="00A56089" w:rsidRPr="00A56089" w:rsidRDefault="00A56089" w:rsidP="00A56089">
      <w:pPr>
        <w:numPr>
          <w:ilvl w:val="0"/>
          <w:numId w:val="18"/>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Sikre bydelens idrettslag trygge og forutsigbare rammebetingelser og jobbe for at flere idrettsanlegg realiseres i bydelen, herunder ny flerbrukshall på Dælenenga </w:t>
      </w:r>
    </w:p>
    <w:p w:rsidR="00A56089" w:rsidRPr="00A56089" w:rsidRDefault="00A56089" w:rsidP="00A56089">
      <w:pPr>
        <w:numPr>
          <w:ilvl w:val="0"/>
          <w:numId w:val="18"/>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At flerbrukshaller og gymsaler i bydelen skal være åpne for lavterskeltrening på kveldstid.</w:t>
      </w:r>
    </w:p>
    <w:p w:rsidR="00A56089" w:rsidRPr="00A56089" w:rsidRDefault="00A56089" w:rsidP="00A56089">
      <w:pPr>
        <w:numPr>
          <w:ilvl w:val="0"/>
          <w:numId w:val="18"/>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Bidra til at kostnadene for bruk av anlegg holdes så lave som mulig for barn og ungdom.</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Barnevern</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Grünerløkka barneverntjeneste gjør en viktig jobb for bydelens mest sårbare innbyggere. Bydelen ligger for øyeblikket over gjennomsnitt i Oslo på antall bekymringsmeldinger, men befinner seg i laveste sjiktet når det kommer til ressurser per barn som får hjelpetiltak i hjemmet sammenlignet med andre bydeler. Grünerløkka barneverntjeneste trenger derfor økte ressurser for å kunne gi barn som trenger det rett hjelp til rett tid.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Derfor vil Grünerløkka Arbeiderparti: </w:t>
      </w:r>
    </w:p>
    <w:p w:rsidR="00A56089" w:rsidRPr="00A56089" w:rsidRDefault="00A56089" w:rsidP="00A56089">
      <w:pPr>
        <w:numPr>
          <w:ilvl w:val="0"/>
          <w:numId w:val="19"/>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Styrke kvaliteten i barneverntjenestens arbeid i bydelen gjennom en bemanning som setter barnevernet i stand til å unngå utsettelse og for lang saksbehandling. </w:t>
      </w:r>
    </w:p>
    <w:p w:rsidR="00A56089" w:rsidRPr="00A56089" w:rsidRDefault="00A56089" w:rsidP="00A56089">
      <w:pPr>
        <w:numPr>
          <w:ilvl w:val="0"/>
          <w:numId w:val="19"/>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Rekruttere relevante rådgivere som kan gi saksbehandlerne støtte og veiledning i vanskelige saker</w:t>
      </w:r>
    </w:p>
    <w:p w:rsidR="00A56089" w:rsidRPr="00A56089" w:rsidRDefault="00A56089" w:rsidP="00A56089">
      <w:pPr>
        <w:numPr>
          <w:ilvl w:val="0"/>
          <w:numId w:val="20"/>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Styrke informasjonen om barnevernets aktiviteter og tjenester til innbyggerne</w:t>
      </w:r>
    </w:p>
    <w:p w:rsidR="00A56089" w:rsidRPr="00A56089" w:rsidRDefault="00A56089" w:rsidP="00A56089">
      <w:pPr>
        <w:numPr>
          <w:ilvl w:val="0"/>
          <w:numId w:val="20"/>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Jobbe for flere fosterhjem og beredskapshjem på Grünerløkka</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En aktiv alderdom</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Eldre på løkka bør få bo hjemme så lenge de ønsker og fellesskapet må ta ansvar for at eldre får frihet til å leve som de vil. Det betyr at vi må tilby god hjemmehjelp, med faste og hele stillinger, slik at folk ikke opplever stadig skiftende vikarer. Det betyr at vi må sørge for flere tilrettelagte botilbud, og det betyr at vi må bli flinkere til å ta i bruk velferdsteknologien som kan gjøre hverdagen enklere for både eldre og deres familier.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Vi vil ha en eldreomsorg som gir hjelp tilpasset den enkeltes behov, styrt og betalt av fellesskapet. Bare slik kan vi sørge for en god alderdom til alle. Hvis fellesskapet ikke stiller opp, vil noen kunne betale selv, men mange vil falle utenfor.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rsidR="00A56089" w:rsidRPr="00A56089" w:rsidRDefault="00A56089" w:rsidP="00A56089">
      <w:pPr>
        <w:numPr>
          <w:ilvl w:val="0"/>
          <w:numId w:val="2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Ha flere faste hjemmehjelpere for eldre som vil bo lenger hjemme</w:t>
      </w:r>
    </w:p>
    <w:p w:rsidR="00A56089" w:rsidRPr="00A56089" w:rsidRDefault="00A56089" w:rsidP="00A56089">
      <w:pPr>
        <w:numPr>
          <w:ilvl w:val="0"/>
          <w:numId w:val="2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Sikre at anbud i helsesektoren skal tildeles offentlige og ideelle aktører</w:t>
      </w:r>
    </w:p>
    <w:p w:rsidR="00A56089" w:rsidRPr="00A56089" w:rsidRDefault="00A56089" w:rsidP="00A56089">
      <w:pPr>
        <w:numPr>
          <w:ilvl w:val="0"/>
          <w:numId w:val="2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Jobbe for flere tilrettelagte botilbud for eldre som botilbudet Omsorg+</w:t>
      </w:r>
    </w:p>
    <w:p w:rsidR="00A56089" w:rsidRPr="00A56089" w:rsidRDefault="00A56089" w:rsidP="00A56089">
      <w:pPr>
        <w:numPr>
          <w:ilvl w:val="0"/>
          <w:numId w:val="2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Tilby flere «rosa busser» til eldre for aldersvennlig transport fra dør til dør. </w:t>
      </w:r>
    </w:p>
    <w:p w:rsidR="00A56089" w:rsidRPr="00A56089" w:rsidRDefault="00A56089" w:rsidP="00A56089">
      <w:pPr>
        <w:numPr>
          <w:ilvl w:val="0"/>
          <w:numId w:val="2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Jobbe for at bydelens offensive satsning på ny velferdsteknologi resulterer i løsninger og grep som gjør livet enklere for eldre</w:t>
      </w:r>
    </w:p>
    <w:p w:rsidR="00A56089" w:rsidRPr="00A56089" w:rsidRDefault="00A56089" w:rsidP="00A56089">
      <w:pPr>
        <w:numPr>
          <w:ilvl w:val="0"/>
          <w:numId w:val="2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Utvide ordningen med Løkka+ som er et lavterskeltilbud med helseressurser, frisklivstilbud og gruppeaktiviteter</w:t>
      </w:r>
    </w:p>
    <w:p w:rsidR="00A56089" w:rsidRDefault="00A56089" w:rsidP="00A56089">
      <w:pPr>
        <w:spacing w:after="0" w:line="240" w:lineRule="auto"/>
        <w:rPr>
          <w:rFonts w:ascii="Times New Roman" w:eastAsia="Times New Roman" w:hAnsi="Times New Roman" w:cs="Times New Roman"/>
          <w:sz w:val="24"/>
          <w:szCs w:val="24"/>
          <w:lang w:eastAsia="nb-NO"/>
        </w:rPr>
      </w:pPr>
    </w:p>
    <w:p w:rsid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lastRenderedPageBreak/>
        <w:t>Rusomsorg</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Arbeiderpartiet vil føre en kunnskapsbasert og fordomsfri ruspolitikk. Vårt mål er bedre helse og livskvalitet for rusavhengige. Godt helsestell, tilgjengelig hjelp og færrest mulig skader er viktig. Bydelen arbeider med rus på mange ulike områder for ulike aldersgrupper.</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rsidR="00A56089" w:rsidRPr="00A56089" w:rsidRDefault="00A56089" w:rsidP="00A56089">
      <w:pPr>
        <w:numPr>
          <w:ilvl w:val="0"/>
          <w:numId w:val="22"/>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 xml:space="preserve">Styrke det rusforebyggende arbeidet ved å sikre bedre koordinering av de ulike delene av bydelen som arbeider med personer med rusproblemer </w:t>
      </w:r>
    </w:p>
    <w:p w:rsidR="00A56089" w:rsidRPr="00A56089" w:rsidRDefault="00A56089" w:rsidP="00A56089">
      <w:pPr>
        <w:numPr>
          <w:ilvl w:val="0"/>
          <w:numId w:val="22"/>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Styrke oppfølgning som gis for mennesker med rusproblemer som trenger et sted å bo</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En mangfoldig by</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Grünerløkka er en bydel med en mangfoldig befolkning. Det er bydelens styrke og fortrinn. For å gi mangfoldet plass og frihet er det viktig at bydelen tilrettelegger for mange ulike grupper.</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rsidR="00A56089" w:rsidRPr="00A56089" w:rsidRDefault="00A56089" w:rsidP="00A56089">
      <w:pPr>
        <w:numPr>
          <w:ilvl w:val="0"/>
          <w:numId w:val="2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Sikre at ansatte innenfor helse- og omsorgssektoren har tilstrekkelig med kunnskap om LHBT-personer og helse. </w:t>
      </w:r>
    </w:p>
    <w:p w:rsidR="00A56089" w:rsidRPr="00A56089" w:rsidRDefault="00A56089" w:rsidP="00A56089">
      <w:pPr>
        <w:numPr>
          <w:ilvl w:val="0"/>
          <w:numId w:val="2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Styrke helsestasjon for kjønn og seksualitet</w:t>
      </w:r>
    </w:p>
    <w:p w:rsidR="00A56089" w:rsidRPr="00A56089" w:rsidRDefault="00A56089" w:rsidP="00A56089">
      <w:pPr>
        <w:numPr>
          <w:ilvl w:val="0"/>
          <w:numId w:val="2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Styrke minoritetsorganisasjonenes samfunnsrolle innenfor inkluderings- og likestillingsarbeid </w:t>
      </w:r>
    </w:p>
    <w:p w:rsidR="00A56089" w:rsidRPr="00A56089" w:rsidRDefault="00A56089" w:rsidP="00A56089">
      <w:pPr>
        <w:numPr>
          <w:ilvl w:val="0"/>
          <w:numId w:val="2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Legge til rette for arenaer hvor man kan møtes på tvers av bakgrunn og kultur. </w:t>
      </w:r>
    </w:p>
    <w:p w:rsidR="00A56089" w:rsidRPr="00A56089" w:rsidRDefault="00A56089" w:rsidP="00A56089">
      <w:pPr>
        <w:numPr>
          <w:ilvl w:val="0"/>
          <w:numId w:val="23"/>
        </w:numPr>
        <w:spacing w:after="0" w:line="240" w:lineRule="auto"/>
        <w:textAlignment w:val="baseline"/>
        <w:rPr>
          <w:rFonts w:ascii="Noto Sans Symbols" w:eastAsia="Times New Roman" w:hAnsi="Noto Sans Symbols" w:cs="Times New Roman"/>
          <w:b/>
          <w:bCs/>
          <w:color w:val="000000"/>
          <w:sz w:val="20"/>
          <w:szCs w:val="20"/>
          <w:lang w:eastAsia="nb-NO"/>
        </w:rPr>
      </w:pPr>
      <w:r w:rsidRPr="00A56089">
        <w:rPr>
          <w:rFonts w:ascii="Times New Roman" w:eastAsia="Times New Roman" w:hAnsi="Times New Roman" w:cs="Times New Roman"/>
          <w:color w:val="000000"/>
          <w:lang w:eastAsia="nb-NO"/>
        </w:rPr>
        <w:t>Arbeide for flere livssynsnøytrale seremonirom i vår bydel</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Kulturbydelen</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 fleste forbinder Grünerløkka bydel med kulturopplevelser og uteliv Gjennom å gi rom for boliger og rolige gater og nærområder for byliv og kulturopplevelser oppnår man et mer bærekraftig by- og kulturliv på Grünerløkka enn man ellers kunne gjort. Flere mennesker har imidlertid gjort det viktig å utvide kulturtilbudet i bydelen gjennom å tilrettelegge for det kunstneriske og de mange initiativene som bor i mennesker i bydelen vår.</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rsidR="00A56089" w:rsidRPr="00A56089" w:rsidRDefault="00A56089" w:rsidP="00A56089">
      <w:pPr>
        <w:numPr>
          <w:ilvl w:val="0"/>
          <w:numId w:val="2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Bidra til at Sofienberg kirke kan etableres som en ny kulturarena i bydelen</w:t>
      </w:r>
    </w:p>
    <w:p w:rsidR="00A56089" w:rsidRPr="00A56089" w:rsidRDefault="00A56089" w:rsidP="00A56089">
      <w:pPr>
        <w:numPr>
          <w:ilvl w:val="0"/>
          <w:numId w:val="2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Utvikle Deichmanske bibliotek til et spennende og tilgjengelig kultur- og læringssted for bydelen</w:t>
      </w:r>
    </w:p>
    <w:p w:rsidR="00A56089" w:rsidRPr="00A56089" w:rsidRDefault="00A56089" w:rsidP="00A56089">
      <w:pPr>
        <w:numPr>
          <w:ilvl w:val="0"/>
          <w:numId w:val="25"/>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Undersøke muligheten for å finne mer plass til aktivitet i regi av frivilligheten for ungdom og eldre, herunder et nytt bydelshus ved Carl Berners plass</w:t>
      </w:r>
    </w:p>
    <w:p w:rsidR="00A56089" w:rsidRPr="00A56089" w:rsidRDefault="00A56089" w:rsidP="00A56089">
      <w:pPr>
        <w:numPr>
          <w:ilvl w:val="0"/>
          <w:numId w:val="25"/>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At bydelen forbedrer informasjonsformidlingen til innbyggerne om aktivitet og kultur som foregår i bydelen</w:t>
      </w:r>
    </w:p>
    <w:p w:rsidR="00A56089" w:rsidRPr="00A56089" w:rsidRDefault="00A56089" w:rsidP="00A56089">
      <w:pPr>
        <w:numPr>
          <w:ilvl w:val="0"/>
          <w:numId w:val="25"/>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Fortsette med gratismiddag hver mandag og utvide til mulighet for ensomme å komme og lage mat sammen.</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Trygt å ferdes</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For å nyte godt av kulturbydelen og utelivet på Grünerløkka er det nødvendig at man opplever å kunne ferdes trygt. Gjennom arbeid med bedre lyssetting og mer byliv vil negative opplevelser reduseres.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rsidR="00A56089" w:rsidRPr="00A56089" w:rsidRDefault="00A56089" w:rsidP="00A56089">
      <w:pPr>
        <w:numPr>
          <w:ilvl w:val="0"/>
          <w:numId w:val="2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Legge til rette for lys langs </w:t>
      </w:r>
      <w:proofErr w:type="spellStart"/>
      <w:r w:rsidRPr="00A56089">
        <w:rPr>
          <w:rFonts w:ascii="Times New Roman" w:eastAsia="Times New Roman" w:hAnsi="Times New Roman" w:cs="Times New Roman"/>
          <w:color w:val="000000"/>
          <w:lang w:eastAsia="nb-NO"/>
        </w:rPr>
        <w:t>hovedfartsårer</w:t>
      </w:r>
      <w:proofErr w:type="spellEnd"/>
      <w:r w:rsidRPr="00A56089">
        <w:rPr>
          <w:rFonts w:ascii="Times New Roman" w:eastAsia="Times New Roman" w:hAnsi="Times New Roman" w:cs="Times New Roman"/>
          <w:color w:val="000000"/>
          <w:lang w:eastAsia="nb-NO"/>
        </w:rPr>
        <w:t xml:space="preserve"> / gangveier gjennom Hasle parken, Birkelunden og Sofienbergparken.</w:t>
      </w:r>
    </w:p>
    <w:p w:rsidR="00A56089" w:rsidRPr="00A56089" w:rsidRDefault="00A56089" w:rsidP="00A56089">
      <w:pPr>
        <w:numPr>
          <w:ilvl w:val="0"/>
          <w:numId w:val="2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Sørge for økt bruk av offentlig rom, blant annet gjennom </w:t>
      </w:r>
      <w:proofErr w:type="spellStart"/>
      <w:r w:rsidRPr="00A56089">
        <w:rPr>
          <w:rFonts w:ascii="Times New Roman" w:eastAsia="Times New Roman" w:hAnsi="Times New Roman" w:cs="Times New Roman"/>
          <w:color w:val="000000"/>
          <w:lang w:eastAsia="nb-NO"/>
        </w:rPr>
        <w:t>utsmykningsprosjekter</w:t>
      </w:r>
      <w:proofErr w:type="spellEnd"/>
      <w:r w:rsidRPr="00A56089">
        <w:rPr>
          <w:rFonts w:ascii="Times New Roman" w:eastAsia="Times New Roman" w:hAnsi="Times New Roman" w:cs="Times New Roman"/>
          <w:color w:val="000000"/>
          <w:lang w:eastAsia="nb-NO"/>
        </w:rPr>
        <w:t>, for å gjøre områder som i dag er lite brukt, og utrygge, til trygge områder.</w:t>
      </w:r>
    </w:p>
    <w:p w:rsidR="00A56089" w:rsidRPr="00A56089" w:rsidRDefault="00A56089" w:rsidP="00A56089">
      <w:pPr>
        <w:numPr>
          <w:ilvl w:val="0"/>
          <w:numId w:val="2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Støtte opp om Natteravnene, som bidrar til trygghet og forebygger kriminalitet.</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 xml:space="preserve">Et anstendig arbeidsliv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Arbeid til alle er vår hovedsak. Høy sysselsetting og et organisert arbeidsliv er forutsetninger for et samfunn med små inntektsforskjeller. Vår bydels fortrinn er menneskene som bor og jobber her. Å ha </w:t>
      </w:r>
      <w:r w:rsidRPr="00A56089">
        <w:rPr>
          <w:rFonts w:ascii="Times New Roman" w:eastAsia="Times New Roman" w:hAnsi="Times New Roman" w:cs="Times New Roman"/>
          <w:color w:val="000000"/>
          <w:lang w:eastAsia="nb-NO"/>
        </w:rPr>
        <w:lastRenderedPageBreak/>
        <w:t xml:space="preserve">et arbeid å gå til med vilkår en kan leve av er et viktig premiss for et godt liv. Bydelen har en god kombinasjon av offentlige og private virksomheter som bidrar til at den finnes arbeid på tvers av sektorer, med særlig mange årsverk i hotell- og restaurantbransjen. Når folk betaler for tjenester i bydelen skal de kunne gjøre det vel vitende om at arbeidsvilkårene for dem som jobber bak kassa eller i restauranten har skikkelig arbeidskår.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Mange hendelser og flere useriøse aktører har gjort det nødvendig å gjøre mer for å bekjempe arbeidskriminalitet og dårlige arbeidsforhold.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rsidR="00A56089" w:rsidRPr="00A56089" w:rsidRDefault="00A56089" w:rsidP="00A56089">
      <w:pPr>
        <w:numPr>
          <w:ilvl w:val="0"/>
          <w:numId w:val="27"/>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Sammen med arbeidstakerorganisasjonene og kommunen etablere en egen løkka-standard for utelivsbransjen med konkrete krav til hvilke virksomheter som følger normen og ikke og sanksjoner for virksomheter som bryter standarden</w:t>
      </w:r>
    </w:p>
    <w:p w:rsidR="00A56089" w:rsidRPr="00A56089" w:rsidRDefault="00A56089" w:rsidP="00A56089">
      <w:pPr>
        <w:numPr>
          <w:ilvl w:val="0"/>
          <w:numId w:val="27"/>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Bidra til at bydelen som arbeidsgiver satser på befolkningens mangfold i sin ansettelsespolitikk ved å innføre en ordning med anonyme jobbsøknader.</w:t>
      </w:r>
    </w:p>
    <w:p w:rsidR="00A56089" w:rsidRPr="00A56089" w:rsidRDefault="00A56089" w:rsidP="00A56089">
      <w:pPr>
        <w:numPr>
          <w:ilvl w:val="0"/>
          <w:numId w:val="27"/>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Legge til rette for arbeidsplasser hvor mennesker får mulighet til innflytelse og mestring i sitt arbeid</w:t>
      </w:r>
    </w:p>
    <w:p w:rsidR="00A56089" w:rsidRPr="00A56089" w:rsidRDefault="00A56089" w:rsidP="00A56089">
      <w:pPr>
        <w:numPr>
          <w:ilvl w:val="0"/>
          <w:numId w:val="27"/>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Bidra til arbeidsplasser hvor virksomheter og fagforeninger er en del av samspillet som er nødvendig for å videreutvikle en god standard i arbeidslivet</w:t>
      </w:r>
    </w:p>
    <w:p w:rsidR="00A56089" w:rsidRPr="00A56089" w:rsidRDefault="00A56089" w:rsidP="00A56089">
      <w:pPr>
        <w:numPr>
          <w:ilvl w:val="0"/>
          <w:numId w:val="27"/>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Innføre Oslo-modellen i bydelens helse- og omsorgssektor</w:t>
      </w:r>
    </w:p>
    <w:p w:rsidR="00A56089" w:rsidRPr="00A56089" w:rsidRDefault="00A56089" w:rsidP="00A56089">
      <w:pPr>
        <w:numPr>
          <w:ilvl w:val="0"/>
          <w:numId w:val="27"/>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Hovedregelen for stillinger i Bydelen skal være heltid faste stillinger</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Næring</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Grünerløkka er en bydel med et yrende folkeliv både dag og natt. Bydelen er kjent for sine </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mange uavhengige butikker og serveringssteder, som tiltrekker seg besøkende fra inn- og utland. Det er viktig å ivareta gode rammer for gründervirksomhet og små- og mellomstore bedrifter på Grünerløkka. Det er viktig at man fremover søker å finne gode løsninger med lokalt næringsliv for å balansere hensynet til åpningstider og helligdagsfred.</w:t>
      </w:r>
    </w:p>
    <w:p w:rsidR="00A56089" w:rsidRPr="00A56089" w:rsidRDefault="00A56089" w:rsidP="00A56089">
      <w:pPr>
        <w:spacing w:after="0" w:line="240" w:lineRule="auto"/>
        <w:rPr>
          <w:rFonts w:ascii="Times New Roman" w:eastAsia="Times New Roman" w:hAnsi="Times New Roman" w:cs="Times New Roman"/>
          <w:sz w:val="24"/>
          <w:szCs w:val="24"/>
          <w:lang w:eastAsia="nb-NO"/>
        </w:rPr>
      </w:pPr>
    </w:p>
    <w:p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rsidR="00A56089" w:rsidRPr="00A56089" w:rsidRDefault="00A56089" w:rsidP="00A56089">
      <w:pPr>
        <w:numPr>
          <w:ilvl w:val="0"/>
          <w:numId w:val="28"/>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Legge til rette for Grünerløkka bydel kan huse et nyskapende, kunnskapsbasert og klimavennlig næringsliv ved å ta initiativ til et lokalt gründernettverk </w:t>
      </w:r>
    </w:p>
    <w:p w:rsidR="00A56089" w:rsidRPr="00A56089" w:rsidRDefault="00A56089" w:rsidP="00A56089">
      <w:pPr>
        <w:numPr>
          <w:ilvl w:val="0"/>
          <w:numId w:val="28"/>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Arbeide for å opprettholde mange små næringslokaler heller enn noen få store.</w:t>
      </w:r>
    </w:p>
    <w:p w:rsidR="004A2C09" w:rsidRPr="00A56089" w:rsidRDefault="00A56089" w:rsidP="00C02186">
      <w:pPr>
        <w:numPr>
          <w:ilvl w:val="0"/>
          <w:numId w:val="28"/>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Arbeide for å bevare og videreutvikle et variert tilbud med både butikker, cafeer, barer og restauranter</w:t>
      </w:r>
      <w:bookmarkEnd w:id="0"/>
    </w:p>
    <w:sectPr w:rsidR="004A2C09" w:rsidRPr="00A56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60A"/>
    <w:multiLevelType w:val="multilevel"/>
    <w:tmpl w:val="7000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E1387"/>
    <w:multiLevelType w:val="multilevel"/>
    <w:tmpl w:val="A34E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E45B3"/>
    <w:multiLevelType w:val="multilevel"/>
    <w:tmpl w:val="3C1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75465"/>
    <w:multiLevelType w:val="multilevel"/>
    <w:tmpl w:val="BA84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532DD"/>
    <w:multiLevelType w:val="multilevel"/>
    <w:tmpl w:val="F62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83228"/>
    <w:multiLevelType w:val="multilevel"/>
    <w:tmpl w:val="E50A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509A9"/>
    <w:multiLevelType w:val="multilevel"/>
    <w:tmpl w:val="74C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55583"/>
    <w:multiLevelType w:val="multilevel"/>
    <w:tmpl w:val="72C8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E740B"/>
    <w:multiLevelType w:val="multilevel"/>
    <w:tmpl w:val="333CE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848B1"/>
    <w:multiLevelType w:val="multilevel"/>
    <w:tmpl w:val="D0E8E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16681"/>
    <w:multiLevelType w:val="multilevel"/>
    <w:tmpl w:val="4298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763CA"/>
    <w:multiLevelType w:val="multilevel"/>
    <w:tmpl w:val="22E6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53B30"/>
    <w:multiLevelType w:val="multilevel"/>
    <w:tmpl w:val="D01A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840B9"/>
    <w:multiLevelType w:val="multilevel"/>
    <w:tmpl w:val="7A64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53AD8"/>
    <w:multiLevelType w:val="multilevel"/>
    <w:tmpl w:val="4348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D61C0"/>
    <w:multiLevelType w:val="multilevel"/>
    <w:tmpl w:val="9A54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BE5E83"/>
    <w:multiLevelType w:val="multilevel"/>
    <w:tmpl w:val="0F46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B7E32"/>
    <w:multiLevelType w:val="multilevel"/>
    <w:tmpl w:val="4CCA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24764D"/>
    <w:multiLevelType w:val="hybridMultilevel"/>
    <w:tmpl w:val="23528D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4F61FFE"/>
    <w:multiLevelType w:val="multilevel"/>
    <w:tmpl w:val="050E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74D7F"/>
    <w:multiLevelType w:val="multilevel"/>
    <w:tmpl w:val="91FA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D6358B"/>
    <w:multiLevelType w:val="multilevel"/>
    <w:tmpl w:val="C75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93BF3"/>
    <w:multiLevelType w:val="multilevel"/>
    <w:tmpl w:val="1AA0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E110A7"/>
    <w:multiLevelType w:val="hybridMultilevel"/>
    <w:tmpl w:val="290C12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5180BD6"/>
    <w:multiLevelType w:val="multilevel"/>
    <w:tmpl w:val="9490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8A4372"/>
    <w:multiLevelType w:val="multilevel"/>
    <w:tmpl w:val="52AC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B20D1"/>
    <w:multiLevelType w:val="multilevel"/>
    <w:tmpl w:val="4D1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672DA0"/>
    <w:multiLevelType w:val="multilevel"/>
    <w:tmpl w:val="33A4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35F46"/>
    <w:multiLevelType w:val="multilevel"/>
    <w:tmpl w:val="B57C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63C10"/>
    <w:multiLevelType w:val="multilevel"/>
    <w:tmpl w:val="E50A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lvlOverride w:ilvl="1">
      <w:lvl w:ilvl="1">
        <w:numFmt w:val="bullet"/>
        <w:lvlText w:val=""/>
        <w:lvlJc w:val="left"/>
        <w:pPr>
          <w:tabs>
            <w:tab w:val="num" w:pos="1440"/>
          </w:tabs>
          <w:ind w:left="1440" w:hanging="360"/>
        </w:pPr>
        <w:rPr>
          <w:rFonts w:ascii="Symbol" w:hAnsi="Symbol" w:hint="default"/>
          <w:sz w:val="20"/>
        </w:rPr>
      </w:lvl>
    </w:lvlOverride>
  </w:num>
  <w:num w:numId="3">
    <w:abstractNumId w:val="8"/>
    <w:lvlOverride w:ilvl="1">
      <w:lvl w:ilvl="1">
        <w:numFmt w:val="bullet"/>
        <w:lvlText w:val=""/>
        <w:lvlJc w:val="left"/>
        <w:pPr>
          <w:tabs>
            <w:tab w:val="num" w:pos="1440"/>
          </w:tabs>
          <w:ind w:left="1440" w:hanging="360"/>
        </w:pPr>
        <w:rPr>
          <w:rFonts w:ascii="Symbol" w:hAnsi="Symbol" w:hint="default"/>
          <w:sz w:val="20"/>
        </w:rPr>
      </w:lvl>
    </w:lvlOverride>
  </w:num>
  <w:num w:numId="4">
    <w:abstractNumId w:val="28"/>
  </w:num>
  <w:num w:numId="5">
    <w:abstractNumId w:val="7"/>
  </w:num>
  <w:num w:numId="6">
    <w:abstractNumId w:val="26"/>
  </w:num>
  <w:num w:numId="7">
    <w:abstractNumId w:val="27"/>
  </w:num>
  <w:num w:numId="8">
    <w:abstractNumId w:val="10"/>
  </w:num>
  <w:num w:numId="9">
    <w:abstractNumId w:val="21"/>
  </w:num>
  <w:num w:numId="10">
    <w:abstractNumId w:val="29"/>
  </w:num>
  <w:num w:numId="11">
    <w:abstractNumId w:val="12"/>
  </w:num>
  <w:num w:numId="12">
    <w:abstractNumId w:val="25"/>
  </w:num>
  <w:num w:numId="13">
    <w:abstractNumId w:val="17"/>
  </w:num>
  <w:num w:numId="14">
    <w:abstractNumId w:val="15"/>
  </w:num>
  <w:num w:numId="15">
    <w:abstractNumId w:val="11"/>
  </w:num>
  <w:num w:numId="16">
    <w:abstractNumId w:val="6"/>
  </w:num>
  <w:num w:numId="17">
    <w:abstractNumId w:val="22"/>
  </w:num>
  <w:num w:numId="18">
    <w:abstractNumId w:val="20"/>
  </w:num>
  <w:num w:numId="19">
    <w:abstractNumId w:val="19"/>
  </w:num>
  <w:num w:numId="20">
    <w:abstractNumId w:val="3"/>
  </w:num>
  <w:num w:numId="21">
    <w:abstractNumId w:val="14"/>
  </w:num>
  <w:num w:numId="22">
    <w:abstractNumId w:val="16"/>
  </w:num>
  <w:num w:numId="23">
    <w:abstractNumId w:val="4"/>
  </w:num>
  <w:num w:numId="24">
    <w:abstractNumId w:val="2"/>
  </w:num>
  <w:num w:numId="25">
    <w:abstractNumId w:val="0"/>
  </w:num>
  <w:num w:numId="26">
    <w:abstractNumId w:val="24"/>
  </w:num>
  <w:num w:numId="27">
    <w:abstractNumId w:val="13"/>
  </w:num>
  <w:num w:numId="28">
    <w:abstractNumId w:val="1"/>
  </w:num>
  <w:num w:numId="29">
    <w:abstractNumId w:val="2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89"/>
    <w:rsid w:val="004A2C09"/>
    <w:rsid w:val="00A560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6AE3"/>
  <w15:chartTrackingRefBased/>
  <w15:docId w15:val="{1393CDBD-3FDD-4EFC-8581-A610E7F6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5608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A56089"/>
    <w:pPr>
      <w:spacing w:after="0" w:line="240" w:lineRule="auto"/>
    </w:pPr>
    <w:rPr>
      <w:rFonts w:eastAsia="Times New Roman" w:cs="Times New Roman"/>
    </w:rPr>
  </w:style>
  <w:style w:type="paragraph" w:styleId="Listeavsnitt">
    <w:name w:val="List Paragraph"/>
    <w:basedOn w:val="Normal"/>
    <w:uiPriority w:val="34"/>
    <w:qFormat/>
    <w:rsid w:val="00A56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3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3025</Words>
  <Characters>16035</Characters>
  <Application>Microsoft Office Word</Application>
  <DocSecurity>0</DocSecurity>
  <Lines>133</Lines>
  <Paragraphs>38</Paragraphs>
  <ScaleCrop>false</ScaleCrop>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Anders Torvik Langerød</dc:creator>
  <cp:keywords/>
  <dc:description/>
  <cp:lastModifiedBy>Per Anders Torvik Langerød</cp:lastModifiedBy>
  <cp:revision>1</cp:revision>
  <dcterms:created xsi:type="dcterms:W3CDTF">2019-02-12T16:05:00Z</dcterms:created>
  <dcterms:modified xsi:type="dcterms:W3CDTF">2019-02-12T16:10:00Z</dcterms:modified>
</cp:coreProperties>
</file>