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FFD7" w14:textId="77777777" w:rsidR="00031953" w:rsidRPr="00031953" w:rsidRDefault="00031953" w:rsidP="00031953">
      <w:pPr>
        <w:rPr>
          <w:b/>
          <w:bCs/>
        </w:rPr>
      </w:pPr>
      <w:r w:rsidRPr="00031953">
        <w:rPr>
          <w:b/>
          <w:bCs/>
        </w:rPr>
        <w:t>Pukkellaksen må nedfiskes også med tradisjonelle redskaper.</w:t>
      </w:r>
    </w:p>
    <w:p w14:paraId="466CB1A8" w14:textId="37182990" w:rsidR="00031953" w:rsidRDefault="00031953" w:rsidP="00031953">
      <w:r>
        <w:t>Så lenge sjølaksefisket hadde et visst omfang var det nok dette fisket som bidro mest til å hindre</w:t>
      </w:r>
      <w:r w:rsidR="000F56A4">
        <w:t xml:space="preserve"> </w:t>
      </w:r>
      <w:r>
        <w:t>skadelig oppgang av pukkellaks i elvene – fra arten første gang viste seg i våre farvann rundt 1960.</w:t>
      </w:r>
    </w:p>
    <w:p w14:paraId="7E4388D1" w14:textId="632499D4" w:rsidR="00031953" w:rsidRDefault="00031953" w:rsidP="00031953">
      <w:r>
        <w:t>Etter hvert som sjølaksefisket er blitt nesten bortregulert, har pukkellaksinvasjonene i elvene blitt</w:t>
      </w:r>
      <w:r w:rsidR="000F56A4">
        <w:t xml:space="preserve"> </w:t>
      </w:r>
      <w:r>
        <w:t>stadig verre. I 2025 var sjølaksefisket stort sett forbudt i Finnmark, og elvene ble fylt opp av</w:t>
      </w:r>
      <w:r w:rsidR="000F56A4">
        <w:t xml:space="preserve"> </w:t>
      </w:r>
      <w:r>
        <w:t>pukkellaks i tidligere uante mengder.</w:t>
      </w:r>
    </w:p>
    <w:p w14:paraId="043B5BF2" w14:textId="6298A16B" w:rsidR="00031953" w:rsidRDefault="00031953" w:rsidP="00031953">
      <w:r>
        <w:t>For inneværende stortingsperiode har vi i vårt stortingsvalgprogram nedfelt at også sjølaksefiskerne</w:t>
      </w:r>
      <w:r w:rsidR="000F56A4">
        <w:t xml:space="preserve"> </w:t>
      </w:r>
      <w:r>
        <w:t>skal delta i nedfisking av pukkellaksen.</w:t>
      </w:r>
    </w:p>
    <w:p w14:paraId="744312FA" w14:textId="77777777" w:rsidR="00031953" w:rsidRDefault="00031953" w:rsidP="00031953">
      <w:r>
        <w:t>Det var meget stor skuffelse over at dette ble fraveket like før fisket skulle begynne i 2025. </w:t>
      </w:r>
    </w:p>
    <w:p w14:paraId="30FDE32C" w14:textId="056A2373" w:rsidR="00031953" w:rsidRDefault="00031953" w:rsidP="00031953">
      <w:r>
        <w:t>Pukkellaksen møtte derfor ingen hindringer i sjøen på sin ferd mot alle elver over en viss størrelse i</w:t>
      </w:r>
      <w:r w:rsidR="000F56A4">
        <w:t xml:space="preserve"> </w:t>
      </w:r>
      <w:r>
        <w:t>det nordlige Norge. Og - presset på elvene ble formidabelt.</w:t>
      </w:r>
    </w:p>
    <w:p w14:paraId="5063B0B3" w14:textId="719DCB97" w:rsidR="00031953" w:rsidRDefault="00031953" w:rsidP="00031953">
      <w:r>
        <w:t>Programposten om fiske etter pukkellaks i sjøen med tradisjonelle redskaper står fortsatt i det</w:t>
      </w:r>
      <w:r w:rsidR="000F56A4">
        <w:t xml:space="preserve"> </w:t>
      </w:r>
      <w:r>
        <w:t>valgprogrammet Arbeiderpartiets regjering er forpliktet av.  Vi forutsetter derfor at forberedelsene til</w:t>
      </w:r>
      <w:r w:rsidR="000F56A4">
        <w:t xml:space="preserve"> </w:t>
      </w:r>
      <w:r>
        <w:t>å møte pukkellaksinvasjonen i 2027 er i gang – og at både Tanavassdragets fiskeforvaltning (TF) og</w:t>
      </w:r>
      <w:r w:rsidR="000F56A4">
        <w:t xml:space="preserve"> </w:t>
      </w:r>
      <w:r>
        <w:t>sjølaksefiskernes organisasjoner, snarest mulig trekkes inn i dette arbeidet.</w:t>
      </w:r>
    </w:p>
    <w:p w14:paraId="1B7E9095" w14:textId="77777777" w:rsidR="00031953" w:rsidRDefault="00031953" w:rsidP="00031953"/>
    <w:p w14:paraId="5CB18532" w14:textId="5FDD29AE" w:rsidR="00031953" w:rsidRDefault="00031953" w:rsidP="00031953">
      <w:r>
        <w:t xml:space="preserve">Tana </w:t>
      </w:r>
      <w:r w:rsidR="000F56A4">
        <w:t>A</w:t>
      </w:r>
      <w:r>
        <w:t>rbeiderparti ønsker ikke å bli misforstått. Målsettingen om raskest og mest mulig effektiv</w:t>
      </w:r>
      <w:r w:rsidR="000F56A4">
        <w:t xml:space="preserve"> </w:t>
      </w:r>
      <w:r>
        <w:t>nedfisking av pukkellaksen, slik at den ikke kan etablere seg permanent i våre elver og farvann må stå</w:t>
      </w:r>
      <w:r w:rsidR="000F56A4">
        <w:t xml:space="preserve"> </w:t>
      </w:r>
      <w:r>
        <w:t>fast.</w:t>
      </w:r>
    </w:p>
    <w:p w14:paraId="0B6356E3" w14:textId="742339DF" w:rsidR="00031953" w:rsidRDefault="00031953" w:rsidP="00031953">
      <w:r>
        <w:t>Et pukkellaksfiske med spesialutviklede kilenøter og landnot fra mindre båter i sjøen, vil være et</w:t>
      </w:r>
      <w:r w:rsidR="000F56A4">
        <w:t xml:space="preserve"> </w:t>
      </w:r>
      <w:r>
        <w:t>viktig bidrag for å nå et slikt mål.</w:t>
      </w:r>
    </w:p>
    <w:p w14:paraId="3B54DD72" w14:textId="73C21C71" w:rsidR="00031953" w:rsidRDefault="00031953" w:rsidP="00031953">
      <w:r>
        <w:t>Det er store omkostninger med å skaffe slike kilenøter. Myndighetene må derfor i 2027 bidra til å</w:t>
      </w:r>
      <w:r w:rsidR="000F56A4">
        <w:t xml:space="preserve"> </w:t>
      </w:r>
      <w:r>
        <w:t>skaffe til veie slike redskaper som gjennom et kontraktsmessig forhold lånes ut til de fiskerne som</w:t>
      </w:r>
      <w:r w:rsidR="000F56A4">
        <w:t xml:space="preserve"> </w:t>
      </w:r>
      <w:r>
        <w:t>ønsker å fiske etter den uønskede arten.</w:t>
      </w:r>
    </w:p>
    <w:p w14:paraId="15D66C53" w14:textId="00D80468" w:rsidR="00031953" w:rsidRDefault="00031953" w:rsidP="00031953">
      <w:r>
        <w:t xml:space="preserve">Tana </w:t>
      </w:r>
      <w:r w:rsidR="000F56A4">
        <w:t>A</w:t>
      </w:r>
      <w:r>
        <w:t>rbeiderparti kjenner til at styret i Tanavassdragets fiskeforvaltning (TF) har behandlet</w:t>
      </w:r>
      <w:r w:rsidR="000F56A4">
        <w:t xml:space="preserve"> </w:t>
      </w:r>
      <w:r>
        <w:t>prinsipper for fisket av pukkellaks i 2027, og bedt om konsultasjoner med Miljødirektoratet om uttak</w:t>
      </w:r>
      <w:r w:rsidR="000F56A4">
        <w:t xml:space="preserve"> </w:t>
      </w:r>
      <w:r>
        <w:t>av arten i Tanavassdraget. Man anfører at konsultasjonene bør starte snarest, og omfatte rettigheter</w:t>
      </w:r>
      <w:r w:rsidR="000F56A4">
        <w:t xml:space="preserve"> </w:t>
      </w:r>
      <w:r>
        <w:t>knyttet til etablering og drift av uttak av pukkellaks i Tanavassdraget, eierskap til fisk som fanges, og</w:t>
      </w:r>
      <w:r w:rsidR="000F56A4">
        <w:t xml:space="preserve"> </w:t>
      </w:r>
      <w:r>
        <w:t>metoder og omfang av uttak av pukkellaks.</w:t>
      </w:r>
    </w:p>
    <w:p w14:paraId="347E6172" w14:textId="57745F64" w:rsidR="00031953" w:rsidRDefault="00031953" w:rsidP="00031953">
      <w:r>
        <w:t>Tana Arbeiderparti støtter dette initiativet fullt ut. Det haster med å komme i gang, hvis det ikke</w:t>
      </w:r>
      <w:r w:rsidR="000F56A4">
        <w:t xml:space="preserve"> </w:t>
      </w:r>
      <w:r>
        <w:t>allerede har skjedd.</w:t>
      </w:r>
    </w:p>
    <w:p w14:paraId="4B54EF89" w14:textId="434A9854" w:rsidR="00EC0803" w:rsidRDefault="00031953" w:rsidP="00031953">
      <w:r>
        <w:t>Også for Tanavassdraget gjelder det å komme frem til garntyper som minimerer faren for fangst av</w:t>
      </w:r>
      <w:r w:rsidR="000F56A4">
        <w:t xml:space="preserve"> </w:t>
      </w:r>
      <w:r>
        <w:t>atlantisk laks. Staten bør der komme inn med liknende støtteordninger som for utvikling av</w:t>
      </w:r>
      <w:r w:rsidR="000F56A4">
        <w:t xml:space="preserve"> </w:t>
      </w:r>
      <w:r>
        <w:t>spesialkonstruerte kilenøter og landnøter i sjø.</w:t>
      </w:r>
      <w:r w:rsidR="000F56A4">
        <w:t xml:space="preserve"> </w:t>
      </w:r>
      <w:r>
        <w:t>Man har nå ca. 16 måneder å gjøre det på, før pukkellaksen er der igjen.</w:t>
      </w:r>
    </w:p>
    <w:sectPr w:rsidR="00EC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53"/>
    <w:rsid w:val="00031953"/>
    <w:rsid w:val="000F56A4"/>
    <w:rsid w:val="00403EED"/>
    <w:rsid w:val="00B20209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1829"/>
  <w15:chartTrackingRefBased/>
  <w15:docId w15:val="{A98E9EBA-9254-4F79-8701-5D1E3125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1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1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1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1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1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1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1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1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19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19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19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19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19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19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1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1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1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1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19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19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19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1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9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1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2324</Characters>
  <Application>Microsoft Office Word</Application>
  <DocSecurity>0</DocSecurity>
  <Lines>50</Lines>
  <Paragraphs>41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2</cp:revision>
  <dcterms:created xsi:type="dcterms:W3CDTF">2026-03-16T19:24:00Z</dcterms:created>
  <dcterms:modified xsi:type="dcterms:W3CDTF">2026-03-16T19:26:00Z</dcterms:modified>
</cp:coreProperties>
</file>