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20" w:rsidRDefault="00243520" w:rsidP="0024352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Beredskap.</w:t>
      </w:r>
    </w:p>
    <w:p w:rsidR="00243520" w:rsidRDefault="00243520" w:rsidP="00243520">
      <w:pPr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Det må sikrast desentralisert, lokal og likeverdig beredskap i heile landet. </w:t>
      </w:r>
    </w:p>
    <w:p w:rsidR="00243520" w:rsidRDefault="00243520" w:rsidP="00243520">
      <w:pPr>
        <w:rPr>
          <w:bCs/>
          <w:sz w:val="24"/>
          <w:szCs w:val="24"/>
        </w:rPr>
      </w:pPr>
    </w:p>
    <w:p w:rsidR="00243520" w:rsidRDefault="00243520" w:rsidP="002435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Forslag</w:t>
      </w:r>
    </w:p>
    <w:p w:rsidR="00243520" w:rsidRDefault="00243520" w:rsidP="00243520">
      <w:pPr>
        <w:rPr>
          <w:sz w:val="24"/>
          <w:szCs w:val="24"/>
        </w:rPr>
      </w:pPr>
      <w:r>
        <w:rPr>
          <w:sz w:val="24"/>
          <w:szCs w:val="24"/>
        </w:rPr>
        <w:t xml:space="preserve">Sogn og Fjordane </w:t>
      </w:r>
      <w:proofErr w:type="spellStart"/>
      <w:r>
        <w:rPr>
          <w:sz w:val="24"/>
          <w:szCs w:val="24"/>
        </w:rPr>
        <w:t>Arbeiderparti</w:t>
      </w:r>
      <w:proofErr w:type="spellEnd"/>
      <w:r>
        <w:rPr>
          <w:sz w:val="24"/>
          <w:szCs w:val="24"/>
        </w:rPr>
        <w:t xml:space="preserve"> krev at alarmsentralen i Sogn og Fjordane skal bestå også etter ei eventuell regionsamanslåing med Hordaland. </w:t>
      </w:r>
    </w:p>
    <w:p w:rsidR="00243520" w:rsidRDefault="00243520" w:rsidP="00243520">
      <w:pPr>
        <w:rPr>
          <w:sz w:val="24"/>
          <w:szCs w:val="24"/>
        </w:rPr>
      </w:pPr>
    </w:p>
    <w:p w:rsidR="00243520" w:rsidRDefault="00243520" w:rsidP="00243520">
      <w:pPr>
        <w:rPr>
          <w:sz w:val="24"/>
          <w:szCs w:val="24"/>
        </w:rPr>
      </w:pPr>
      <w:r>
        <w:rPr>
          <w:b/>
          <w:sz w:val="24"/>
          <w:szCs w:val="24"/>
        </w:rPr>
        <w:t>Grunngjeving</w:t>
      </w:r>
    </w:p>
    <w:p w:rsidR="00243520" w:rsidRDefault="00243520" w:rsidP="0024352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Desentralisert beredskap er viktig for eit fylke som Sogn og Fjordane. </w:t>
      </w:r>
    </w:p>
    <w:p w:rsidR="00243520" w:rsidRDefault="00243520" w:rsidP="0024352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For innbyggarane og deltidsbrannvesen, er lokalkunnskap spesielt viktig. Ved fleire høve opplever vi i lokalmiljøet at redningsoppdrag krev samhandling mellom politi og frivillige sin innsats. I slike situasjonar er det viktig at lokale alarmsentralar kjenner vårt eige distrikt, og kan ha ein tett og god dialog med redningsmannskap ute i kommunane. </w:t>
      </w:r>
    </w:p>
    <w:p w:rsidR="00243520" w:rsidRDefault="00243520" w:rsidP="00243520">
      <w:pPr>
        <w:autoSpaceDE w:val="0"/>
        <w:autoSpaceDN w:val="0"/>
        <w:adjustRightInd w:val="0"/>
        <w:rPr>
          <w:sz w:val="24"/>
          <w:szCs w:val="24"/>
        </w:rPr>
      </w:pPr>
    </w:p>
    <w:p w:rsidR="00243520" w:rsidRDefault="00243520" w:rsidP="0024352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Sentralisering av alarmsentralen til større einingar vil svekke beredskapen og gjere innsatsen til små frivillige beredskapsorganisasjonar meir utrygg. </w:t>
      </w:r>
    </w:p>
    <w:p w:rsidR="00171BBE" w:rsidRDefault="00171BBE">
      <w:bookmarkStart w:id="0" w:name="_GoBack"/>
      <w:bookmarkEnd w:id="0"/>
    </w:p>
    <w:sectPr w:rsidR="00171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20"/>
    <w:rsid w:val="00171BBE"/>
    <w:rsid w:val="0024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434EA-7D81-40CD-937E-E88112C6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2017-01-26T22:53:00Z</dcterms:created>
  <dcterms:modified xsi:type="dcterms:W3CDTF">2017-01-26T22:53:00Z</dcterms:modified>
</cp:coreProperties>
</file>