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96" w:rsidRDefault="003E0296" w:rsidP="003E02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Vidaregåande skule. </w:t>
      </w:r>
    </w:p>
    <w:p w:rsidR="003E0296" w:rsidRDefault="003E0296" w:rsidP="003E029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Arbeiderpartiet skal sikre eit </w:t>
      </w:r>
      <w:proofErr w:type="spellStart"/>
      <w:r>
        <w:rPr>
          <w:b/>
          <w:sz w:val="24"/>
          <w:szCs w:val="24"/>
          <w:u w:val="single"/>
        </w:rPr>
        <w:t>destralisert</w:t>
      </w:r>
      <w:proofErr w:type="spellEnd"/>
      <w:r>
        <w:rPr>
          <w:b/>
          <w:sz w:val="24"/>
          <w:szCs w:val="24"/>
          <w:u w:val="single"/>
        </w:rPr>
        <w:t xml:space="preserve"> vidaregåande skuletilbod til alle </w:t>
      </w:r>
      <w:r>
        <w:rPr>
          <w:sz w:val="24"/>
          <w:szCs w:val="24"/>
        </w:rPr>
        <w:t xml:space="preserve"> </w:t>
      </w:r>
    </w:p>
    <w:p w:rsidR="003E0296" w:rsidRDefault="003E0296" w:rsidP="003E0296">
      <w:pPr>
        <w:rPr>
          <w:sz w:val="24"/>
          <w:szCs w:val="24"/>
        </w:rPr>
      </w:pPr>
    </w:p>
    <w:p w:rsidR="003E0296" w:rsidRDefault="003E0296" w:rsidP="003E0296">
      <w:pPr>
        <w:rPr>
          <w:sz w:val="24"/>
          <w:szCs w:val="24"/>
        </w:rPr>
      </w:pPr>
      <w:r>
        <w:rPr>
          <w:sz w:val="24"/>
          <w:szCs w:val="24"/>
        </w:rPr>
        <w:t xml:space="preserve">Det svært viktig for busettingsmønster og </w:t>
      </w:r>
      <w:proofErr w:type="spellStart"/>
      <w:r>
        <w:rPr>
          <w:sz w:val="24"/>
          <w:szCs w:val="24"/>
        </w:rPr>
        <w:t>bulyst</w:t>
      </w:r>
      <w:proofErr w:type="spellEnd"/>
      <w:r>
        <w:rPr>
          <w:sz w:val="24"/>
          <w:szCs w:val="24"/>
        </w:rPr>
        <w:t xml:space="preserve"> at bygdesenter får behalde eksisterande vidaregåande skuletilbod og vidareutvikle tilbodet i samsvar med behovet. </w:t>
      </w:r>
    </w:p>
    <w:p w:rsidR="003E0296" w:rsidRDefault="003E0296" w:rsidP="003E0296">
      <w:pPr>
        <w:rPr>
          <w:sz w:val="24"/>
          <w:szCs w:val="24"/>
        </w:rPr>
      </w:pPr>
    </w:p>
    <w:p w:rsidR="003E0296" w:rsidRDefault="003E0296" w:rsidP="003E02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Grunngjeving. </w:t>
      </w:r>
    </w:p>
    <w:p w:rsidR="003E0296" w:rsidRDefault="003E0296" w:rsidP="003E0296">
      <w:pPr>
        <w:rPr>
          <w:sz w:val="24"/>
          <w:szCs w:val="24"/>
        </w:rPr>
      </w:pPr>
      <w:r>
        <w:rPr>
          <w:sz w:val="24"/>
          <w:szCs w:val="24"/>
        </w:rPr>
        <w:t xml:space="preserve">Arbeiderpartiet ser det som særs viktig for fylket å oppretthalde ein mest mogleg desentralisert skulestruktur.  </w:t>
      </w:r>
    </w:p>
    <w:p w:rsidR="003E0296" w:rsidRDefault="003E0296" w:rsidP="003E0296">
      <w:pPr>
        <w:rPr>
          <w:sz w:val="24"/>
          <w:szCs w:val="24"/>
        </w:rPr>
      </w:pPr>
      <w:r>
        <w:rPr>
          <w:sz w:val="24"/>
          <w:szCs w:val="24"/>
        </w:rPr>
        <w:t xml:space="preserve">Både privat og offentleg sektor vil i tida framover ha stor trong for kunnskap og kompetanse. Ein av dei viktigaste leverandørane av arbeidskraft er og blir den vidaregåande skulen. Ein desentralisert skulestruktur er ein viktig føresetnad for å oppretthalde </w:t>
      </w:r>
      <w:proofErr w:type="spellStart"/>
      <w:r>
        <w:rPr>
          <w:sz w:val="24"/>
          <w:szCs w:val="24"/>
        </w:rPr>
        <w:t>bulysta</w:t>
      </w:r>
      <w:proofErr w:type="spellEnd"/>
      <w:r>
        <w:rPr>
          <w:sz w:val="24"/>
          <w:szCs w:val="24"/>
        </w:rPr>
        <w:t xml:space="preserve"> og folketalet i distrikta. Eit vidaregåande skuletilbod er med på å avgjere om ungdom som tek høgare utdanning vel å flytte tilbake til regionen. Den vidaregåande skulen må gje eit desentralisert utdanningstilbod som næringslivet og elevane i lokalsamfunna etterspør. Særleg yrkesfag, som rekrutterer lærlingar til lokale verksemder, er viktig å oppretthalde. Dei vidaregåande skulane er viktige regionale utviklingsaktørar, og legg grunnlaget for vekst og utvikling i heile regionen. </w:t>
      </w:r>
    </w:p>
    <w:p w:rsidR="00171BBE" w:rsidRDefault="00171BBE">
      <w:bookmarkStart w:id="0" w:name="_GoBack"/>
      <w:bookmarkEnd w:id="0"/>
    </w:p>
    <w:sectPr w:rsidR="0017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96"/>
    <w:rsid w:val="00171BBE"/>
    <w:rsid w:val="003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33CDE-6BB5-467D-987D-1500F3B0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2017-01-26T22:54:00Z</dcterms:created>
  <dcterms:modified xsi:type="dcterms:W3CDTF">2017-01-26T22:54:00Z</dcterms:modified>
</cp:coreProperties>
</file>