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00" w:rsidRDefault="00D13000" w:rsidP="00D13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Det må sikrast </w:t>
      </w:r>
      <w:bookmarkStart w:id="0" w:name="_GoBack"/>
      <w:r>
        <w:rPr>
          <w:b/>
          <w:sz w:val="24"/>
          <w:szCs w:val="24"/>
          <w:u w:val="single"/>
        </w:rPr>
        <w:t xml:space="preserve">statlege midlar til utbygging av </w:t>
      </w:r>
      <w:proofErr w:type="spellStart"/>
      <w:r>
        <w:rPr>
          <w:b/>
          <w:sz w:val="24"/>
          <w:szCs w:val="24"/>
          <w:u w:val="single"/>
        </w:rPr>
        <w:t>høghastigheits</w:t>
      </w:r>
      <w:proofErr w:type="spellEnd"/>
      <w:r>
        <w:rPr>
          <w:b/>
          <w:sz w:val="24"/>
          <w:szCs w:val="24"/>
          <w:u w:val="single"/>
        </w:rPr>
        <w:t xml:space="preserve"> breiband</w:t>
      </w:r>
      <w:bookmarkEnd w:id="0"/>
      <w:r>
        <w:rPr>
          <w:b/>
          <w:sz w:val="24"/>
          <w:szCs w:val="24"/>
          <w:u w:val="single"/>
        </w:rPr>
        <w:t xml:space="preserve">, min. 100 </w:t>
      </w:r>
      <w:proofErr w:type="spellStart"/>
      <w:r>
        <w:rPr>
          <w:b/>
          <w:sz w:val="24"/>
          <w:szCs w:val="24"/>
          <w:u w:val="single"/>
        </w:rPr>
        <w:t>Mbit</w:t>
      </w:r>
      <w:proofErr w:type="spellEnd"/>
      <w:r>
        <w:rPr>
          <w:b/>
          <w:sz w:val="24"/>
          <w:szCs w:val="24"/>
          <w:u w:val="single"/>
        </w:rPr>
        <w:t xml:space="preserve"> til alle i heile landet. </w:t>
      </w:r>
    </w:p>
    <w:p w:rsidR="00D13000" w:rsidRDefault="00D13000" w:rsidP="00D13000">
      <w:pPr>
        <w:rPr>
          <w:sz w:val="24"/>
          <w:szCs w:val="24"/>
        </w:rPr>
      </w:pPr>
    </w:p>
    <w:p w:rsidR="00D13000" w:rsidRDefault="00D13000" w:rsidP="00D13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Forslag. </w:t>
      </w:r>
    </w:p>
    <w:p w:rsidR="00D13000" w:rsidRDefault="00D13000" w:rsidP="00D13000">
      <w:pPr>
        <w:rPr>
          <w:sz w:val="24"/>
          <w:szCs w:val="24"/>
        </w:rPr>
      </w:pPr>
      <w:r>
        <w:rPr>
          <w:sz w:val="24"/>
          <w:szCs w:val="24"/>
        </w:rPr>
        <w:t xml:space="preserve">Statlege løyvingar til tilskot til fiberutbygging i heile landet må aukast opp til minst det nivået som den raudgrøne regjeringa hadde lagt inn i sitt framlegg til statsbudsjett for 2014. </w:t>
      </w:r>
    </w:p>
    <w:p w:rsidR="00D13000" w:rsidRDefault="00D13000" w:rsidP="00D13000">
      <w:pPr>
        <w:rPr>
          <w:sz w:val="24"/>
          <w:szCs w:val="24"/>
        </w:rPr>
      </w:pPr>
    </w:p>
    <w:p w:rsidR="00D13000" w:rsidRDefault="00D13000" w:rsidP="00D13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Grunngjeving:</w:t>
      </w:r>
    </w:p>
    <w:p w:rsidR="00D13000" w:rsidRDefault="00D13000" w:rsidP="00D13000">
      <w:pPr>
        <w:rPr>
          <w:sz w:val="24"/>
          <w:szCs w:val="24"/>
        </w:rPr>
      </w:pPr>
      <w:r>
        <w:rPr>
          <w:sz w:val="24"/>
          <w:szCs w:val="24"/>
        </w:rPr>
        <w:t xml:space="preserve">Fiber er i ferd med å bli den nye oljen. Utan likeverdig </w:t>
      </w:r>
      <w:proofErr w:type="spellStart"/>
      <w:r>
        <w:rPr>
          <w:sz w:val="24"/>
          <w:szCs w:val="24"/>
        </w:rPr>
        <w:t>høghastigheits</w:t>
      </w:r>
      <w:proofErr w:type="spellEnd"/>
      <w:r>
        <w:rPr>
          <w:sz w:val="24"/>
          <w:szCs w:val="24"/>
        </w:rPr>
        <w:t xml:space="preserve"> breiband i heile landet, vil næringslivet bli utsett for ulike konkurransevilkår. Kommersiell utbygging vil berre skje i byar og tettstadar, der tilbydarar finn det lønsamt å bygge ut. For å få bygt ut likeverdige tilbod til alle, trengst det statlege subsidiar i mange år framover, på same måten som Telenor sitt koparnett vart bygt ut tidlegare. Utan </w:t>
      </w:r>
      <w:proofErr w:type="spellStart"/>
      <w:r>
        <w:rPr>
          <w:sz w:val="24"/>
          <w:szCs w:val="24"/>
        </w:rPr>
        <w:t>høghastigheits</w:t>
      </w:r>
      <w:proofErr w:type="spellEnd"/>
      <w:r>
        <w:rPr>
          <w:sz w:val="24"/>
          <w:szCs w:val="24"/>
        </w:rPr>
        <w:t xml:space="preserve"> breiband i distrikta, vil næringslivet tape konkurransekraft. Ungdomar flyttar ikkje tilbake til ei bygd som manglar like godt breibandstilbod som i byane. Difor er breiband ei like viktig infrastrukturutbygging i dag som veg og straumnett var for tidlegare generasjonar.  </w:t>
      </w:r>
    </w:p>
    <w:p w:rsidR="00171BBE" w:rsidRDefault="00171BBE"/>
    <w:sectPr w:rsidR="00171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00"/>
    <w:rsid w:val="00171BBE"/>
    <w:rsid w:val="00D1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7CF32-1D3C-4EF3-A435-2A78654E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2017-01-26T22:40:00Z</dcterms:created>
  <dcterms:modified xsi:type="dcterms:W3CDTF">2017-01-26T22:40:00Z</dcterms:modified>
</cp:coreProperties>
</file>