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E0501" w14:textId="77777777" w:rsidR="005344A0" w:rsidRPr="009A57A6" w:rsidRDefault="005344A0" w:rsidP="004974DC">
      <w:pPr>
        <w:pStyle w:val="NormalWeb"/>
        <w:jc w:val="both"/>
        <w:rPr>
          <w:rFonts w:ascii="Calibri" w:hAnsi="Calibri"/>
          <w:b/>
          <w:bCs/>
          <w:color w:val="000000"/>
          <w:sz w:val="32"/>
          <w:szCs w:val="32"/>
        </w:rPr>
      </w:pPr>
      <w:r>
        <w:rPr>
          <w:rFonts w:ascii="Calibri" w:hAnsi="Calibri"/>
          <w:b/>
          <w:bCs/>
          <w:color w:val="000000"/>
          <w:sz w:val="32"/>
          <w:szCs w:val="32"/>
        </w:rPr>
        <w:t xml:space="preserve">Utkast: </w:t>
      </w:r>
      <w:r w:rsidR="007F6609">
        <w:rPr>
          <w:rFonts w:ascii="Calibri" w:hAnsi="Calibri"/>
          <w:b/>
          <w:bCs/>
          <w:color w:val="000000"/>
          <w:sz w:val="32"/>
          <w:szCs w:val="32"/>
        </w:rPr>
        <w:t xml:space="preserve">Byer i vekst </w:t>
      </w:r>
      <w:r>
        <w:rPr>
          <w:rFonts w:ascii="Calibri" w:hAnsi="Calibri"/>
          <w:b/>
          <w:bCs/>
          <w:color w:val="000000"/>
          <w:sz w:val="32"/>
          <w:szCs w:val="32"/>
        </w:rPr>
        <w:t xml:space="preserve">– </w:t>
      </w:r>
      <w:proofErr w:type="spellStart"/>
      <w:r>
        <w:rPr>
          <w:rFonts w:ascii="Calibri" w:hAnsi="Calibri"/>
          <w:b/>
          <w:bCs/>
          <w:color w:val="000000"/>
          <w:sz w:val="32"/>
          <w:szCs w:val="32"/>
        </w:rPr>
        <w:t>storbypolitisk</w:t>
      </w:r>
      <w:proofErr w:type="spellEnd"/>
      <w:r>
        <w:rPr>
          <w:rFonts w:ascii="Calibri" w:hAnsi="Calibri"/>
          <w:b/>
          <w:bCs/>
          <w:color w:val="000000"/>
          <w:sz w:val="32"/>
          <w:szCs w:val="32"/>
        </w:rPr>
        <w:t xml:space="preserve"> uttalelse landsmøtet 2017</w:t>
      </w:r>
    </w:p>
    <w:p w14:paraId="79B2F218" w14:textId="77777777" w:rsidR="00DA69BC" w:rsidRPr="00DA69BC" w:rsidRDefault="00DA69BC" w:rsidP="004974DC">
      <w:pPr>
        <w:pStyle w:val="NormalWeb"/>
        <w:jc w:val="both"/>
        <w:rPr>
          <w:rFonts w:asciiTheme="minorHAnsi" w:hAnsiTheme="minorHAnsi" w:cs="Arial"/>
          <w:color w:val="000000" w:themeColor="text1"/>
        </w:rPr>
      </w:pPr>
    </w:p>
    <w:p w14:paraId="60FE70F0" w14:textId="77777777" w:rsidR="00311D77" w:rsidRPr="004974DC" w:rsidRDefault="00311D77" w:rsidP="004974DC">
      <w:pPr>
        <w:pStyle w:val="NormalWeb"/>
        <w:jc w:val="both"/>
        <w:rPr>
          <w:rFonts w:asciiTheme="minorHAnsi" w:hAnsiTheme="minorHAnsi" w:cs="Arial"/>
          <w:color w:val="000000" w:themeColor="text1"/>
        </w:rPr>
      </w:pPr>
      <w:r w:rsidRPr="004974DC">
        <w:rPr>
          <w:rFonts w:asciiTheme="minorHAnsi" w:hAnsiTheme="minorHAnsi" w:cs="Arial"/>
          <w:color w:val="000000" w:themeColor="text1"/>
        </w:rPr>
        <w:t xml:space="preserve">For første gang i historien bor over halvparten av verdens befolkning i byer. Urbaniseringen skjer raskt og det skjer over hele verden. I Norge bor over en tredel av befolkningen i Norges fem største </w:t>
      </w:r>
      <w:r w:rsidR="006B5E49" w:rsidRPr="004974DC">
        <w:rPr>
          <w:rFonts w:asciiTheme="minorHAnsi" w:hAnsiTheme="minorHAnsi" w:cs="Arial"/>
          <w:color w:val="000000" w:themeColor="text1"/>
        </w:rPr>
        <w:t>byområder</w:t>
      </w:r>
      <w:r w:rsidRPr="004974DC">
        <w:rPr>
          <w:rFonts w:asciiTheme="minorHAnsi" w:hAnsiTheme="minorHAnsi" w:cs="Arial"/>
          <w:color w:val="000000" w:themeColor="text1"/>
        </w:rPr>
        <w:t xml:space="preserve">. </w:t>
      </w:r>
    </w:p>
    <w:p w14:paraId="1C3F8886" w14:textId="77777777" w:rsidR="00311D77" w:rsidRPr="004974DC" w:rsidRDefault="00311D77" w:rsidP="004974DC">
      <w:pPr>
        <w:pStyle w:val="NormalWeb"/>
        <w:jc w:val="both"/>
        <w:rPr>
          <w:rFonts w:asciiTheme="minorHAnsi" w:hAnsiTheme="minorHAnsi" w:cs="Arial"/>
          <w:color w:val="000000" w:themeColor="text1"/>
        </w:rPr>
      </w:pPr>
    </w:p>
    <w:p w14:paraId="4C652E48" w14:textId="10077434" w:rsidR="00DA69BC" w:rsidRPr="004974DC" w:rsidRDefault="00DA69BC" w:rsidP="004974DC">
      <w:pPr>
        <w:pStyle w:val="NormalWeb"/>
        <w:jc w:val="both"/>
        <w:rPr>
          <w:rFonts w:asciiTheme="minorHAnsi" w:hAnsiTheme="minorHAnsi" w:cs="Arial"/>
          <w:color w:val="000000" w:themeColor="text1"/>
        </w:rPr>
      </w:pPr>
      <w:r w:rsidRPr="004974DC">
        <w:rPr>
          <w:rFonts w:asciiTheme="minorHAnsi" w:hAnsiTheme="minorHAnsi" w:cs="Arial"/>
          <w:color w:val="000000" w:themeColor="text1"/>
        </w:rPr>
        <w:t>En av erfaringene etter Stortingsvalget i 2013 var at om vi sk</w:t>
      </w:r>
      <w:r w:rsidR="00BC0788" w:rsidRPr="004974DC">
        <w:rPr>
          <w:rFonts w:asciiTheme="minorHAnsi" w:hAnsiTheme="minorHAnsi" w:cs="Arial"/>
          <w:color w:val="000000" w:themeColor="text1"/>
        </w:rPr>
        <w:t>ulle</w:t>
      </w:r>
      <w:r w:rsidRPr="004974DC">
        <w:rPr>
          <w:rFonts w:asciiTheme="minorHAnsi" w:hAnsiTheme="minorHAnsi" w:cs="Arial"/>
          <w:color w:val="000000" w:themeColor="text1"/>
        </w:rPr>
        <w:t xml:space="preserve"> vinne valget i 2017, så måtte vi </w:t>
      </w:r>
      <w:r w:rsidR="00EA3C5A" w:rsidRPr="004974DC">
        <w:rPr>
          <w:rFonts w:asciiTheme="minorHAnsi" w:hAnsiTheme="minorHAnsi" w:cs="Arial"/>
          <w:color w:val="000000" w:themeColor="text1"/>
        </w:rPr>
        <w:t xml:space="preserve">også </w:t>
      </w:r>
      <w:r w:rsidRPr="004974DC">
        <w:rPr>
          <w:rFonts w:asciiTheme="minorHAnsi" w:hAnsiTheme="minorHAnsi" w:cs="Arial"/>
          <w:color w:val="000000" w:themeColor="text1"/>
        </w:rPr>
        <w:t xml:space="preserve">vinne tilbake makten </w:t>
      </w:r>
      <w:r w:rsidR="00311D77" w:rsidRPr="004974DC">
        <w:rPr>
          <w:rFonts w:asciiTheme="minorHAnsi" w:hAnsiTheme="minorHAnsi" w:cs="Arial"/>
          <w:color w:val="000000" w:themeColor="text1"/>
        </w:rPr>
        <w:t xml:space="preserve">i </w:t>
      </w:r>
      <w:r w:rsidRPr="004974DC">
        <w:rPr>
          <w:rFonts w:asciiTheme="minorHAnsi" w:hAnsiTheme="minorHAnsi" w:cs="Arial"/>
          <w:color w:val="000000" w:themeColor="text1"/>
        </w:rPr>
        <w:t>byene. Valget i 2015 ble</w:t>
      </w:r>
      <w:r w:rsidR="00EA3C5A" w:rsidRPr="004974DC">
        <w:rPr>
          <w:rFonts w:asciiTheme="minorHAnsi" w:hAnsiTheme="minorHAnsi" w:cs="Arial"/>
          <w:color w:val="000000" w:themeColor="text1"/>
        </w:rPr>
        <w:t xml:space="preserve"> e</w:t>
      </w:r>
      <w:r w:rsidRPr="004974DC">
        <w:rPr>
          <w:rFonts w:asciiTheme="minorHAnsi" w:hAnsiTheme="minorHAnsi" w:cs="Arial"/>
          <w:color w:val="000000" w:themeColor="text1"/>
        </w:rPr>
        <w:t xml:space="preserve">n stor suksess. Arbeiderpartiet </w:t>
      </w:r>
      <w:r w:rsidR="00EA3C5A" w:rsidRPr="004974DC">
        <w:rPr>
          <w:rFonts w:asciiTheme="minorHAnsi" w:hAnsiTheme="minorHAnsi" w:cs="Arial"/>
          <w:color w:val="000000" w:themeColor="text1"/>
        </w:rPr>
        <w:t xml:space="preserve">gjorde gode valg og vant makt i Tromsø, Bodø, Trondheim, Bergen, Oslo og </w:t>
      </w:r>
      <w:r w:rsidR="006B5E49" w:rsidRPr="004974DC">
        <w:rPr>
          <w:rFonts w:asciiTheme="minorHAnsi" w:hAnsiTheme="minorHAnsi" w:cs="Arial"/>
          <w:color w:val="000000" w:themeColor="text1"/>
        </w:rPr>
        <w:t>flere</w:t>
      </w:r>
      <w:r w:rsidR="00EA3C5A" w:rsidRPr="004974DC">
        <w:rPr>
          <w:rFonts w:asciiTheme="minorHAnsi" w:hAnsiTheme="minorHAnsi" w:cs="Arial"/>
          <w:color w:val="000000" w:themeColor="text1"/>
        </w:rPr>
        <w:t xml:space="preserve"> andre byer over hele landet. </w:t>
      </w:r>
      <w:r w:rsidR="00311D77" w:rsidRPr="004974DC">
        <w:rPr>
          <w:rFonts w:asciiTheme="minorHAnsi" w:hAnsiTheme="minorHAnsi" w:cs="Arial"/>
          <w:color w:val="000000" w:themeColor="text1"/>
        </w:rPr>
        <w:t xml:space="preserve">Andelen av befolkningen som bor i en Arbeiderpartistyrt kommune økte fra </w:t>
      </w:r>
      <w:r w:rsidR="00EA3C5A" w:rsidRPr="004974DC">
        <w:rPr>
          <w:rFonts w:asciiTheme="minorHAnsi" w:hAnsiTheme="minorHAnsi" w:cs="Arial"/>
          <w:color w:val="000000" w:themeColor="text1"/>
        </w:rPr>
        <w:t xml:space="preserve">32 prosent </w:t>
      </w:r>
      <w:r w:rsidR="00311D77" w:rsidRPr="004974DC">
        <w:rPr>
          <w:rFonts w:asciiTheme="minorHAnsi" w:hAnsiTheme="minorHAnsi" w:cs="Arial"/>
          <w:color w:val="000000" w:themeColor="text1"/>
        </w:rPr>
        <w:t xml:space="preserve">i 2011 </w:t>
      </w:r>
      <w:r w:rsidR="00EA3C5A" w:rsidRPr="004974DC">
        <w:rPr>
          <w:rFonts w:asciiTheme="minorHAnsi" w:hAnsiTheme="minorHAnsi" w:cs="Arial"/>
          <w:color w:val="000000" w:themeColor="text1"/>
        </w:rPr>
        <w:t>til 62 prosent</w:t>
      </w:r>
      <w:r w:rsidR="00311D77" w:rsidRPr="004974DC">
        <w:rPr>
          <w:rFonts w:asciiTheme="minorHAnsi" w:hAnsiTheme="minorHAnsi" w:cs="Arial"/>
          <w:color w:val="000000" w:themeColor="text1"/>
        </w:rPr>
        <w:t xml:space="preserve"> etter valget i 2015. </w:t>
      </w:r>
      <w:r w:rsidR="00AD188A" w:rsidRPr="004974DC">
        <w:rPr>
          <w:rFonts w:asciiTheme="minorHAnsi" w:hAnsiTheme="minorHAnsi" w:cs="Arial"/>
          <w:color w:val="000000" w:themeColor="text1"/>
        </w:rPr>
        <w:t>Ap-styrte byer</w:t>
      </w:r>
      <w:r w:rsidR="00311D77" w:rsidRPr="004974DC">
        <w:rPr>
          <w:rFonts w:asciiTheme="minorHAnsi" w:hAnsiTheme="minorHAnsi" w:cs="Arial"/>
          <w:color w:val="000000" w:themeColor="text1"/>
        </w:rPr>
        <w:t xml:space="preserve"> bidrar til å sette dagsorden og styrker grunnlaget for en ny valgseier i Stortingsvalget 2017.</w:t>
      </w:r>
    </w:p>
    <w:p w14:paraId="60AD636F" w14:textId="77777777" w:rsidR="00227D82" w:rsidRPr="004974DC" w:rsidRDefault="00227D82" w:rsidP="004974DC">
      <w:pPr>
        <w:pStyle w:val="NormalWeb"/>
        <w:jc w:val="both"/>
        <w:rPr>
          <w:rFonts w:asciiTheme="minorHAnsi" w:hAnsiTheme="minorHAnsi" w:cs="Arial"/>
          <w:color w:val="000000" w:themeColor="text1"/>
        </w:rPr>
      </w:pPr>
    </w:p>
    <w:p w14:paraId="76CC8D03" w14:textId="77777777" w:rsidR="00CA659B" w:rsidRPr="004974DC" w:rsidRDefault="00CA659B" w:rsidP="004974DC">
      <w:pPr>
        <w:pStyle w:val="NormalWeb"/>
        <w:jc w:val="both"/>
        <w:rPr>
          <w:rFonts w:asciiTheme="minorHAnsi" w:hAnsiTheme="minorHAnsi" w:cs="Arial"/>
          <w:color w:val="000000" w:themeColor="text1"/>
        </w:rPr>
      </w:pPr>
      <w:r w:rsidRPr="004974DC">
        <w:rPr>
          <w:rFonts w:asciiTheme="minorHAnsi" w:hAnsiTheme="minorHAnsi" w:cs="Arial"/>
          <w:color w:val="000000" w:themeColor="text1"/>
        </w:rPr>
        <w:t xml:space="preserve">Norske storbyer har en unik nærhet til natur, et pulserende kulturliv, en bredde i kunnskapsinstitusjoner, innovasjon og næringsliv. </w:t>
      </w:r>
      <w:bookmarkStart w:id="0" w:name="_GoBack"/>
      <w:bookmarkEnd w:id="0"/>
      <w:r w:rsidR="00AD1A8E" w:rsidRPr="004974DC">
        <w:rPr>
          <w:rFonts w:asciiTheme="minorHAnsi" w:hAnsiTheme="minorHAnsi" w:cs="Arial"/>
          <w:color w:val="000000" w:themeColor="text1"/>
        </w:rPr>
        <w:t xml:space="preserve">Mange ønsker å flytte til </w:t>
      </w:r>
      <w:r w:rsidRPr="004974DC">
        <w:rPr>
          <w:rFonts w:asciiTheme="minorHAnsi" w:hAnsiTheme="minorHAnsi" w:cs="Arial"/>
          <w:color w:val="000000" w:themeColor="text1"/>
        </w:rPr>
        <w:t>stor</w:t>
      </w:r>
      <w:r w:rsidR="00AD1A8E" w:rsidRPr="004974DC">
        <w:rPr>
          <w:rFonts w:asciiTheme="minorHAnsi" w:hAnsiTheme="minorHAnsi" w:cs="Arial"/>
          <w:color w:val="000000" w:themeColor="text1"/>
        </w:rPr>
        <w:t xml:space="preserve">byene og befolkningen vokser kraftig også i distriktene omkring. </w:t>
      </w:r>
      <w:r w:rsidRPr="004974DC">
        <w:rPr>
          <w:rFonts w:asciiTheme="minorHAnsi" w:hAnsiTheme="minorHAnsi" w:cs="Arial"/>
          <w:color w:val="000000" w:themeColor="text1"/>
        </w:rPr>
        <w:t xml:space="preserve">Veksten gjør at mange byer og tettsteder nå står overfor store investeringer i boliger, skoler og barnehager, eldreomsorg og kollektivtrafikk. Med et godt samspill kan sterke storbyer rundt i hele landet fungere som motorer for utvikling i sine regioner. </w:t>
      </w:r>
    </w:p>
    <w:p w14:paraId="204A9751" w14:textId="77777777" w:rsidR="00CA659B" w:rsidRPr="004974DC" w:rsidRDefault="00CA659B" w:rsidP="004974DC">
      <w:pPr>
        <w:pStyle w:val="NormalWeb"/>
        <w:jc w:val="both"/>
        <w:rPr>
          <w:rFonts w:asciiTheme="minorHAnsi" w:hAnsiTheme="minorHAnsi" w:cs="Arial"/>
          <w:color w:val="000000" w:themeColor="text1"/>
        </w:rPr>
      </w:pPr>
    </w:p>
    <w:p w14:paraId="689BAF34" w14:textId="77777777" w:rsidR="00AD1A8E" w:rsidRPr="004974DC" w:rsidRDefault="00CA659B" w:rsidP="004974DC">
      <w:pPr>
        <w:pStyle w:val="NormalWeb"/>
        <w:jc w:val="both"/>
        <w:rPr>
          <w:rFonts w:asciiTheme="minorHAnsi" w:hAnsiTheme="minorHAnsi" w:cs="Arial"/>
          <w:color w:val="000000" w:themeColor="text1"/>
        </w:rPr>
      </w:pPr>
      <w:r w:rsidRPr="004974DC">
        <w:rPr>
          <w:rFonts w:asciiTheme="minorHAnsi" w:hAnsiTheme="minorHAnsi" w:cs="Arial"/>
          <w:color w:val="000000" w:themeColor="text1"/>
        </w:rPr>
        <w:t>T</w:t>
      </w:r>
      <w:r w:rsidR="00AD1A8E" w:rsidRPr="004974DC">
        <w:rPr>
          <w:rFonts w:asciiTheme="minorHAnsi" w:hAnsiTheme="minorHAnsi" w:cs="Arial"/>
          <w:color w:val="000000" w:themeColor="text1"/>
        </w:rPr>
        <w:t>ilgang på kunnskap</w:t>
      </w:r>
      <w:r w:rsidRPr="004974DC">
        <w:rPr>
          <w:rFonts w:asciiTheme="minorHAnsi" w:hAnsiTheme="minorHAnsi" w:cs="Arial"/>
          <w:color w:val="000000" w:themeColor="text1"/>
        </w:rPr>
        <w:t>,</w:t>
      </w:r>
      <w:r w:rsidR="00AD1A8E" w:rsidRPr="004974DC">
        <w:rPr>
          <w:rFonts w:asciiTheme="minorHAnsi" w:hAnsiTheme="minorHAnsi" w:cs="Arial"/>
          <w:color w:val="000000" w:themeColor="text1"/>
        </w:rPr>
        <w:t xml:space="preserve"> kreativitet</w:t>
      </w:r>
      <w:r w:rsidRPr="004974DC">
        <w:rPr>
          <w:rFonts w:asciiTheme="minorHAnsi" w:hAnsiTheme="minorHAnsi" w:cs="Arial"/>
          <w:color w:val="000000" w:themeColor="text1"/>
        </w:rPr>
        <w:t xml:space="preserve"> og mangfold i storbyene </w:t>
      </w:r>
      <w:r w:rsidR="00AD1A8E" w:rsidRPr="004974DC">
        <w:rPr>
          <w:rFonts w:asciiTheme="minorHAnsi" w:hAnsiTheme="minorHAnsi" w:cs="Arial"/>
          <w:color w:val="000000" w:themeColor="text1"/>
        </w:rPr>
        <w:t xml:space="preserve">gir folk spennende muligheter til arbeid, opplevelser og fellesskap. Andre søker til byen for å kunne være seg selv og slippe å stikke seg ut i mengden. Byene trekker også til seg mange med særskilte problemer som øker behovet for god rusomsorg, et velfungerende barnevern og ekstra ressurser til psykisk helsevern. </w:t>
      </w:r>
    </w:p>
    <w:p w14:paraId="379D413F" w14:textId="77777777" w:rsidR="00AD1A8E" w:rsidRPr="004974DC" w:rsidRDefault="00AD1A8E" w:rsidP="004974DC">
      <w:pPr>
        <w:pStyle w:val="NormalWeb"/>
        <w:jc w:val="both"/>
        <w:rPr>
          <w:rFonts w:ascii="Calibri" w:hAnsi="Calibri"/>
        </w:rPr>
      </w:pPr>
    </w:p>
    <w:p w14:paraId="4716F1AC" w14:textId="35B6BDEF" w:rsidR="00BC0788" w:rsidRPr="004974DC" w:rsidRDefault="00BC0788" w:rsidP="004974DC">
      <w:pPr>
        <w:pStyle w:val="NormalWeb"/>
        <w:jc w:val="both"/>
        <w:rPr>
          <w:rFonts w:ascii="Calibri" w:hAnsi="Calibri"/>
          <w:b/>
        </w:rPr>
      </w:pPr>
      <w:r w:rsidRPr="004974DC">
        <w:rPr>
          <w:rFonts w:ascii="Calibri" w:hAnsi="Calibri"/>
          <w:b/>
        </w:rPr>
        <w:t xml:space="preserve">Arbeid og </w:t>
      </w:r>
      <w:r w:rsidR="00285A87" w:rsidRPr="004974DC">
        <w:rPr>
          <w:rFonts w:ascii="Calibri" w:hAnsi="Calibri"/>
          <w:b/>
        </w:rPr>
        <w:t xml:space="preserve">sosial </w:t>
      </w:r>
      <w:r w:rsidRPr="004974DC">
        <w:rPr>
          <w:rFonts w:ascii="Calibri" w:hAnsi="Calibri"/>
          <w:b/>
        </w:rPr>
        <w:t>utjevning</w:t>
      </w:r>
    </w:p>
    <w:p w14:paraId="17A37DF5" w14:textId="319A9291" w:rsidR="0009761D" w:rsidRPr="004974DC" w:rsidRDefault="00BC6A59" w:rsidP="004974DC">
      <w:pPr>
        <w:pStyle w:val="NormalWeb"/>
        <w:jc w:val="both"/>
        <w:rPr>
          <w:rFonts w:asciiTheme="minorHAnsi" w:hAnsiTheme="minorHAnsi" w:cs="Arial"/>
          <w:color w:val="000000" w:themeColor="text1"/>
        </w:rPr>
      </w:pPr>
      <w:r w:rsidRPr="004974DC">
        <w:rPr>
          <w:rFonts w:asciiTheme="minorHAnsi" w:hAnsiTheme="minorHAnsi" w:cs="Arial"/>
          <w:color w:val="000000" w:themeColor="text1"/>
        </w:rPr>
        <w:t>Storbyene opplever de største utfordringene knyttet til fattigdom, integrering og rusavhengighet. Byene må sikres ressurser til å sørge for rettferdige oppvekstvillkår og gode liv for alle innbyggere. Overføringene til storbykommuner må økes for å møte de sosiale u</w:t>
      </w:r>
      <w:r w:rsidR="00DA5B43" w:rsidRPr="004974DC">
        <w:rPr>
          <w:rFonts w:asciiTheme="minorHAnsi" w:hAnsiTheme="minorHAnsi" w:cs="Arial"/>
          <w:color w:val="000000" w:themeColor="text1"/>
        </w:rPr>
        <w:t>tfordringer på en offensiv måte</w:t>
      </w:r>
      <w:r w:rsidR="0009761D" w:rsidRPr="004974DC">
        <w:rPr>
          <w:rFonts w:asciiTheme="minorHAnsi" w:hAnsiTheme="minorHAnsi" w:cs="Arial"/>
          <w:color w:val="000000" w:themeColor="text1"/>
        </w:rPr>
        <w:t xml:space="preserve">. </w:t>
      </w:r>
    </w:p>
    <w:p w14:paraId="02DDE5D1" w14:textId="77777777" w:rsidR="00D00F2A" w:rsidRPr="004974DC" w:rsidRDefault="00D00F2A" w:rsidP="004974DC">
      <w:pPr>
        <w:pStyle w:val="NormalWeb"/>
        <w:jc w:val="both"/>
        <w:rPr>
          <w:rFonts w:asciiTheme="minorHAnsi" w:hAnsiTheme="minorHAnsi" w:cs="Arial"/>
          <w:color w:val="000000" w:themeColor="text1"/>
        </w:rPr>
      </w:pPr>
    </w:p>
    <w:p w14:paraId="2359E5C7" w14:textId="51F0EBD0" w:rsidR="00BC0788" w:rsidRPr="004974DC" w:rsidRDefault="00BC0788" w:rsidP="004974DC">
      <w:pPr>
        <w:pStyle w:val="NormalWeb"/>
        <w:jc w:val="both"/>
        <w:rPr>
          <w:rFonts w:asciiTheme="minorHAnsi" w:hAnsiTheme="minorHAnsi" w:cs="Arial"/>
          <w:color w:val="000000" w:themeColor="text1"/>
        </w:rPr>
      </w:pPr>
      <w:r w:rsidRPr="004974DC">
        <w:rPr>
          <w:rFonts w:asciiTheme="minorHAnsi" w:hAnsiTheme="minorHAnsi" w:cs="Arial"/>
          <w:color w:val="000000" w:themeColor="text1"/>
        </w:rPr>
        <w:t xml:space="preserve">En by med små forskjeller er en bedre by å bo i for alle. Arbeiderpartiet vil føre en storbypolitikk som bidrar til å redusere de sosiale og økonomiske forskjellene slik at alle får </w:t>
      </w:r>
      <w:proofErr w:type="gramStart"/>
      <w:r w:rsidRPr="004974DC">
        <w:rPr>
          <w:rFonts w:asciiTheme="minorHAnsi" w:hAnsiTheme="minorHAnsi" w:cs="Arial"/>
          <w:color w:val="000000" w:themeColor="text1"/>
        </w:rPr>
        <w:t>like</w:t>
      </w:r>
      <w:proofErr w:type="gramEnd"/>
      <w:r w:rsidRPr="004974DC">
        <w:rPr>
          <w:rFonts w:asciiTheme="minorHAnsi" w:hAnsiTheme="minorHAnsi" w:cs="Arial"/>
          <w:color w:val="000000" w:themeColor="text1"/>
        </w:rPr>
        <w:t xml:space="preserve"> muligheter. Arbeid er vårt viktigste virkemiddel for å bekjempe fattigdom og ulikheter. Flest mulig må få et godt fotfeste i arbeidslivet ved at det legges til rette for språkopplæring, utdanning og kvalifisering. </w:t>
      </w:r>
    </w:p>
    <w:p w14:paraId="07045496" w14:textId="77777777" w:rsidR="00BC0788" w:rsidRPr="004974DC" w:rsidRDefault="00BC0788" w:rsidP="004974DC">
      <w:pPr>
        <w:pStyle w:val="NormalWeb"/>
        <w:jc w:val="both"/>
        <w:rPr>
          <w:rFonts w:asciiTheme="minorHAnsi" w:hAnsiTheme="minorHAnsi" w:cs="Arial"/>
          <w:color w:val="000000" w:themeColor="text1"/>
        </w:rPr>
      </w:pPr>
    </w:p>
    <w:p w14:paraId="05E04003" w14:textId="77777777" w:rsidR="00BC0788" w:rsidRPr="004974DC" w:rsidRDefault="00BC0788" w:rsidP="004974DC">
      <w:pPr>
        <w:pStyle w:val="NormalWeb"/>
        <w:jc w:val="both"/>
        <w:rPr>
          <w:rFonts w:asciiTheme="minorHAnsi" w:hAnsiTheme="minorHAnsi" w:cs="Arial"/>
          <w:color w:val="000000" w:themeColor="text1"/>
        </w:rPr>
      </w:pPr>
      <w:r w:rsidRPr="004974DC">
        <w:rPr>
          <w:rFonts w:asciiTheme="minorHAnsi" w:hAnsiTheme="minorHAnsi" w:cs="Arial"/>
          <w:color w:val="000000" w:themeColor="text1"/>
        </w:rPr>
        <w:t xml:space="preserve">Når byene vokser har de et særskilt ansvar for å gå i front i kampen mot arbeidslivskriminalitet og for et anstendig arbeidsliv. Arbeidslivskriminalitet må bekjempes for å unngå ulovlige og konkurransevridende virkemidler, og samtidig hindre at helse, miljø og sikkerhet settes til side. Byer er ofte store byggherrer og innkjøpere, og kan gjennom sin lokale innkjøpsmakt påvirke og stille krav til de bedriftene som leverer tjenester til kommunen. Arbeiderpartiet vil bruke alle tilgjengelige virkemidler for å bidra til at byene har et velorganisert, regulert og anstendig arbeidsliv der alle som jobber opplever å bli tatt på alvor som arbeidstaker og menneske. </w:t>
      </w:r>
    </w:p>
    <w:p w14:paraId="36A29E66" w14:textId="77777777" w:rsidR="0009761D" w:rsidRPr="004974DC" w:rsidRDefault="0009761D" w:rsidP="004974DC">
      <w:pPr>
        <w:pStyle w:val="NormalWeb"/>
        <w:jc w:val="both"/>
        <w:rPr>
          <w:rFonts w:ascii="Calibri" w:hAnsi="Calibri"/>
          <w:color w:val="000000"/>
        </w:rPr>
      </w:pPr>
    </w:p>
    <w:p w14:paraId="15C63402" w14:textId="365FA791" w:rsidR="00D662B2" w:rsidRPr="004974DC" w:rsidRDefault="00BC0788" w:rsidP="004974DC">
      <w:pPr>
        <w:pStyle w:val="NormalWeb"/>
        <w:jc w:val="both"/>
        <w:rPr>
          <w:rFonts w:ascii="Calibri" w:hAnsi="Calibri"/>
          <w:b/>
          <w:color w:val="000000"/>
        </w:rPr>
      </w:pPr>
      <w:r w:rsidRPr="004974DC">
        <w:rPr>
          <w:rFonts w:ascii="Calibri" w:hAnsi="Calibri"/>
          <w:b/>
          <w:color w:val="000000"/>
        </w:rPr>
        <w:t>Næringsutvikling, forskning og teknologi</w:t>
      </w:r>
    </w:p>
    <w:p w14:paraId="625A356B" w14:textId="77777777" w:rsidR="00D662B2" w:rsidRPr="004974DC" w:rsidRDefault="00D662B2" w:rsidP="004974DC">
      <w:pPr>
        <w:pStyle w:val="NormalWeb"/>
        <w:jc w:val="both"/>
        <w:rPr>
          <w:rFonts w:asciiTheme="minorHAnsi" w:hAnsiTheme="minorHAnsi" w:cs="Arial"/>
          <w:color w:val="000000" w:themeColor="text1"/>
        </w:rPr>
      </w:pPr>
      <w:r w:rsidRPr="004974DC">
        <w:rPr>
          <w:rFonts w:asciiTheme="minorHAnsi" w:hAnsiTheme="minorHAnsi" w:cs="Arial"/>
          <w:color w:val="000000" w:themeColor="text1"/>
        </w:rPr>
        <w:lastRenderedPageBreak/>
        <w:t xml:space="preserve">Byene skal være åpne og tilgjengelige for mangfoldet av innbyggere, og kommunisere på en klar og framtidsrettet måte. Innbyggerne skal få et heldigitalt møte med byen gjennom smartere, mer samordnende og universelt utformede tjenester. Økt produktivitet som følge av digitalisering skal komme innbyggerne til gode. </w:t>
      </w:r>
      <w:r w:rsidR="00725D99" w:rsidRPr="004974DC">
        <w:rPr>
          <w:rFonts w:asciiTheme="minorHAnsi" w:hAnsiTheme="minorHAnsi" w:cs="Arial"/>
          <w:color w:val="000000" w:themeColor="text1"/>
        </w:rPr>
        <w:t>Et av by</w:t>
      </w:r>
      <w:r w:rsidRPr="004974DC">
        <w:rPr>
          <w:rFonts w:asciiTheme="minorHAnsi" w:hAnsiTheme="minorHAnsi" w:cs="Arial"/>
          <w:color w:val="000000" w:themeColor="text1"/>
        </w:rPr>
        <w:t xml:space="preserve">enes </w:t>
      </w:r>
      <w:r w:rsidR="00725D99" w:rsidRPr="004974DC">
        <w:rPr>
          <w:rFonts w:asciiTheme="minorHAnsi" w:hAnsiTheme="minorHAnsi" w:cs="Arial"/>
          <w:color w:val="000000" w:themeColor="text1"/>
        </w:rPr>
        <w:t xml:space="preserve">fortrinn er at </w:t>
      </w:r>
      <w:r w:rsidRPr="004974DC">
        <w:rPr>
          <w:rFonts w:asciiTheme="minorHAnsi" w:hAnsiTheme="minorHAnsi" w:cs="Arial"/>
          <w:color w:val="000000" w:themeColor="text1"/>
        </w:rPr>
        <w:t>størrelse gir muligheten for å skape gode fagmiljøer</w:t>
      </w:r>
      <w:r w:rsidR="00725D99" w:rsidRPr="004974DC">
        <w:rPr>
          <w:rFonts w:asciiTheme="minorHAnsi" w:hAnsiTheme="minorHAnsi" w:cs="Arial"/>
          <w:color w:val="000000" w:themeColor="text1"/>
        </w:rPr>
        <w:t>. Slik</w:t>
      </w:r>
      <w:r w:rsidRPr="004974DC">
        <w:rPr>
          <w:rFonts w:asciiTheme="minorHAnsi" w:hAnsiTheme="minorHAnsi" w:cs="Arial"/>
          <w:color w:val="000000" w:themeColor="text1"/>
        </w:rPr>
        <w:t xml:space="preserve"> </w:t>
      </w:r>
      <w:r w:rsidR="00725D99" w:rsidRPr="004974DC">
        <w:rPr>
          <w:rFonts w:asciiTheme="minorHAnsi" w:hAnsiTheme="minorHAnsi" w:cs="Arial"/>
          <w:color w:val="000000" w:themeColor="text1"/>
        </w:rPr>
        <w:t xml:space="preserve">kan </w:t>
      </w:r>
      <w:r w:rsidRPr="004974DC">
        <w:rPr>
          <w:rFonts w:asciiTheme="minorHAnsi" w:hAnsiTheme="minorHAnsi" w:cs="Arial"/>
          <w:color w:val="000000" w:themeColor="text1"/>
        </w:rPr>
        <w:t xml:space="preserve">byene bli en motor for verdiskapning og teknologiutvikling av digitale tjenester </w:t>
      </w:r>
      <w:r w:rsidR="00725D99" w:rsidRPr="004974DC">
        <w:rPr>
          <w:rFonts w:asciiTheme="minorHAnsi" w:hAnsiTheme="minorHAnsi" w:cs="Arial"/>
          <w:color w:val="000000" w:themeColor="text1"/>
        </w:rPr>
        <w:t xml:space="preserve">som kommer </w:t>
      </w:r>
      <w:r w:rsidRPr="004974DC">
        <w:rPr>
          <w:rFonts w:asciiTheme="minorHAnsi" w:hAnsiTheme="minorHAnsi" w:cs="Arial"/>
          <w:color w:val="000000" w:themeColor="text1"/>
        </w:rPr>
        <w:t xml:space="preserve">kommuner </w:t>
      </w:r>
      <w:r w:rsidR="00725D99" w:rsidRPr="004974DC">
        <w:rPr>
          <w:rFonts w:asciiTheme="minorHAnsi" w:hAnsiTheme="minorHAnsi" w:cs="Arial"/>
          <w:color w:val="000000" w:themeColor="text1"/>
        </w:rPr>
        <w:t xml:space="preserve">over </w:t>
      </w:r>
      <w:r w:rsidRPr="004974DC">
        <w:rPr>
          <w:rFonts w:asciiTheme="minorHAnsi" w:hAnsiTheme="minorHAnsi" w:cs="Arial"/>
          <w:color w:val="000000" w:themeColor="text1"/>
        </w:rPr>
        <w:t>hele landet</w:t>
      </w:r>
      <w:r w:rsidR="00725D99" w:rsidRPr="004974DC">
        <w:rPr>
          <w:rFonts w:asciiTheme="minorHAnsi" w:hAnsiTheme="minorHAnsi" w:cs="Arial"/>
          <w:color w:val="000000" w:themeColor="text1"/>
        </w:rPr>
        <w:t xml:space="preserve"> til gode</w:t>
      </w:r>
      <w:r w:rsidRPr="004974DC">
        <w:rPr>
          <w:rFonts w:asciiTheme="minorHAnsi" w:hAnsiTheme="minorHAnsi" w:cs="Arial"/>
          <w:color w:val="000000" w:themeColor="text1"/>
        </w:rPr>
        <w:t xml:space="preserve">. </w:t>
      </w:r>
    </w:p>
    <w:p w14:paraId="39C03A6A" w14:textId="77777777" w:rsidR="00D662B2" w:rsidRPr="004974DC" w:rsidRDefault="00D662B2" w:rsidP="004974DC">
      <w:pPr>
        <w:pStyle w:val="NormalWeb"/>
        <w:jc w:val="both"/>
        <w:rPr>
          <w:rFonts w:asciiTheme="minorHAnsi" w:hAnsiTheme="minorHAnsi" w:cs="Arial"/>
          <w:color w:val="000000" w:themeColor="text1"/>
        </w:rPr>
      </w:pPr>
    </w:p>
    <w:p w14:paraId="1E8DC79B" w14:textId="53F741DA" w:rsidR="0024181E" w:rsidRPr="004974DC" w:rsidRDefault="0024181E" w:rsidP="004974DC">
      <w:pPr>
        <w:pStyle w:val="NormalWeb"/>
        <w:jc w:val="both"/>
        <w:rPr>
          <w:rFonts w:asciiTheme="minorHAnsi" w:hAnsiTheme="minorHAnsi" w:cs="Arial"/>
          <w:color w:val="000000" w:themeColor="text1"/>
        </w:rPr>
      </w:pPr>
      <w:r w:rsidRPr="004974DC">
        <w:rPr>
          <w:rFonts w:asciiTheme="minorHAnsi" w:hAnsiTheme="minorHAnsi" w:cs="Arial"/>
          <w:color w:val="000000" w:themeColor="text1"/>
        </w:rPr>
        <w:t>Byene</w:t>
      </w:r>
      <w:r w:rsidR="00E36A2F" w:rsidRPr="004974DC">
        <w:rPr>
          <w:rFonts w:asciiTheme="minorHAnsi" w:hAnsiTheme="minorHAnsi" w:cs="Arial"/>
          <w:color w:val="000000" w:themeColor="text1"/>
        </w:rPr>
        <w:t xml:space="preserve"> er generatorer for næringsklynger og</w:t>
      </w:r>
      <w:r w:rsidRPr="004974DC">
        <w:rPr>
          <w:rFonts w:asciiTheme="minorHAnsi" w:hAnsiTheme="minorHAnsi" w:cs="Arial"/>
          <w:color w:val="000000" w:themeColor="text1"/>
        </w:rPr>
        <w:t xml:space="preserve"> </w:t>
      </w:r>
      <w:r w:rsidR="00CA659B" w:rsidRPr="004974DC">
        <w:rPr>
          <w:rFonts w:asciiTheme="minorHAnsi" w:hAnsiTheme="minorHAnsi" w:cs="Arial"/>
          <w:color w:val="000000" w:themeColor="text1"/>
        </w:rPr>
        <w:t xml:space="preserve">spiller en viktig rolle for </w:t>
      </w:r>
      <w:r w:rsidRPr="004974DC">
        <w:rPr>
          <w:rFonts w:asciiTheme="minorHAnsi" w:hAnsiTheme="minorHAnsi" w:cs="Arial"/>
          <w:color w:val="000000" w:themeColor="text1"/>
        </w:rPr>
        <w:t xml:space="preserve">framtidas verdiskapning i Norge. </w:t>
      </w:r>
      <w:r w:rsidR="00E36A2F" w:rsidRPr="004974DC">
        <w:rPr>
          <w:rFonts w:asciiTheme="minorHAnsi" w:hAnsiTheme="minorHAnsi" w:cs="Arial"/>
          <w:color w:val="000000" w:themeColor="text1"/>
        </w:rPr>
        <w:t xml:space="preserve">Arbeiderpartiet ønsker å føre en politikk som sikrer komplette næringsklynger og gjør norske byer til en attraktiv plass å busette seg også i et internasjonalt perspektiv. </w:t>
      </w:r>
      <w:r w:rsidRPr="004974DC">
        <w:rPr>
          <w:rFonts w:asciiTheme="minorHAnsi" w:hAnsiTheme="minorHAnsi" w:cs="Arial"/>
          <w:color w:val="000000" w:themeColor="text1"/>
        </w:rPr>
        <w:t xml:space="preserve">Vi må investere i </w:t>
      </w:r>
      <w:r w:rsidR="00CA659B" w:rsidRPr="004974DC">
        <w:rPr>
          <w:rFonts w:asciiTheme="minorHAnsi" w:hAnsiTheme="minorHAnsi" w:cs="Arial"/>
          <w:color w:val="000000" w:themeColor="text1"/>
        </w:rPr>
        <w:t xml:space="preserve">nye </w:t>
      </w:r>
      <w:r w:rsidRPr="004974DC">
        <w:rPr>
          <w:rFonts w:asciiTheme="minorHAnsi" w:hAnsiTheme="minorHAnsi" w:cs="Arial"/>
          <w:color w:val="000000" w:themeColor="text1"/>
        </w:rPr>
        <w:t xml:space="preserve">arbeidsplasser i storbyene med utgangspunkt i bedrifter, innovasjonsmiljøer og </w:t>
      </w:r>
      <w:r w:rsidR="00CA659B" w:rsidRPr="004974DC">
        <w:rPr>
          <w:rFonts w:asciiTheme="minorHAnsi" w:hAnsiTheme="minorHAnsi" w:cs="Arial"/>
          <w:color w:val="000000" w:themeColor="text1"/>
        </w:rPr>
        <w:t xml:space="preserve">de </w:t>
      </w:r>
      <w:r w:rsidRPr="004974DC">
        <w:rPr>
          <w:rFonts w:asciiTheme="minorHAnsi" w:hAnsiTheme="minorHAnsi" w:cs="Arial"/>
          <w:color w:val="000000" w:themeColor="text1"/>
        </w:rPr>
        <w:t>mange ledende kunnskapsmiljø</w:t>
      </w:r>
      <w:r w:rsidR="00CA659B" w:rsidRPr="004974DC">
        <w:rPr>
          <w:rFonts w:asciiTheme="minorHAnsi" w:hAnsiTheme="minorHAnsi" w:cs="Arial"/>
          <w:color w:val="000000" w:themeColor="text1"/>
        </w:rPr>
        <w:t>ene</w:t>
      </w:r>
      <w:r w:rsidRPr="004974DC">
        <w:rPr>
          <w:rFonts w:asciiTheme="minorHAnsi" w:hAnsiTheme="minorHAnsi" w:cs="Arial"/>
          <w:color w:val="000000" w:themeColor="text1"/>
        </w:rPr>
        <w:t xml:space="preserve"> og </w:t>
      </w:r>
      <w:r w:rsidR="00CA659B" w:rsidRPr="004974DC">
        <w:rPr>
          <w:rFonts w:asciiTheme="minorHAnsi" w:hAnsiTheme="minorHAnsi" w:cs="Arial"/>
          <w:color w:val="000000" w:themeColor="text1"/>
        </w:rPr>
        <w:t>-institusjonene</w:t>
      </w:r>
      <w:r w:rsidRPr="004974DC">
        <w:rPr>
          <w:rFonts w:asciiTheme="minorHAnsi" w:hAnsiTheme="minorHAnsi" w:cs="Arial"/>
          <w:color w:val="000000" w:themeColor="text1"/>
        </w:rPr>
        <w:t xml:space="preserve">. </w:t>
      </w:r>
    </w:p>
    <w:p w14:paraId="402F49A5" w14:textId="77777777" w:rsidR="0024181E" w:rsidRPr="004974DC" w:rsidRDefault="0024181E" w:rsidP="004974DC">
      <w:pPr>
        <w:pStyle w:val="NormalWeb"/>
        <w:jc w:val="both"/>
        <w:rPr>
          <w:rFonts w:asciiTheme="minorHAnsi" w:hAnsiTheme="minorHAnsi" w:cs="Arial"/>
          <w:color w:val="000000" w:themeColor="text1"/>
        </w:rPr>
      </w:pPr>
      <w:r w:rsidRPr="004974DC">
        <w:rPr>
          <w:rFonts w:asciiTheme="minorHAnsi" w:hAnsiTheme="minorHAnsi" w:cs="Arial"/>
          <w:color w:val="000000" w:themeColor="text1"/>
        </w:rPr>
        <w:t> </w:t>
      </w:r>
    </w:p>
    <w:p w14:paraId="71290B97" w14:textId="77777777" w:rsidR="0024181E" w:rsidRPr="004974DC" w:rsidRDefault="0024181E" w:rsidP="004974DC">
      <w:pPr>
        <w:pStyle w:val="NormalWeb"/>
        <w:jc w:val="both"/>
        <w:rPr>
          <w:rFonts w:asciiTheme="minorHAnsi" w:hAnsiTheme="minorHAnsi" w:cs="Arial"/>
          <w:color w:val="000000" w:themeColor="text1"/>
        </w:rPr>
      </w:pPr>
      <w:r w:rsidRPr="004974DC">
        <w:rPr>
          <w:rFonts w:asciiTheme="minorHAnsi" w:hAnsiTheme="minorHAnsi" w:cs="Arial"/>
          <w:color w:val="000000" w:themeColor="text1"/>
        </w:rPr>
        <w:t xml:space="preserve">Koblingen mellom forskning og næringsliv må styrkes. </w:t>
      </w:r>
      <w:r w:rsidR="00CA659B" w:rsidRPr="004974DC">
        <w:rPr>
          <w:rFonts w:asciiTheme="minorHAnsi" w:hAnsiTheme="minorHAnsi" w:cs="Arial"/>
          <w:color w:val="000000" w:themeColor="text1"/>
        </w:rPr>
        <w:t>Ved å</w:t>
      </w:r>
      <w:r w:rsidRPr="004974DC">
        <w:rPr>
          <w:rFonts w:asciiTheme="minorHAnsi" w:hAnsiTheme="minorHAnsi" w:cs="Arial"/>
          <w:color w:val="000000" w:themeColor="text1"/>
        </w:rPr>
        <w:t xml:space="preserve"> tilrettelegge for utvikling av produkter, tjenester og ny teknologi </w:t>
      </w:r>
      <w:r w:rsidR="00CA659B" w:rsidRPr="004974DC">
        <w:rPr>
          <w:rFonts w:asciiTheme="minorHAnsi" w:hAnsiTheme="minorHAnsi" w:cs="Arial"/>
          <w:color w:val="000000" w:themeColor="text1"/>
        </w:rPr>
        <w:t xml:space="preserve">kan vi bidra til </w:t>
      </w:r>
      <w:r w:rsidRPr="004974DC">
        <w:rPr>
          <w:rFonts w:asciiTheme="minorHAnsi" w:hAnsiTheme="minorHAnsi" w:cs="Arial"/>
          <w:color w:val="000000" w:themeColor="text1"/>
        </w:rPr>
        <w:t>å skape nye arbeidsplasser. Overgangen til kunnskapsøkonomi og sirkulærøkonomi vil være sentral i denne utviklingen.</w:t>
      </w:r>
    </w:p>
    <w:p w14:paraId="4EAE9917" w14:textId="77777777" w:rsidR="0024181E" w:rsidRPr="004974DC" w:rsidRDefault="0024181E" w:rsidP="004974DC">
      <w:pPr>
        <w:pStyle w:val="NormalWeb"/>
        <w:jc w:val="both"/>
        <w:rPr>
          <w:rFonts w:asciiTheme="minorHAnsi" w:hAnsiTheme="minorHAnsi" w:cs="Arial"/>
          <w:color w:val="000000" w:themeColor="text1"/>
        </w:rPr>
      </w:pPr>
    </w:p>
    <w:p w14:paraId="1B33DD4D" w14:textId="77777777" w:rsidR="00D662B2" w:rsidRPr="004974DC" w:rsidRDefault="00D662B2" w:rsidP="004974DC">
      <w:pPr>
        <w:pStyle w:val="NormalWeb"/>
        <w:jc w:val="both"/>
        <w:rPr>
          <w:rFonts w:asciiTheme="minorHAnsi" w:hAnsiTheme="minorHAnsi" w:cs="Arial"/>
          <w:color w:val="000000" w:themeColor="text1"/>
        </w:rPr>
      </w:pPr>
      <w:r w:rsidRPr="004974DC">
        <w:rPr>
          <w:rFonts w:asciiTheme="minorHAnsi" w:hAnsiTheme="minorHAnsi" w:cs="Arial"/>
          <w:color w:val="000000" w:themeColor="text1"/>
        </w:rPr>
        <w:t xml:space="preserve">Velferdsteknologi kan gi muligheten til å mestre og </w:t>
      </w:r>
      <w:r w:rsidR="00725D99" w:rsidRPr="004974DC">
        <w:rPr>
          <w:rFonts w:asciiTheme="minorHAnsi" w:hAnsiTheme="minorHAnsi" w:cs="Arial"/>
          <w:color w:val="000000" w:themeColor="text1"/>
        </w:rPr>
        <w:t xml:space="preserve">å </w:t>
      </w:r>
      <w:r w:rsidRPr="004974DC">
        <w:rPr>
          <w:rFonts w:asciiTheme="minorHAnsi" w:hAnsiTheme="minorHAnsi" w:cs="Arial"/>
          <w:color w:val="000000" w:themeColor="text1"/>
        </w:rPr>
        <w:t>føle seg trygge på å bo hjemme lenger, gi oppfølging og behandling av kroniske sykdommer</w:t>
      </w:r>
      <w:r w:rsidR="00725D99" w:rsidRPr="004974DC">
        <w:rPr>
          <w:rFonts w:asciiTheme="minorHAnsi" w:hAnsiTheme="minorHAnsi" w:cs="Arial"/>
          <w:color w:val="000000" w:themeColor="text1"/>
        </w:rPr>
        <w:t xml:space="preserve"> og</w:t>
      </w:r>
      <w:r w:rsidRPr="004974DC">
        <w:rPr>
          <w:rFonts w:asciiTheme="minorHAnsi" w:hAnsiTheme="minorHAnsi" w:cs="Arial"/>
          <w:color w:val="000000" w:themeColor="text1"/>
        </w:rPr>
        <w:t xml:space="preserve"> rehabilitering. </w:t>
      </w:r>
      <w:r w:rsidR="00725D99" w:rsidRPr="004974DC">
        <w:rPr>
          <w:rFonts w:asciiTheme="minorHAnsi" w:hAnsiTheme="minorHAnsi" w:cs="Arial"/>
          <w:color w:val="000000" w:themeColor="text1"/>
        </w:rPr>
        <w:t>N</w:t>
      </w:r>
      <w:r w:rsidRPr="004974DC">
        <w:rPr>
          <w:rFonts w:asciiTheme="minorHAnsi" w:hAnsiTheme="minorHAnsi" w:cs="Arial"/>
          <w:color w:val="000000" w:themeColor="text1"/>
        </w:rPr>
        <w:t xml:space="preserve">ærhet til forskningsmiljøer </w:t>
      </w:r>
      <w:r w:rsidR="00725D99" w:rsidRPr="004974DC">
        <w:rPr>
          <w:rFonts w:asciiTheme="minorHAnsi" w:hAnsiTheme="minorHAnsi" w:cs="Arial"/>
          <w:color w:val="000000" w:themeColor="text1"/>
        </w:rPr>
        <w:t>gjør at byområder har</w:t>
      </w:r>
      <w:r w:rsidRPr="004974DC">
        <w:rPr>
          <w:rFonts w:asciiTheme="minorHAnsi" w:hAnsiTheme="minorHAnsi" w:cs="Arial"/>
          <w:color w:val="000000" w:themeColor="text1"/>
        </w:rPr>
        <w:t xml:space="preserve"> en særskilt mulighet til å lede an i arbeidet med å legge til rette for utvikling og bruk av ny velferdsteknologi.</w:t>
      </w:r>
    </w:p>
    <w:p w14:paraId="2ED56709" w14:textId="77777777" w:rsidR="00D662B2" w:rsidRPr="004974DC" w:rsidRDefault="00D662B2" w:rsidP="004974DC">
      <w:pPr>
        <w:jc w:val="both"/>
        <w:rPr>
          <w:rFonts w:asciiTheme="minorHAnsi" w:hAnsiTheme="minorHAnsi" w:cs="Arial"/>
          <w:sz w:val="24"/>
          <w:szCs w:val="24"/>
        </w:rPr>
      </w:pPr>
    </w:p>
    <w:p w14:paraId="6C86709F" w14:textId="7C9B7726" w:rsidR="002B2214" w:rsidRPr="004974DC" w:rsidRDefault="002B2214" w:rsidP="004974DC">
      <w:pPr>
        <w:pStyle w:val="NormalWeb"/>
        <w:jc w:val="both"/>
        <w:rPr>
          <w:rFonts w:ascii="Calibri" w:hAnsi="Calibri"/>
          <w:b/>
          <w:color w:val="000000"/>
        </w:rPr>
      </w:pPr>
      <w:r w:rsidRPr="004974DC">
        <w:rPr>
          <w:rFonts w:ascii="Calibri" w:hAnsi="Calibri"/>
          <w:b/>
          <w:color w:val="000000"/>
        </w:rPr>
        <w:t>Rus og barnevern</w:t>
      </w:r>
    </w:p>
    <w:p w14:paraId="00416A56" w14:textId="373AFD37" w:rsidR="0009761D" w:rsidRPr="004974DC" w:rsidRDefault="00D662B2" w:rsidP="004974DC">
      <w:pPr>
        <w:pStyle w:val="NormalWeb"/>
        <w:jc w:val="both"/>
        <w:rPr>
          <w:rFonts w:asciiTheme="minorHAnsi" w:hAnsiTheme="minorHAnsi" w:cs="Arial"/>
          <w:color w:val="000000" w:themeColor="text1"/>
        </w:rPr>
      </w:pPr>
      <w:r w:rsidRPr="004974DC">
        <w:rPr>
          <w:rFonts w:asciiTheme="minorHAnsi" w:hAnsiTheme="minorHAnsi" w:cs="Arial"/>
          <w:color w:val="000000" w:themeColor="text1"/>
        </w:rPr>
        <w:t xml:space="preserve">Storbyene </w:t>
      </w:r>
      <w:r w:rsidR="00725D99" w:rsidRPr="004974DC">
        <w:rPr>
          <w:rFonts w:asciiTheme="minorHAnsi" w:hAnsiTheme="minorHAnsi" w:cs="Arial"/>
          <w:color w:val="000000" w:themeColor="text1"/>
        </w:rPr>
        <w:t xml:space="preserve">tiltrekker seg også </w:t>
      </w:r>
      <w:r w:rsidRPr="004974DC">
        <w:rPr>
          <w:rFonts w:asciiTheme="minorHAnsi" w:hAnsiTheme="minorHAnsi" w:cs="Arial"/>
          <w:color w:val="000000" w:themeColor="text1"/>
        </w:rPr>
        <w:t xml:space="preserve">mennesker som strever med rusproblemer og andre helsemessige eller sosiale behov. Arbeiderpartiet vil føre en kunnskapsbasert og fordomsfri ruspolitikk. Rusavhengighet må først og fremst møtes som et helseproblem, ikke som et kriminalitetsproblem. Hjelp skal tilbys uten at det stilles krav om rusfrihet, samtidig som muligheten for rusfrihet må være et mål. </w:t>
      </w:r>
      <w:r w:rsidR="0009761D" w:rsidRPr="004974DC">
        <w:rPr>
          <w:rFonts w:asciiTheme="minorHAnsi" w:hAnsiTheme="minorHAnsi" w:cs="Arial"/>
          <w:color w:val="000000" w:themeColor="text1"/>
        </w:rPr>
        <w:t xml:space="preserve">Arbeiderpartiet vil øke antallet behandlings- og rehabiliteringsplasser for rusavhengige, samtidig som vi oppretter egne overdoseteam og </w:t>
      </w:r>
      <w:proofErr w:type="spellStart"/>
      <w:r w:rsidR="0009761D" w:rsidRPr="004974DC">
        <w:rPr>
          <w:rFonts w:asciiTheme="minorHAnsi" w:hAnsiTheme="minorHAnsi" w:cs="Arial"/>
          <w:color w:val="000000" w:themeColor="text1"/>
        </w:rPr>
        <w:t>brukerrom</w:t>
      </w:r>
      <w:proofErr w:type="spellEnd"/>
      <w:r w:rsidR="0009761D" w:rsidRPr="004974DC">
        <w:rPr>
          <w:rFonts w:asciiTheme="minorHAnsi" w:hAnsiTheme="minorHAnsi" w:cs="Arial"/>
          <w:color w:val="000000" w:themeColor="text1"/>
        </w:rPr>
        <w:t xml:space="preserve"> </w:t>
      </w:r>
      <w:r w:rsidR="00852C46" w:rsidRPr="004974DC">
        <w:rPr>
          <w:rFonts w:asciiTheme="minorHAnsi" w:hAnsiTheme="minorHAnsi" w:cs="Arial"/>
          <w:color w:val="000000" w:themeColor="text1"/>
        </w:rPr>
        <w:t>hvor andre stoffer enn heroin og andre inntaksformer enn injisering</w:t>
      </w:r>
      <w:r w:rsidR="00A34677" w:rsidRPr="004974DC">
        <w:rPr>
          <w:rFonts w:asciiTheme="minorHAnsi" w:hAnsiTheme="minorHAnsi" w:cs="Arial"/>
          <w:color w:val="000000" w:themeColor="text1"/>
        </w:rPr>
        <w:t xml:space="preserve"> tillates</w:t>
      </w:r>
      <w:r w:rsidR="00852C46" w:rsidRPr="004974DC">
        <w:rPr>
          <w:rFonts w:asciiTheme="minorHAnsi" w:hAnsiTheme="minorHAnsi" w:cs="Arial"/>
          <w:color w:val="000000" w:themeColor="text1"/>
        </w:rPr>
        <w:t xml:space="preserve">. Brukerrommene må ha </w:t>
      </w:r>
      <w:r w:rsidR="0009761D" w:rsidRPr="004974DC">
        <w:rPr>
          <w:rFonts w:asciiTheme="minorHAnsi" w:hAnsiTheme="minorHAnsi" w:cs="Arial"/>
          <w:color w:val="000000" w:themeColor="text1"/>
        </w:rPr>
        <w:t xml:space="preserve">helse- og sosialfaglig kompetanse. Heroinassistert behandling må tillates.  </w:t>
      </w:r>
    </w:p>
    <w:p w14:paraId="32FA9129" w14:textId="77777777" w:rsidR="00D662B2" w:rsidRPr="004974DC" w:rsidRDefault="00D662B2" w:rsidP="004974DC">
      <w:pPr>
        <w:pStyle w:val="NormalWeb"/>
        <w:jc w:val="both"/>
        <w:rPr>
          <w:rFonts w:asciiTheme="minorHAnsi" w:hAnsiTheme="minorHAnsi" w:cs="Arial"/>
          <w:color w:val="000000" w:themeColor="text1"/>
        </w:rPr>
      </w:pPr>
    </w:p>
    <w:p w14:paraId="519F9E19" w14:textId="77777777" w:rsidR="00D662B2" w:rsidRPr="004974DC" w:rsidRDefault="00D662B2" w:rsidP="004974DC">
      <w:pPr>
        <w:pStyle w:val="NormalWeb"/>
        <w:jc w:val="both"/>
        <w:rPr>
          <w:rFonts w:asciiTheme="minorHAnsi" w:hAnsiTheme="minorHAnsi" w:cs="Arial"/>
          <w:color w:val="000000" w:themeColor="text1"/>
        </w:rPr>
      </w:pPr>
      <w:r w:rsidRPr="004974DC">
        <w:rPr>
          <w:rFonts w:asciiTheme="minorHAnsi" w:hAnsiTheme="minorHAnsi" w:cs="Arial"/>
          <w:color w:val="000000" w:themeColor="text1"/>
        </w:rPr>
        <w:t>Utfordringene til barnevernet i storbyene blir stadig mer komplekst, og mange saker er svært krevende og tunge å arbeide med. Det stiller store krav til at barnevernet må ha riktig ressursbruk og en målrettet kompetanseutvikling. Vi trenger et barnevern som har tid til barna og familiene, som lytter til barns erfaringer, og er synlig der barn er. Arbeiderpartiet vil sikre at storbyene tilføres de samme ressursene til drift av andrelinjebarnevernet som i de fleste kommuner ivaretas av staten.</w:t>
      </w:r>
    </w:p>
    <w:p w14:paraId="7380F481" w14:textId="77777777" w:rsidR="00D662B2" w:rsidRPr="004974DC" w:rsidRDefault="00D662B2" w:rsidP="004974DC">
      <w:pPr>
        <w:pStyle w:val="NormalWeb"/>
        <w:jc w:val="both"/>
        <w:rPr>
          <w:rFonts w:ascii="Calibri" w:hAnsi="Calibri"/>
          <w:color w:val="000000"/>
        </w:rPr>
      </w:pPr>
    </w:p>
    <w:p w14:paraId="2EABFEC1" w14:textId="5048C5C9" w:rsidR="002B2214" w:rsidRPr="004974DC" w:rsidRDefault="002B2214" w:rsidP="004974DC">
      <w:pPr>
        <w:pStyle w:val="NormalWeb"/>
        <w:jc w:val="both"/>
        <w:rPr>
          <w:rFonts w:ascii="Calibri" w:hAnsi="Calibri"/>
          <w:b/>
          <w:color w:val="000000"/>
        </w:rPr>
      </w:pPr>
      <w:r w:rsidRPr="004974DC">
        <w:rPr>
          <w:rFonts w:ascii="Calibri" w:hAnsi="Calibri"/>
          <w:b/>
          <w:color w:val="000000"/>
        </w:rPr>
        <w:t>Oppvekst</w:t>
      </w:r>
    </w:p>
    <w:p w14:paraId="4CEA6FCC" w14:textId="5BD10716" w:rsidR="002B2214" w:rsidRPr="004974DC" w:rsidRDefault="00285A87" w:rsidP="004974DC">
      <w:pPr>
        <w:pStyle w:val="NormalWeb"/>
        <w:jc w:val="both"/>
        <w:rPr>
          <w:rFonts w:asciiTheme="minorHAnsi" w:hAnsiTheme="minorHAnsi" w:cs="Arial"/>
          <w:color w:val="000000" w:themeColor="text1"/>
        </w:rPr>
      </w:pPr>
      <w:r w:rsidRPr="004974DC">
        <w:rPr>
          <w:rFonts w:asciiTheme="minorHAnsi" w:hAnsiTheme="minorHAnsi" w:cs="Arial"/>
          <w:color w:val="000000" w:themeColor="text1"/>
        </w:rPr>
        <w:t xml:space="preserve">En god by å bo i for barn er en god by å bo i for alle. </w:t>
      </w:r>
      <w:r w:rsidR="002B2214" w:rsidRPr="004974DC">
        <w:rPr>
          <w:rFonts w:asciiTheme="minorHAnsi" w:hAnsiTheme="minorHAnsi" w:cs="Arial"/>
          <w:color w:val="000000" w:themeColor="text1"/>
        </w:rPr>
        <w:t xml:space="preserve">En god oppvekst for alle barn </w:t>
      </w:r>
      <w:r w:rsidRPr="004974DC">
        <w:rPr>
          <w:rFonts w:asciiTheme="minorHAnsi" w:hAnsiTheme="minorHAnsi" w:cs="Arial"/>
          <w:color w:val="000000" w:themeColor="text1"/>
        </w:rPr>
        <w:t>er i tillegg avgjørende for å lykkes</w:t>
      </w:r>
      <w:r w:rsidR="002B2214" w:rsidRPr="004974DC">
        <w:rPr>
          <w:rFonts w:asciiTheme="minorHAnsi" w:hAnsiTheme="minorHAnsi" w:cs="Arial"/>
          <w:color w:val="000000" w:themeColor="text1"/>
        </w:rPr>
        <w:t xml:space="preserve"> i kampen mot sosiale forskjeller og for god integrering. </w:t>
      </w:r>
    </w:p>
    <w:p w14:paraId="58CFBFB2" w14:textId="77777777" w:rsidR="002B2214" w:rsidRPr="004974DC" w:rsidRDefault="002B2214" w:rsidP="004974DC">
      <w:pPr>
        <w:pStyle w:val="NormalWeb"/>
        <w:jc w:val="both"/>
        <w:rPr>
          <w:rFonts w:asciiTheme="minorHAnsi" w:hAnsiTheme="minorHAnsi" w:cs="Arial"/>
          <w:color w:val="000000" w:themeColor="text1"/>
        </w:rPr>
      </w:pPr>
    </w:p>
    <w:p w14:paraId="34FA00A8" w14:textId="243DE9C0" w:rsidR="002B2214" w:rsidRPr="004974DC" w:rsidRDefault="00BC5D10" w:rsidP="00BC5D10">
      <w:pPr>
        <w:pStyle w:val="NormalWeb"/>
        <w:jc w:val="both"/>
        <w:rPr>
          <w:rFonts w:asciiTheme="minorHAnsi" w:hAnsiTheme="minorHAnsi" w:cs="Arial"/>
          <w:color w:val="000000" w:themeColor="text1"/>
        </w:rPr>
      </w:pPr>
      <w:r w:rsidRPr="00BC5D10">
        <w:rPr>
          <w:rFonts w:asciiTheme="minorHAnsi" w:hAnsiTheme="minorHAnsi" w:cs="Arial"/>
          <w:color w:val="000000" w:themeColor="text1"/>
        </w:rPr>
        <w:t xml:space="preserve">Arbeiderpartiet ønsker å bevare </w:t>
      </w:r>
      <w:r>
        <w:rPr>
          <w:rFonts w:asciiTheme="minorHAnsi" w:hAnsiTheme="minorHAnsi" w:cs="Arial"/>
          <w:color w:val="000000" w:themeColor="text1"/>
        </w:rPr>
        <w:t>maksprisordningen og rett til sø</w:t>
      </w:r>
      <w:r w:rsidRPr="00BC5D10">
        <w:rPr>
          <w:rFonts w:asciiTheme="minorHAnsi" w:hAnsiTheme="minorHAnsi" w:cs="Arial"/>
          <w:color w:val="000000" w:themeColor="text1"/>
        </w:rPr>
        <w:t>skenmoderasjon</w:t>
      </w:r>
      <w:r>
        <w:rPr>
          <w:rFonts w:asciiTheme="minorHAnsi" w:hAnsiTheme="minorHAnsi" w:cs="Arial"/>
          <w:color w:val="000000" w:themeColor="text1"/>
        </w:rPr>
        <w:t>, og o</w:t>
      </w:r>
      <w:r w:rsidR="002B2214" w:rsidRPr="004974DC">
        <w:rPr>
          <w:rFonts w:asciiTheme="minorHAnsi" w:hAnsiTheme="minorHAnsi" w:cs="Arial"/>
          <w:color w:val="000000" w:themeColor="text1"/>
        </w:rPr>
        <w:t>rdningen med gratis kjernetid i barnehagen bør utvides til flere byområder og aldersgrupper</w:t>
      </w:r>
      <w:r>
        <w:rPr>
          <w:rFonts w:asciiTheme="minorHAnsi" w:hAnsiTheme="minorHAnsi" w:cs="Arial"/>
          <w:color w:val="000000" w:themeColor="text1"/>
        </w:rPr>
        <w:t>. K</w:t>
      </w:r>
      <w:r w:rsidR="002B2214" w:rsidRPr="004974DC">
        <w:rPr>
          <w:rFonts w:asciiTheme="minorHAnsi" w:hAnsiTheme="minorHAnsi" w:cs="Arial"/>
          <w:color w:val="000000" w:themeColor="text1"/>
        </w:rPr>
        <w:t xml:space="preserve">valiteten i barnehagene må sikres gjennom flere pedagoger og fagarbeidere. </w:t>
      </w:r>
      <w:r w:rsidR="00A770BF" w:rsidRPr="004974DC">
        <w:rPr>
          <w:rFonts w:asciiTheme="minorHAnsi" w:hAnsiTheme="minorHAnsi" w:cs="Arial"/>
          <w:color w:val="000000" w:themeColor="text1"/>
        </w:rPr>
        <w:t xml:space="preserve">I flere av </w:t>
      </w:r>
      <w:r w:rsidR="00A770BF" w:rsidRPr="004974DC">
        <w:rPr>
          <w:rFonts w:asciiTheme="minorHAnsi" w:hAnsiTheme="minorHAnsi" w:cs="Arial"/>
          <w:color w:val="000000" w:themeColor="text1"/>
        </w:rPr>
        <w:lastRenderedPageBreak/>
        <w:t>storbyene er det en høy andel private barnehager, og</w:t>
      </w:r>
      <w:r w:rsidR="004974DC" w:rsidRPr="004974DC">
        <w:rPr>
          <w:rFonts w:asciiTheme="minorHAnsi" w:hAnsiTheme="minorHAnsi" w:cs="Arial"/>
          <w:color w:val="000000" w:themeColor="text1"/>
        </w:rPr>
        <w:t xml:space="preserve"> Arbeiderpartiet vil derfor gi</w:t>
      </w:r>
      <w:r w:rsidR="00A770BF" w:rsidRPr="004974DC">
        <w:rPr>
          <w:rFonts w:asciiTheme="minorHAnsi" w:hAnsiTheme="minorHAnsi" w:cs="Arial"/>
          <w:color w:val="000000" w:themeColor="text1"/>
        </w:rPr>
        <w:t xml:space="preserve"> </w:t>
      </w:r>
      <w:r w:rsidR="004974DC" w:rsidRPr="004974DC">
        <w:rPr>
          <w:rFonts w:asciiTheme="minorHAnsi" w:hAnsiTheme="minorHAnsi" w:cs="Arial"/>
          <w:color w:val="000000" w:themeColor="text1"/>
        </w:rPr>
        <w:t>kommuner adgang til å</w:t>
      </w:r>
      <w:r w:rsidR="00A770BF" w:rsidRPr="004974DC">
        <w:rPr>
          <w:rFonts w:asciiTheme="minorHAnsi" w:hAnsiTheme="minorHAnsi" w:cs="Arial"/>
          <w:color w:val="000000" w:themeColor="text1"/>
        </w:rPr>
        <w:t xml:space="preserve"> stille samme krav til private </w:t>
      </w:r>
      <w:r w:rsidR="004974DC" w:rsidRPr="004974DC">
        <w:rPr>
          <w:rFonts w:asciiTheme="minorHAnsi" w:hAnsiTheme="minorHAnsi" w:cs="Arial"/>
          <w:color w:val="000000" w:themeColor="text1"/>
        </w:rPr>
        <w:t>som til de offentlige barnehagene</w:t>
      </w:r>
      <w:r w:rsidR="00A770BF" w:rsidRPr="004974DC">
        <w:rPr>
          <w:rFonts w:asciiTheme="minorHAnsi" w:hAnsiTheme="minorHAnsi" w:cs="Arial"/>
          <w:color w:val="000000" w:themeColor="text1"/>
        </w:rPr>
        <w:t>. Det</w:t>
      </w:r>
      <w:r w:rsidR="004974DC" w:rsidRPr="004974DC">
        <w:rPr>
          <w:rFonts w:asciiTheme="minorHAnsi" w:hAnsiTheme="minorHAnsi" w:cs="Arial"/>
          <w:color w:val="000000" w:themeColor="text1"/>
        </w:rPr>
        <w:t xml:space="preserve"> gjelder blant annet krav til å</w:t>
      </w:r>
      <w:r w:rsidR="00A770BF" w:rsidRPr="004974DC">
        <w:rPr>
          <w:rFonts w:asciiTheme="minorHAnsi" w:hAnsiTheme="minorHAnsi" w:cs="Arial"/>
          <w:color w:val="000000" w:themeColor="text1"/>
        </w:rPr>
        <w:t>pningstider, kvalitet og innhold, og l</w:t>
      </w:r>
      <w:r w:rsidR="004974DC" w:rsidRPr="004974DC">
        <w:rPr>
          <w:rFonts w:asciiTheme="minorHAnsi" w:hAnsiTheme="minorHAnsi" w:cs="Arial"/>
          <w:color w:val="000000" w:themeColor="text1"/>
        </w:rPr>
        <w:t>ø</w:t>
      </w:r>
      <w:r w:rsidR="00A770BF" w:rsidRPr="004974DC">
        <w:rPr>
          <w:rFonts w:asciiTheme="minorHAnsi" w:hAnsiTheme="minorHAnsi" w:cs="Arial"/>
          <w:color w:val="000000" w:themeColor="text1"/>
        </w:rPr>
        <w:t>nns- og arbeidsvilk</w:t>
      </w:r>
      <w:r w:rsidR="004974DC" w:rsidRPr="004974DC">
        <w:rPr>
          <w:rFonts w:asciiTheme="minorHAnsi" w:hAnsiTheme="minorHAnsi" w:cs="Arial"/>
          <w:color w:val="000000" w:themeColor="text1"/>
        </w:rPr>
        <w:t>å</w:t>
      </w:r>
      <w:r w:rsidR="00A770BF" w:rsidRPr="004974DC">
        <w:rPr>
          <w:rFonts w:asciiTheme="minorHAnsi" w:hAnsiTheme="minorHAnsi" w:cs="Arial"/>
          <w:color w:val="000000" w:themeColor="text1"/>
        </w:rPr>
        <w:t>r</w:t>
      </w:r>
      <w:r w:rsidR="004974DC" w:rsidRPr="004974DC">
        <w:rPr>
          <w:rFonts w:asciiTheme="minorHAnsi" w:hAnsiTheme="minorHAnsi" w:cs="Arial"/>
          <w:color w:val="000000" w:themeColor="text1"/>
        </w:rPr>
        <w:t>.</w:t>
      </w:r>
      <w:r w:rsidR="002B2214" w:rsidRPr="004974DC">
        <w:rPr>
          <w:rFonts w:asciiTheme="minorHAnsi" w:hAnsiTheme="minorHAnsi" w:cs="Arial"/>
          <w:color w:val="000000" w:themeColor="text1"/>
        </w:rPr>
        <w:t xml:space="preserve"> Kommunene må gis ressurser til å ta et større ansvar for barnehageutbygging i pressområder for å sikre full </w:t>
      </w:r>
      <w:proofErr w:type="spellStart"/>
      <w:r w:rsidR="002B2214" w:rsidRPr="004974DC">
        <w:rPr>
          <w:rFonts w:asciiTheme="minorHAnsi" w:hAnsiTheme="minorHAnsi" w:cs="Arial"/>
          <w:color w:val="000000" w:themeColor="text1"/>
        </w:rPr>
        <w:t>bydelsvis</w:t>
      </w:r>
      <w:proofErr w:type="spellEnd"/>
      <w:r w:rsidR="002B2214" w:rsidRPr="004974DC">
        <w:rPr>
          <w:rFonts w:asciiTheme="minorHAnsi" w:hAnsiTheme="minorHAnsi" w:cs="Arial"/>
          <w:color w:val="000000" w:themeColor="text1"/>
        </w:rPr>
        <w:t xml:space="preserve"> barnehagedekning i storbyene. </w:t>
      </w:r>
    </w:p>
    <w:p w14:paraId="75F80392" w14:textId="77777777" w:rsidR="002B2214" w:rsidRPr="004974DC" w:rsidRDefault="002B2214" w:rsidP="004974DC">
      <w:pPr>
        <w:pStyle w:val="NormalWeb"/>
        <w:jc w:val="both"/>
        <w:rPr>
          <w:rFonts w:asciiTheme="minorHAnsi" w:hAnsiTheme="minorHAnsi" w:cs="Arial"/>
          <w:color w:val="000000" w:themeColor="text1"/>
        </w:rPr>
      </w:pPr>
    </w:p>
    <w:p w14:paraId="74EF0C55" w14:textId="433EFCFF" w:rsidR="00A770BF" w:rsidRPr="004974DC" w:rsidRDefault="00A770BF" w:rsidP="004974DC">
      <w:pPr>
        <w:pStyle w:val="NormalWeb"/>
        <w:jc w:val="both"/>
        <w:rPr>
          <w:rFonts w:asciiTheme="minorHAnsi" w:hAnsiTheme="minorHAnsi" w:cs="Arial"/>
          <w:color w:val="000000" w:themeColor="text1"/>
        </w:rPr>
      </w:pPr>
      <w:r w:rsidRPr="004974DC">
        <w:rPr>
          <w:rFonts w:asciiTheme="minorHAnsi" w:hAnsiTheme="minorHAnsi" w:cs="Arial"/>
          <w:color w:val="000000" w:themeColor="text1"/>
        </w:rPr>
        <w:t>Skolefritidsordningen må bli et sterkere tilbud til flere barn. Arbeiderpartiet vil gjøre om skolefritidsordningen (SFO) til aktivitetsskole (AKS) etter modell fra Oslo, med klare krav til innhold og pris. Det vil gi en rikere hverdag for flere barn,</w:t>
      </w:r>
      <w:r w:rsidR="004974DC" w:rsidRPr="004974DC">
        <w:rPr>
          <w:rFonts w:asciiTheme="minorHAnsi" w:hAnsiTheme="minorHAnsi" w:cs="Arial"/>
          <w:color w:val="000000" w:themeColor="text1"/>
        </w:rPr>
        <w:t xml:space="preserve"> </w:t>
      </w:r>
      <w:r w:rsidRPr="004974DC">
        <w:rPr>
          <w:rFonts w:asciiTheme="minorHAnsi" w:hAnsiTheme="minorHAnsi" w:cs="Arial"/>
          <w:color w:val="000000" w:themeColor="text1"/>
        </w:rPr>
        <w:t>bedre integrering, økt sosial utjevning og deltakelse i arbeidslivet for foreldrene. AKS skal understøtte læringen i skolen og tilby fysisk aktivitet og muligheter for lek.</w:t>
      </w:r>
    </w:p>
    <w:p w14:paraId="024A981D" w14:textId="77777777" w:rsidR="00A770BF" w:rsidRPr="004974DC" w:rsidRDefault="00A770BF" w:rsidP="004974DC">
      <w:pPr>
        <w:pStyle w:val="NormalWeb"/>
        <w:jc w:val="both"/>
        <w:rPr>
          <w:rFonts w:asciiTheme="minorHAnsi" w:hAnsiTheme="minorHAnsi" w:cs="Arial"/>
          <w:color w:val="000000" w:themeColor="text1"/>
        </w:rPr>
      </w:pPr>
    </w:p>
    <w:p w14:paraId="76188CC6" w14:textId="0C735F7B" w:rsidR="002B2214" w:rsidRPr="004974DC" w:rsidRDefault="002B2214" w:rsidP="004974DC">
      <w:pPr>
        <w:pStyle w:val="NormalWeb"/>
        <w:jc w:val="both"/>
        <w:rPr>
          <w:rFonts w:asciiTheme="minorHAnsi" w:hAnsiTheme="minorHAnsi" w:cs="Arial"/>
          <w:color w:val="000000" w:themeColor="text1"/>
        </w:rPr>
      </w:pPr>
      <w:r w:rsidRPr="004974DC">
        <w:rPr>
          <w:rFonts w:asciiTheme="minorHAnsi" w:hAnsiTheme="minorHAnsi" w:cs="Arial"/>
          <w:color w:val="000000" w:themeColor="text1"/>
        </w:rPr>
        <w:t>I dag er all læring utenfor skolen avhengig av foreldres kunnskapsnivå og mulighet til å gi god leksehjelp. Dette reproduserer sosiale forskjeller og fattigdom. En mer helhetlig skoledag</w:t>
      </w:r>
      <w:r w:rsidR="00A770BF" w:rsidRPr="004974DC">
        <w:rPr>
          <w:rFonts w:asciiTheme="minorHAnsi" w:hAnsiTheme="minorHAnsi" w:cs="Arial"/>
          <w:color w:val="000000" w:themeColor="text1"/>
        </w:rPr>
        <w:t xml:space="preserve"> med AKS</w:t>
      </w:r>
      <w:r w:rsidRPr="004974DC">
        <w:rPr>
          <w:rFonts w:asciiTheme="minorHAnsi" w:hAnsiTheme="minorHAnsi" w:cs="Arial"/>
          <w:color w:val="000000" w:themeColor="text1"/>
        </w:rPr>
        <w:t xml:space="preserve"> vil også innebære at </w:t>
      </w:r>
      <w:r w:rsidR="00E36A2F" w:rsidRPr="004974DC">
        <w:rPr>
          <w:rFonts w:asciiTheme="minorHAnsi" w:hAnsiTheme="minorHAnsi" w:cs="Arial"/>
          <w:color w:val="000000" w:themeColor="text1"/>
        </w:rPr>
        <w:t>leksene gjøres på skolen</w:t>
      </w:r>
      <w:r w:rsidR="002140EF" w:rsidRPr="004974DC">
        <w:rPr>
          <w:rFonts w:asciiTheme="minorHAnsi" w:hAnsiTheme="minorHAnsi" w:cs="Arial"/>
          <w:color w:val="000000" w:themeColor="text1"/>
        </w:rPr>
        <w:t xml:space="preserve"> med kyndig hjelp</w:t>
      </w:r>
      <w:r w:rsidRPr="004974DC">
        <w:rPr>
          <w:rFonts w:asciiTheme="minorHAnsi" w:hAnsiTheme="minorHAnsi" w:cs="Arial"/>
          <w:color w:val="000000" w:themeColor="text1"/>
        </w:rPr>
        <w:t xml:space="preserve">, og slik være med å sikre at elever får mer tid til fritidsaktiviteter. </w:t>
      </w:r>
    </w:p>
    <w:p w14:paraId="26DD734E" w14:textId="77777777" w:rsidR="002B2214" w:rsidRPr="004974DC" w:rsidRDefault="002B2214" w:rsidP="004974DC">
      <w:pPr>
        <w:pStyle w:val="NormalWeb"/>
        <w:jc w:val="both"/>
        <w:rPr>
          <w:rFonts w:asciiTheme="minorHAnsi" w:hAnsiTheme="minorHAnsi" w:cs="Arial"/>
          <w:color w:val="000000" w:themeColor="text1"/>
        </w:rPr>
      </w:pPr>
    </w:p>
    <w:p w14:paraId="189D360E" w14:textId="77777777" w:rsidR="002B2214" w:rsidRPr="004974DC" w:rsidRDefault="002B2214" w:rsidP="004974DC">
      <w:pPr>
        <w:pStyle w:val="NormalWeb"/>
        <w:jc w:val="both"/>
      </w:pPr>
      <w:r w:rsidRPr="004974DC">
        <w:rPr>
          <w:rFonts w:asciiTheme="minorHAnsi" w:hAnsiTheme="minorHAnsi" w:cs="Arial"/>
          <w:color w:val="000000" w:themeColor="text1"/>
        </w:rPr>
        <w:t xml:space="preserve">Arbeiderpartiet vil øke lærertettheten på barnetrinnet for å sikre tidlig innsats, og prioritere dette i områder med levekårsutfordringer for å sikre like muligheter for alle. </w:t>
      </w:r>
    </w:p>
    <w:p w14:paraId="622F6BD5" w14:textId="77777777" w:rsidR="002B2214" w:rsidRPr="004974DC" w:rsidRDefault="002B2214" w:rsidP="004974DC">
      <w:pPr>
        <w:pStyle w:val="NormalWeb"/>
        <w:jc w:val="both"/>
        <w:rPr>
          <w:rFonts w:ascii="Calibri" w:hAnsi="Calibri"/>
          <w:b/>
          <w:color w:val="000000"/>
        </w:rPr>
      </w:pPr>
    </w:p>
    <w:p w14:paraId="3530E762" w14:textId="77777777" w:rsidR="00D662B2" w:rsidRPr="004974DC" w:rsidRDefault="00D662B2" w:rsidP="004974DC">
      <w:pPr>
        <w:pStyle w:val="NormalWeb"/>
        <w:jc w:val="both"/>
        <w:rPr>
          <w:rFonts w:ascii="Calibri" w:hAnsi="Calibri"/>
          <w:b/>
          <w:color w:val="000000"/>
        </w:rPr>
      </w:pPr>
      <w:r w:rsidRPr="004974DC">
        <w:rPr>
          <w:rFonts w:ascii="Calibri" w:hAnsi="Calibri"/>
          <w:b/>
          <w:color w:val="000000"/>
        </w:rPr>
        <w:t>Integrering og mangfold</w:t>
      </w:r>
    </w:p>
    <w:p w14:paraId="5B33C020" w14:textId="41649DEF" w:rsidR="00A51785" w:rsidRPr="004974DC" w:rsidRDefault="00D662B2" w:rsidP="004974DC">
      <w:pPr>
        <w:pStyle w:val="NormalWeb"/>
        <w:jc w:val="both"/>
        <w:rPr>
          <w:rFonts w:asciiTheme="minorHAnsi" w:hAnsiTheme="minorHAnsi" w:cs="Arial"/>
          <w:color w:val="000000" w:themeColor="text1"/>
        </w:rPr>
      </w:pPr>
      <w:r w:rsidRPr="004974DC">
        <w:rPr>
          <w:rFonts w:asciiTheme="minorHAnsi" w:hAnsiTheme="minorHAnsi" w:cs="Arial"/>
          <w:color w:val="000000" w:themeColor="text1"/>
        </w:rPr>
        <w:t xml:space="preserve">I byene finner vi stor variasjon i sammensetningen av befolkningen. Her bor de rikeste og de </w:t>
      </w:r>
      <w:proofErr w:type="spellStart"/>
      <w:r w:rsidRPr="004974DC">
        <w:rPr>
          <w:rFonts w:asciiTheme="minorHAnsi" w:hAnsiTheme="minorHAnsi" w:cs="Arial"/>
          <w:color w:val="000000" w:themeColor="text1"/>
        </w:rPr>
        <w:t>fattigste</w:t>
      </w:r>
      <w:proofErr w:type="spellEnd"/>
      <w:r w:rsidRPr="004974DC">
        <w:rPr>
          <w:rFonts w:asciiTheme="minorHAnsi" w:hAnsiTheme="minorHAnsi" w:cs="Arial"/>
          <w:color w:val="000000" w:themeColor="text1"/>
        </w:rPr>
        <w:t xml:space="preserve">. Her bor det flest utlandsstudenter og gjestearbeidere. Hovedstaden har alene mennesker med bakgrunn fra mer enn 200 nasjoner og en tredel av befolkningen er innvandrere eller barn av innvandrere. Dette er en enorm ressurs som gjør storbyen unik. Sammenliknet med mange storbyer i Europa har norske byer lykkes godt med integrering takket være et langsiktig arbeid med bred involvering. Dette arbeidet skal videreføres for å unngå at folk faller utenfor og at det utvikles parallellsamfunn. </w:t>
      </w:r>
      <w:r w:rsidR="0009761D" w:rsidRPr="004974DC">
        <w:rPr>
          <w:rFonts w:asciiTheme="minorHAnsi" w:hAnsiTheme="minorHAnsi" w:cs="Arial"/>
          <w:color w:val="000000" w:themeColor="text1"/>
        </w:rPr>
        <w:t xml:space="preserve">Arbeiderpartiet vil </w:t>
      </w:r>
      <w:r w:rsidR="009E159D" w:rsidRPr="004974DC">
        <w:rPr>
          <w:rFonts w:asciiTheme="minorHAnsi" w:hAnsiTheme="minorHAnsi" w:cs="Arial"/>
          <w:color w:val="000000" w:themeColor="text1"/>
        </w:rPr>
        <w:t xml:space="preserve">forlenge og forsterke områdesatsingene i byområder med levekårsutfordringer. </w:t>
      </w:r>
    </w:p>
    <w:p w14:paraId="6B5E7C77" w14:textId="77777777" w:rsidR="00A51785" w:rsidRPr="004974DC" w:rsidRDefault="00A51785" w:rsidP="004974DC">
      <w:pPr>
        <w:pStyle w:val="NormalWeb"/>
        <w:jc w:val="both"/>
        <w:rPr>
          <w:rFonts w:asciiTheme="minorHAnsi" w:hAnsiTheme="minorHAnsi" w:cs="Arial"/>
          <w:color w:val="000000" w:themeColor="text1"/>
        </w:rPr>
      </w:pPr>
    </w:p>
    <w:p w14:paraId="2873DEB6" w14:textId="0033A5AB" w:rsidR="00A51785" w:rsidRPr="004974DC" w:rsidRDefault="00A51785" w:rsidP="004974DC">
      <w:pPr>
        <w:pStyle w:val="NormalWeb"/>
        <w:jc w:val="both"/>
        <w:rPr>
          <w:rFonts w:ascii="Calibri" w:hAnsi="Calibri"/>
        </w:rPr>
      </w:pPr>
      <w:r w:rsidRPr="004974DC">
        <w:rPr>
          <w:rFonts w:asciiTheme="minorHAnsi" w:hAnsiTheme="minorHAnsi" w:cs="Arial"/>
          <w:color w:val="000000" w:themeColor="text1"/>
        </w:rPr>
        <w:t>At Norge ser verdien av en mangfoldig befolkning gjør oss til en av globaliseringens vinnere. Det tjener hele landets befolkning på. Vi må føre en politikk for at ulike mennesker med ulik</w:t>
      </w:r>
      <w:r w:rsidRPr="004974DC">
        <w:rPr>
          <w:rFonts w:ascii="Calibri" w:hAnsi="Calibri"/>
        </w:rPr>
        <w:t xml:space="preserve"> </w:t>
      </w:r>
      <w:r w:rsidRPr="004974DC">
        <w:rPr>
          <w:rFonts w:asciiTheme="minorHAnsi" w:hAnsiTheme="minorHAnsi" w:cs="Arial"/>
          <w:color w:val="000000" w:themeColor="text1"/>
        </w:rPr>
        <w:t>bakgrunn møtes og alt alle får utnyttet sitt potensiale. Slik kan vi legge til rette for nye næringer, nye kulturuttrykk og ny kunnskap. Det mangfoldige fellesskapet er et av våre største fortrinn som vi må bygge videre på.</w:t>
      </w:r>
    </w:p>
    <w:p w14:paraId="40F1E9E5" w14:textId="77777777" w:rsidR="00D662B2" w:rsidRPr="004974DC" w:rsidRDefault="00D662B2" w:rsidP="004974DC">
      <w:pPr>
        <w:pStyle w:val="NormalWeb"/>
        <w:jc w:val="both"/>
        <w:rPr>
          <w:rFonts w:ascii="Calibri" w:hAnsi="Calibri"/>
          <w:color w:val="000000"/>
        </w:rPr>
      </w:pPr>
    </w:p>
    <w:p w14:paraId="1D9BDE97" w14:textId="309C2250" w:rsidR="00D00F2A" w:rsidRPr="004974DC" w:rsidRDefault="002114CB" w:rsidP="004974DC">
      <w:pPr>
        <w:pStyle w:val="NormalWeb"/>
        <w:jc w:val="both"/>
        <w:rPr>
          <w:rFonts w:ascii="Calibri" w:hAnsi="Calibri"/>
          <w:b/>
          <w:color w:val="000000"/>
        </w:rPr>
      </w:pPr>
      <w:r w:rsidRPr="004974DC">
        <w:rPr>
          <w:rFonts w:ascii="Calibri" w:hAnsi="Calibri"/>
          <w:b/>
          <w:color w:val="000000"/>
        </w:rPr>
        <w:t xml:space="preserve">Miljø og </w:t>
      </w:r>
      <w:r w:rsidR="00A51785" w:rsidRPr="004974DC">
        <w:rPr>
          <w:rFonts w:ascii="Calibri" w:hAnsi="Calibri"/>
          <w:b/>
          <w:color w:val="000000"/>
        </w:rPr>
        <w:t>byutvikling</w:t>
      </w:r>
    </w:p>
    <w:p w14:paraId="7FB7098A" w14:textId="3FF37D65" w:rsidR="00D00F2A" w:rsidRPr="004974DC" w:rsidRDefault="00D00F2A" w:rsidP="004974DC">
      <w:pPr>
        <w:pStyle w:val="NormalWeb"/>
        <w:jc w:val="both"/>
        <w:rPr>
          <w:rFonts w:asciiTheme="minorHAnsi" w:hAnsiTheme="minorHAnsi" w:cs="Arial"/>
          <w:color w:val="000000" w:themeColor="text1"/>
        </w:rPr>
      </w:pPr>
      <w:r w:rsidRPr="004974DC">
        <w:rPr>
          <w:rFonts w:asciiTheme="minorHAnsi" w:hAnsiTheme="minorHAnsi" w:cs="Arial"/>
          <w:color w:val="000000" w:themeColor="text1"/>
        </w:rPr>
        <w:t>De galopperende klimautfordringene krever at vi må ta noen tøffe valg.</w:t>
      </w:r>
      <w:r w:rsidR="00A22C95" w:rsidRPr="004974DC">
        <w:rPr>
          <w:rFonts w:asciiTheme="minorHAnsi" w:hAnsiTheme="minorHAnsi" w:cs="Arial"/>
          <w:color w:val="000000" w:themeColor="text1"/>
        </w:rPr>
        <w:t xml:space="preserve"> Norges ambisjoner om å nå internasjonale klimamål kan bare nås hvis </w:t>
      </w:r>
      <w:r w:rsidR="00AD188A" w:rsidRPr="004974DC">
        <w:rPr>
          <w:rFonts w:asciiTheme="minorHAnsi" w:hAnsiTheme="minorHAnsi" w:cs="Arial"/>
          <w:color w:val="000000" w:themeColor="text1"/>
        </w:rPr>
        <w:t xml:space="preserve">byer </w:t>
      </w:r>
      <w:r w:rsidR="00A74CA6" w:rsidRPr="004974DC">
        <w:rPr>
          <w:rFonts w:asciiTheme="minorHAnsi" w:hAnsiTheme="minorHAnsi" w:cs="Arial"/>
          <w:color w:val="000000" w:themeColor="text1"/>
        </w:rPr>
        <w:t xml:space="preserve">og tettsteder blir </w:t>
      </w:r>
      <w:r w:rsidR="00A22C95" w:rsidRPr="004974DC">
        <w:rPr>
          <w:rFonts w:asciiTheme="minorHAnsi" w:hAnsiTheme="minorHAnsi" w:cs="Arial"/>
          <w:color w:val="000000" w:themeColor="text1"/>
        </w:rPr>
        <w:t xml:space="preserve">en del av løsningen. </w:t>
      </w:r>
      <w:r w:rsidR="00A74CA6" w:rsidRPr="004974DC">
        <w:rPr>
          <w:rFonts w:asciiTheme="minorHAnsi" w:hAnsiTheme="minorHAnsi" w:cs="Arial"/>
          <w:color w:val="000000" w:themeColor="text1"/>
        </w:rPr>
        <w:t xml:space="preserve">Der mange mennesker bor øker også klimagassutslippene hvis vi ikke har </w:t>
      </w:r>
      <w:r w:rsidR="00A22C95" w:rsidRPr="004974DC">
        <w:rPr>
          <w:rFonts w:asciiTheme="minorHAnsi" w:hAnsiTheme="minorHAnsi" w:cs="Arial"/>
          <w:color w:val="000000" w:themeColor="text1"/>
        </w:rPr>
        <w:t xml:space="preserve">kraftfulle svar på hvordan vi kan være med å </w:t>
      </w:r>
      <w:r w:rsidR="008C74AC" w:rsidRPr="004974DC">
        <w:rPr>
          <w:rFonts w:asciiTheme="minorHAnsi" w:hAnsiTheme="minorHAnsi" w:cs="Arial"/>
          <w:color w:val="000000" w:themeColor="text1"/>
        </w:rPr>
        <w:t xml:space="preserve">løse </w:t>
      </w:r>
      <w:r w:rsidR="00A22C95" w:rsidRPr="004974DC">
        <w:rPr>
          <w:rFonts w:asciiTheme="minorHAnsi" w:hAnsiTheme="minorHAnsi" w:cs="Arial"/>
          <w:color w:val="000000" w:themeColor="text1"/>
        </w:rPr>
        <w:t>klimakrisen. K</w:t>
      </w:r>
      <w:r w:rsidRPr="004974DC">
        <w:rPr>
          <w:rFonts w:asciiTheme="minorHAnsi" w:hAnsiTheme="minorHAnsi" w:cs="Arial"/>
          <w:color w:val="000000" w:themeColor="text1"/>
        </w:rPr>
        <w:t xml:space="preserve">limatiltak er ikke noe som skal gjennomføres et annet sted, til en annen tid, og av noen andre. </w:t>
      </w:r>
      <w:r w:rsidR="00A74CA6" w:rsidRPr="004974DC">
        <w:rPr>
          <w:rFonts w:asciiTheme="minorHAnsi" w:hAnsiTheme="minorHAnsi" w:cs="Arial"/>
          <w:color w:val="000000" w:themeColor="text1"/>
        </w:rPr>
        <w:t>Arbeiderpartiet vil at byområdene</w:t>
      </w:r>
      <w:r w:rsidR="00371674" w:rsidRPr="004974DC">
        <w:rPr>
          <w:rFonts w:asciiTheme="minorHAnsi" w:hAnsiTheme="minorHAnsi" w:cs="Arial"/>
          <w:color w:val="000000" w:themeColor="text1"/>
        </w:rPr>
        <w:t xml:space="preserve"> </w:t>
      </w:r>
      <w:r w:rsidR="00A74CA6" w:rsidRPr="004974DC">
        <w:rPr>
          <w:rFonts w:asciiTheme="minorHAnsi" w:hAnsiTheme="minorHAnsi" w:cs="Arial"/>
          <w:color w:val="000000" w:themeColor="text1"/>
        </w:rPr>
        <w:t xml:space="preserve">skal </w:t>
      </w:r>
      <w:r w:rsidR="00371674" w:rsidRPr="004974DC">
        <w:rPr>
          <w:rFonts w:asciiTheme="minorHAnsi" w:hAnsiTheme="minorHAnsi" w:cs="Arial"/>
          <w:color w:val="000000" w:themeColor="text1"/>
        </w:rPr>
        <w:t xml:space="preserve">gå foran og trappe opp ambisjonsnivået i klimapolitikken. </w:t>
      </w:r>
    </w:p>
    <w:p w14:paraId="2BF5E64D" w14:textId="77777777" w:rsidR="00D00F2A" w:rsidRPr="004974DC" w:rsidRDefault="00D00F2A" w:rsidP="004974DC">
      <w:pPr>
        <w:pStyle w:val="NormalWeb"/>
        <w:jc w:val="both"/>
        <w:rPr>
          <w:rFonts w:asciiTheme="minorHAnsi" w:hAnsiTheme="minorHAnsi" w:cs="Arial"/>
          <w:color w:val="000000" w:themeColor="text1"/>
        </w:rPr>
      </w:pPr>
    </w:p>
    <w:p w14:paraId="205F3226" w14:textId="77777777" w:rsidR="00A51785" w:rsidRPr="004974DC" w:rsidRDefault="00A51785" w:rsidP="004974DC">
      <w:pPr>
        <w:pStyle w:val="NormalWeb"/>
        <w:jc w:val="both"/>
        <w:rPr>
          <w:rFonts w:asciiTheme="minorHAnsi" w:hAnsiTheme="minorHAnsi" w:cs="Arial"/>
          <w:color w:val="000000" w:themeColor="text1"/>
        </w:rPr>
      </w:pPr>
      <w:r w:rsidRPr="004974DC">
        <w:rPr>
          <w:rFonts w:asciiTheme="minorHAnsi" w:hAnsiTheme="minorHAnsi" w:cs="Arial"/>
          <w:color w:val="000000" w:themeColor="text1"/>
        </w:rPr>
        <w:t xml:space="preserve">Byene trenger en helhetlig byutvikling som legger til rette for økt boligbygging og næringsutvikling. Arbeiderpartiet vil styre og være en tydelig premissleverandør for byutviklingen. Bygging av flere boliger er viktig for at byene ikke skal bli et sted hvor kun de </w:t>
      </w:r>
      <w:r w:rsidRPr="004974DC">
        <w:rPr>
          <w:rFonts w:asciiTheme="minorHAnsi" w:hAnsiTheme="minorHAnsi" w:cs="Arial"/>
          <w:color w:val="000000" w:themeColor="text1"/>
        </w:rPr>
        <w:lastRenderedPageBreak/>
        <w:t xml:space="preserve">rikeste har råd til å bo. Det skal være variasjon i boligtyper og størrelser slik at mennesker med ulik bakgrunn kan bo over hele byen. Arbeiderpartiet vil øke den statlige bostøtten og sørge for at kommunene har ressurser til å bygge ut tilstrekkelig antall kommunale boliger og/eller bruke forkjøpsretten slik at 10 prosent av nye boliger benyttes til kommunale leiligheter. </w:t>
      </w:r>
    </w:p>
    <w:p w14:paraId="7F13A2C2" w14:textId="77777777" w:rsidR="00A51785" w:rsidRPr="004974DC" w:rsidRDefault="00A51785" w:rsidP="004974DC">
      <w:pPr>
        <w:pStyle w:val="NormalWeb"/>
        <w:jc w:val="both"/>
        <w:rPr>
          <w:rFonts w:asciiTheme="minorHAnsi" w:hAnsiTheme="minorHAnsi" w:cs="Arial"/>
          <w:color w:val="000000" w:themeColor="text1"/>
        </w:rPr>
      </w:pPr>
    </w:p>
    <w:p w14:paraId="2F57ED34" w14:textId="77777777" w:rsidR="00A51785" w:rsidRPr="004974DC" w:rsidRDefault="00A51785" w:rsidP="004974DC">
      <w:pPr>
        <w:pStyle w:val="NormalWeb"/>
        <w:jc w:val="both"/>
        <w:rPr>
          <w:rFonts w:asciiTheme="minorHAnsi" w:hAnsiTheme="minorHAnsi" w:cs="Arial"/>
          <w:color w:val="000000" w:themeColor="text1"/>
        </w:rPr>
      </w:pPr>
      <w:r w:rsidRPr="004974DC">
        <w:rPr>
          <w:rFonts w:asciiTheme="minorHAnsi" w:hAnsiTheme="minorHAnsi" w:cs="Arial"/>
          <w:color w:val="000000" w:themeColor="text1"/>
        </w:rPr>
        <w:t xml:space="preserve">Byene bør vokse innenfra og utover langs kollektivknutepunktene. Ved å bo tettere og grønnere kan vi redusere klimaavtrykket. Byer består av mange mindre lokalsamfunn med egen identitet og lokalt særpreg som det er viktig å ta vare på. </w:t>
      </w:r>
    </w:p>
    <w:p w14:paraId="461A3577" w14:textId="77777777" w:rsidR="002B2214" w:rsidRPr="004974DC" w:rsidRDefault="002B2214" w:rsidP="004974DC">
      <w:pPr>
        <w:pStyle w:val="NormalWeb"/>
        <w:jc w:val="both"/>
        <w:rPr>
          <w:rFonts w:asciiTheme="minorHAnsi" w:hAnsiTheme="minorHAnsi" w:cs="Arial"/>
          <w:color w:val="000000" w:themeColor="text1"/>
        </w:rPr>
      </w:pPr>
    </w:p>
    <w:p w14:paraId="48431159" w14:textId="7B1E67ED" w:rsidR="00BC6A59" w:rsidRPr="004974DC" w:rsidRDefault="000978CE" w:rsidP="004974DC">
      <w:pPr>
        <w:pStyle w:val="NormalWeb"/>
        <w:jc w:val="both"/>
        <w:rPr>
          <w:rFonts w:asciiTheme="minorHAnsi" w:hAnsiTheme="minorHAnsi" w:cs="Arial"/>
          <w:color w:val="000000" w:themeColor="text1"/>
        </w:rPr>
      </w:pPr>
      <w:r w:rsidRPr="004974DC">
        <w:rPr>
          <w:rFonts w:asciiTheme="minorHAnsi" w:hAnsiTheme="minorHAnsi" w:cs="Arial"/>
          <w:color w:val="000000" w:themeColor="text1"/>
        </w:rPr>
        <w:t>I dag opplever mange innbyggere</w:t>
      </w:r>
      <w:r w:rsidR="00A74CA6" w:rsidRPr="004974DC">
        <w:rPr>
          <w:rFonts w:asciiTheme="minorHAnsi" w:hAnsiTheme="minorHAnsi" w:cs="Arial"/>
          <w:color w:val="000000" w:themeColor="text1"/>
        </w:rPr>
        <w:t xml:space="preserve"> i norske storbyer</w:t>
      </w:r>
      <w:r w:rsidRPr="004974DC">
        <w:rPr>
          <w:rFonts w:asciiTheme="minorHAnsi" w:hAnsiTheme="minorHAnsi" w:cs="Arial"/>
          <w:color w:val="000000" w:themeColor="text1"/>
        </w:rPr>
        <w:t xml:space="preserve"> jevnlig en helseskadelig luft, og folk med astma og lungesykdommer tvinges til å holde seg innendørs</w:t>
      </w:r>
      <w:r w:rsidR="00A74CA6" w:rsidRPr="004974DC">
        <w:rPr>
          <w:rFonts w:asciiTheme="minorHAnsi" w:hAnsiTheme="minorHAnsi" w:cs="Arial"/>
          <w:color w:val="000000" w:themeColor="text1"/>
        </w:rPr>
        <w:t xml:space="preserve"> på dager med dårlig luft</w:t>
      </w:r>
      <w:r w:rsidRPr="004974DC">
        <w:rPr>
          <w:rFonts w:asciiTheme="minorHAnsi" w:hAnsiTheme="minorHAnsi" w:cs="Arial"/>
          <w:color w:val="000000" w:themeColor="text1"/>
        </w:rPr>
        <w:t xml:space="preserve">. Slik kan vi ikke ha det. Arbeiderpartiet vil føre en politikk som sikrer innbyggerne renere luft og økt livskvalitet. </w:t>
      </w:r>
      <w:r w:rsidR="00BC6A59" w:rsidRPr="004974DC">
        <w:rPr>
          <w:rFonts w:asciiTheme="minorHAnsi" w:hAnsiTheme="minorHAnsi" w:cs="Arial"/>
          <w:color w:val="000000" w:themeColor="text1"/>
        </w:rPr>
        <w:t xml:space="preserve">Det er viktig at staten gir kommunene de redskapene de trenger for å redusere lokal luftforurensing. </w:t>
      </w:r>
      <w:r w:rsidR="002B2214" w:rsidRPr="004974DC">
        <w:rPr>
          <w:rFonts w:asciiTheme="minorHAnsi" w:hAnsiTheme="minorHAnsi" w:cs="Arial"/>
          <w:color w:val="000000" w:themeColor="text1"/>
        </w:rPr>
        <w:t xml:space="preserve">Det inkluderer muligheten til å innføre tiltak som for eksempel </w:t>
      </w:r>
      <w:r w:rsidR="00A51785" w:rsidRPr="004974DC">
        <w:rPr>
          <w:rFonts w:asciiTheme="minorHAnsi" w:hAnsiTheme="minorHAnsi" w:cs="Arial"/>
          <w:color w:val="000000" w:themeColor="text1"/>
        </w:rPr>
        <w:t>utslipps</w:t>
      </w:r>
      <w:r w:rsidR="002B2214" w:rsidRPr="004974DC">
        <w:rPr>
          <w:rFonts w:asciiTheme="minorHAnsi" w:hAnsiTheme="minorHAnsi" w:cs="Arial"/>
          <w:color w:val="000000" w:themeColor="text1"/>
        </w:rPr>
        <w:t xml:space="preserve">differensierte bompenger, lav- og nullutslippssoner og innføre lokale forbud mot ikke-rentbrennende vedovner. </w:t>
      </w:r>
    </w:p>
    <w:p w14:paraId="35E8004B" w14:textId="77777777" w:rsidR="000978CE" w:rsidRPr="004974DC" w:rsidRDefault="000978CE" w:rsidP="004974DC">
      <w:pPr>
        <w:pStyle w:val="NormalWeb"/>
        <w:jc w:val="both"/>
        <w:rPr>
          <w:rFonts w:asciiTheme="minorHAnsi" w:hAnsiTheme="minorHAnsi" w:cs="Arial"/>
          <w:color w:val="000000" w:themeColor="text1"/>
        </w:rPr>
      </w:pPr>
    </w:p>
    <w:p w14:paraId="113093C3" w14:textId="77C54435" w:rsidR="008C74AC" w:rsidRPr="004974DC" w:rsidRDefault="00A74CA6" w:rsidP="004974DC">
      <w:pPr>
        <w:pStyle w:val="NormalWeb"/>
        <w:jc w:val="both"/>
        <w:rPr>
          <w:rFonts w:asciiTheme="minorHAnsi" w:hAnsiTheme="minorHAnsi" w:cs="Arial"/>
          <w:i/>
          <w:color w:val="FF0000"/>
        </w:rPr>
      </w:pPr>
      <w:r w:rsidRPr="004974DC">
        <w:rPr>
          <w:rFonts w:asciiTheme="minorHAnsi" w:hAnsiTheme="minorHAnsi" w:cs="Arial"/>
          <w:color w:val="000000" w:themeColor="text1"/>
        </w:rPr>
        <w:t>B</w:t>
      </w:r>
      <w:r w:rsidR="00E0673B" w:rsidRPr="004974DC">
        <w:rPr>
          <w:rFonts w:asciiTheme="minorHAnsi" w:hAnsiTheme="minorHAnsi" w:cs="Arial"/>
          <w:color w:val="000000" w:themeColor="text1"/>
        </w:rPr>
        <w:t xml:space="preserve">yene lever i nært samspill med distriktene omkring. Ofte er det et felles bo- og arbeidsmarked </w:t>
      </w:r>
      <w:r w:rsidR="007F6609" w:rsidRPr="004974DC">
        <w:rPr>
          <w:rFonts w:asciiTheme="minorHAnsi" w:hAnsiTheme="minorHAnsi" w:cs="Arial"/>
          <w:color w:val="000000" w:themeColor="text1"/>
        </w:rPr>
        <w:t>hvor utfordringene innen areal og transportbehov best løses i et nært</w:t>
      </w:r>
      <w:r w:rsidR="00E0673B" w:rsidRPr="004974DC">
        <w:rPr>
          <w:rFonts w:asciiTheme="minorHAnsi" w:hAnsiTheme="minorHAnsi" w:cs="Arial"/>
          <w:color w:val="000000" w:themeColor="text1"/>
        </w:rPr>
        <w:t xml:space="preserve"> samarbeid</w:t>
      </w:r>
      <w:r w:rsidR="000978CE" w:rsidRPr="004974DC">
        <w:rPr>
          <w:rFonts w:asciiTheme="minorHAnsi" w:hAnsiTheme="minorHAnsi" w:cs="Arial"/>
          <w:color w:val="000000" w:themeColor="text1"/>
        </w:rPr>
        <w:t xml:space="preserve"> mellom by og distrikt</w:t>
      </w:r>
      <w:r w:rsidRPr="004974DC">
        <w:rPr>
          <w:rFonts w:asciiTheme="minorHAnsi" w:hAnsiTheme="minorHAnsi" w:cs="Arial"/>
          <w:color w:val="000000" w:themeColor="text1"/>
        </w:rPr>
        <w:t>ene omkring</w:t>
      </w:r>
      <w:r w:rsidR="00E0673B" w:rsidRPr="004974DC">
        <w:rPr>
          <w:rFonts w:asciiTheme="minorHAnsi" w:hAnsiTheme="minorHAnsi" w:cs="Arial"/>
          <w:color w:val="000000" w:themeColor="text1"/>
        </w:rPr>
        <w:t xml:space="preserve">. </w:t>
      </w:r>
      <w:r w:rsidR="00BF3888" w:rsidRPr="004974DC">
        <w:rPr>
          <w:rFonts w:asciiTheme="minorHAnsi" w:hAnsiTheme="minorHAnsi" w:cs="Arial"/>
          <w:color w:val="000000" w:themeColor="text1"/>
        </w:rPr>
        <w:t xml:space="preserve">Mens NSB frakter om lag 60 millioner </w:t>
      </w:r>
      <w:r w:rsidR="00EA5D1F" w:rsidRPr="004974DC">
        <w:rPr>
          <w:rFonts w:asciiTheme="minorHAnsi" w:hAnsiTheme="minorHAnsi" w:cs="Arial"/>
          <w:color w:val="000000" w:themeColor="text1"/>
        </w:rPr>
        <w:t>reisende</w:t>
      </w:r>
      <w:r w:rsidR="00BF3888" w:rsidRPr="004974DC">
        <w:rPr>
          <w:rFonts w:asciiTheme="minorHAnsi" w:hAnsiTheme="minorHAnsi" w:cs="Arial"/>
          <w:color w:val="000000" w:themeColor="text1"/>
        </w:rPr>
        <w:t xml:space="preserve"> i året i hele landet, </w:t>
      </w:r>
      <w:r w:rsidR="00EA5D1F" w:rsidRPr="004974DC">
        <w:rPr>
          <w:rFonts w:asciiTheme="minorHAnsi" w:hAnsiTheme="minorHAnsi" w:cs="Arial"/>
          <w:color w:val="000000" w:themeColor="text1"/>
        </w:rPr>
        <w:t>sto</w:t>
      </w:r>
      <w:r w:rsidR="000978CE" w:rsidRPr="004974DC">
        <w:rPr>
          <w:rFonts w:asciiTheme="minorHAnsi" w:hAnsiTheme="minorHAnsi" w:cs="Arial"/>
          <w:color w:val="000000" w:themeColor="text1"/>
        </w:rPr>
        <w:t xml:space="preserve"> transportselskapene i de </w:t>
      </w:r>
      <w:r w:rsidR="004974DC" w:rsidRPr="004974DC">
        <w:rPr>
          <w:rFonts w:asciiTheme="minorHAnsi" w:hAnsiTheme="minorHAnsi" w:cs="Arial"/>
          <w:color w:val="000000" w:themeColor="text1"/>
        </w:rPr>
        <w:t>to</w:t>
      </w:r>
      <w:r w:rsidR="000978CE" w:rsidRPr="004974DC">
        <w:rPr>
          <w:rFonts w:asciiTheme="minorHAnsi" w:hAnsiTheme="minorHAnsi" w:cs="Arial"/>
          <w:color w:val="000000" w:themeColor="text1"/>
        </w:rPr>
        <w:t xml:space="preserve"> største byene</w:t>
      </w:r>
      <w:r w:rsidR="004974DC" w:rsidRPr="004974DC">
        <w:rPr>
          <w:rFonts w:asciiTheme="minorHAnsi" w:hAnsiTheme="minorHAnsi" w:cs="Arial"/>
          <w:color w:val="000000" w:themeColor="text1"/>
        </w:rPr>
        <w:t xml:space="preserve"> alene</w:t>
      </w:r>
      <w:r w:rsidR="000978CE" w:rsidRPr="004974DC">
        <w:rPr>
          <w:rFonts w:asciiTheme="minorHAnsi" w:hAnsiTheme="minorHAnsi" w:cs="Arial"/>
          <w:color w:val="000000" w:themeColor="text1"/>
        </w:rPr>
        <w:t xml:space="preserve"> </w:t>
      </w:r>
      <w:r w:rsidR="00EA5D1F" w:rsidRPr="004974DC">
        <w:rPr>
          <w:rFonts w:asciiTheme="minorHAnsi" w:hAnsiTheme="minorHAnsi" w:cs="Arial"/>
          <w:color w:val="000000" w:themeColor="text1"/>
        </w:rPr>
        <w:t>for</w:t>
      </w:r>
      <w:r w:rsidR="00675819">
        <w:rPr>
          <w:rFonts w:asciiTheme="minorHAnsi" w:hAnsiTheme="minorHAnsi" w:cs="Arial"/>
          <w:color w:val="000000" w:themeColor="text1"/>
        </w:rPr>
        <w:t xml:space="preserve"> over</w:t>
      </w:r>
      <w:r w:rsidR="00EA5D1F" w:rsidRPr="004974DC">
        <w:rPr>
          <w:rFonts w:asciiTheme="minorHAnsi" w:hAnsiTheme="minorHAnsi" w:cs="Arial"/>
          <w:color w:val="000000" w:themeColor="text1"/>
        </w:rPr>
        <w:t xml:space="preserve"> </w:t>
      </w:r>
      <w:r w:rsidR="004974DC" w:rsidRPr="004974DC">
        <w:rPr>
          <w:rFonts w:asciiTheme="minorHAnsi" w:hAnsiTheme="minorHAnsi" w:cs="Arial"/>
        </w:rPr>
        <w:t>400</w:t>
      </w:r>
      <w:r w:rsidR="000978CE" w:rsidRPr="004974DC">
        <w:rPr>
          <w:rFonts w:asciiTheme="minorHAnsi" w:hAnsiTheme="minorHAnsi" w:cs="Arial"/>
        </w:rPr>
        <w:t xml:space="preserve"> </w:t>
      </w:r>
      <w:r w:rsidR="00BF3888" w:rsidRPr="004974DC">
        <w:rPr>
          <w:rFonts w:asciiTheme="minorHAnsi" w:hAnsiTheme="minorHAnsi" w:cs="Arial"/>
          <w:color w:val="000000" w:themeColor="text1"/>
        </w:rPr>
        <w:t xml:space="preserve">millioner </w:t>
      </w:r>
      <w:r w:rsidR="00EA5D1F" w:rsidRPr="004974DC">
        <w:rPr>
          <w:rFonts w:asciiTheme="minorHAnsi" w:hAnsiTheme="minorHAnsi" w:cs="Arial"/>
          <w:color w:val="000000" w:themeColor="text1"/>
        </w:rPr>
        <w:t>kollektivreiser</w:t>
      </w:r>
      <w:r w:rsidR="00BF3888" w:rsidRPr="004974DC">
        <w:rPr>
          <w:rFonts w:asciiTheme="minorHAnsi" w:hAnsiTheme="minorHAnsi" w:cs="Arial"/>
          <w:color w:val="000000" w:themeColor="text1"/>
        </w:rPr>
        <w:t>.</w:t>
      </w:r>
      <w:r w:rsidR="00EA5D1F" w:rsidRPr="004974DC">
        <w:rPr>
          <w:rFonts w:asciiTheme="minorHAnsi" w:hAnsiTheme="minorHAnsi" w:cs="Arial"/>
          <w:color w:val="000000" w:themeColor="text1"/>
        </w:rPr>
        <w:t xml:space="preserve"> </w:t>
      </w:r>
    </w:p>
    <w:p w14:paraId="0FA16CA5" w14:textId="77777777" w:rsidR="008C74AC" w:rsidRPr="004974DC" w:rsidRDefault="008C74AC" w:rsidP="004974DC">
      <w:pPr>
        <w:pStyle w:val="NormalWeb"/>
        <w:jc w:val="both"/>
        <w:rPr>
          <w:rFonts w:ascii="Calibri" w:hAnsi="Calibri"/>
          <w:color w:val="000000"/>
        </w:rPr>
      </w:pPr>
    </w:p>
    <w:p w14:paraId="206012E4" w14:textId="3D830584" w:rsidR="00ED1F77" w:rsidRPr="004974DC" w:rsidRDefault="00EA5D1F" w:rsidP="004974DC">
      <w:pPr>
        <w:pStyle w:val="NormalWeb"/>
        <w:jc w:val="both"/>
        <w:rPr>
          <w:rFonts w:asciiTheme="minorHAnsi" w:hAnsiTheme="minorHAnsi" w:cs="Arial"/>
          <w:color w:val="000000" w:themeColor="text1"/>
        </w:rPr>
      </w:pPr>
      <w:r w:rsidRPr="004974DC">
        <w:rPr>
          <w:rFonts w:asciiTheme="minorHAnsi" w:hAnsiTheme="minorHAnsi" w:cs="Arial"/>
          <w:color w:val="000000" w:themeColor="text1"/>
        </w:rPr>
        <w:t>Presset på utbygging av kollektivnettet er enormt. By</w:t>
      </w:r>
      <w:r w:rsidR="00A74CA6" w:rsidRPr="004974DC">
        <w:rPr>
          <w:rFonts w:asciiTheme="minorHAnsi" w:hAnsiTheme="minorHAnsi" w:cs="Arial"/>
          <w:color w:val="000000" w:themeColor="text1"/>
        </w:rPr>
        <w:t>vekst</w:t>
      </w:r>
      <w:r w:rsidRPr="004974DC">
        <w:rPr>
          <w:rFonts w:asciiTheme="minorHAnsi" w:hAnsiTheme="minorHAnsi" w:cs="Arial"/>
          <w:color w:val="000000" w:themeColor="text1"/>
        </w:rPr>
        <w:t xml:space="preserve">avtalene </w:t>
      </w:r>
      <w:r w:rsidR="00A74CA6" w:rsidRPr="004974DC">
        <w:rPr>
          <w:rFonts w:asciiTheme="minorHAnsi" w:hAnsiTheme="minorHAnsi" w:cs="Arial"/>
          <w:color w:val="000000" w:themeColor="text1"/>
        </w:rPr>
        <w:t xml:space="preserve">blir </w:t>
      </w:r>
      <w:r w:rsidRPr="004974DC">
        <w:rPr>
          <w:rFonts w:asciiTheme="minorHAnsi" w:hAnsiTheme="minorHAnsi" w:cs="Arial"/>
          <w:color w:val="000000" w:themeColor="text1"/>
        </w:rPr>
        <w:t xml:space="preserve">viktige, men fremdeles </w:t>
      </w:r>
      <w:r w:rsidR="00726BF0" w:rsidRPr="004974DC">
        <w:rPr>
          <w:rFonts w:asciiTheme="minorHAnsi" w:hAnsiTheme="minorHAnsi" w:cs="Arial"/>
          <w:color w:val="000000" w:themeColor="text1"/>
        </w:rPr>
        <w:t>bærer byene selv</w:t>
      </w:r>
      <w:r w:rsidR="00307815" w:rsidRPr="004974DC">
        <w:rPr>
          <w:rFonts w:asciiTheme="minorHAnsi" w:hAnsiTheme="minorHAnsi" w:cs="Arial"/>
          <w:color w:val="000000" w:themeColor="text1"/>
        </w:rPr>
        <w:t xml:space="preserve"> en stor andel </w:t>
      </w:r>
      <w:r w:rsidRPr="004974DC">
        <w:rPr>
          <w:rFonts w:asciiTheme="minorHAnsi" w:hAnsiTheme="minorHAnsi" w:cs="Arial"/>
          <w:color w:val="000000" w:themeColor="text1"/>
        </w:rPr>
        <w:t xml:space="preserve">av </w:t>
      </w:r>
      <w:r w:rsidR="00307815" w:rsidRPr="004974DC">
        <w:rPr>
          <w:rFonts w:asciiTheme="minorHAnsi" w:hAnsiTheme="minorHAnsi" w:cs="Arial"/>
          <w:color w:val="000000" w:themeColor="text1"/>
        </w:rPr>
        <w:t>de</w:t>
      </w:r>
      <w:r w:rsidRPr="004974DC">
        <w:rPr>
          <w:rFonts w:asciiTheme="minorHAnsi" w:hAnsiTheme="minorHAnsi" w:cs="Arial"/>
          <w:color w:val="000000" w:themeColor="text1"/>
        </w:rPr>
        <w:t xml:space="preserve"> økonomiske belastningen</w:t>
      </w:r>
      <w:r w:rsidR="00307815" w:rsidRPr="004974DC">
        <w:rPr>
          <w:rFonts w:asciiTheme="minorHAnsi" w:hAnsiTheme="minorHAnsi" w:cs="Arial"/>
          <w:color w:val="000000" w:themeColor="text1"/>
        </w:rPr>
        <w:t>e</w:t>
      </w:r>
      <w:r w:rsidRPr="004974DC">
        <w:rPr>
          <w:rFonts w:asciiTheme="minorHAnsi" w:hAnsiTheme="minorHAnsi" w:cs="Arial"/>
          <w:color w:val="000000" w:themeColor="text1"/>
        </w:rPr>
        <w:t xml:space="preserve"> </w:t>
      </w:r>
      <w:r w:rsidR="00307815" w:rsidRPr="004974DC">
        <w:rPr>
          <w:rFonts w:asciiTheme="minorHAnsi" w:hAnsiTheme="minorHAnsi" w:cs="Arial"/>
          <w:color w:val="000000" w:themeColor="text1"/>
        </w:rPr>
        <w:t>av kollektivutbygginger</w:t>
      </w:r>
      <w:r w:rsidRPr="004974DC">
        <w:rPr>
          <w:rFonts w:asciiTheme="minorHAnsi" w:hAnsiTheme="minorHAnsi" w:cs="Arial"/>
          <w:color w:val="000000" w:themeColor="text1"/>
        </w:rPr>
        <w:t xml:space="preserve">. </w:t>
      </w:r>
      <w:r w:rsidR="00307815" w:rsidRPr="004974DC">
        <w:rPr>
          <w:rFonts w:asciiTheme="minorHAnsi" w:hAnsiTheme="minorHAnsi" w:cs="Arial"/>
          <w:color w:val="000000" w:themeColor="text1"/>
        </w:rPr>
        <w:t xml:space="preserve">Både klimamessig og samfunnsøkonomisk er det fornuftig å prioritere kollektivreisende, syklister og fotgjengere foran privatbiler. </w:t>
      </w:r>
      <w:r w:rsidRPr="004974DC">
        <w:rPr>
          <w:rFonts w:asciiTheme="minorHAnsi" w:hAnsiTheme="minorHAnsi" w:cs="Arial"/>
          <w:color w:val="000000" w:themeColor="text1"/>
        </w:rPr>
        <w:t xml:space="preserve">Arbeiderpartiet mener 70 prosent av utbyggingskostnadene ved store kollektivprosjekter </w:t>
      </w:r>
      <w:r w:rsidR="00AC5618" w:rsidRPr="004974DC">
        <w:rPr>
          <w:rFonts w:asciiTheme="minorHAnsi" w:hAnsiTheme="minorHAnsi" w:cs="Arial"/>
          <w:color w:val="000000" w:themeColor="text1"/>
        </w:rPr>
        <w:t>skal</w:t>
      </w:r>
      <w:r w:rsidR="008F3E4B" w:rsidRPr="004974DC">
        <w:rPr>
          <w:rFonts w:asciiTheme="minorHAnsi" w:hAnsiTheme="minorHAnsi" w:cs="Arial"/>
          <w:color w:val="000000" w:themeColor="text1"/>
        </w:rPr>
        <w:t xml:space="preserve"> </w:t>
      </w:r>
      <w:r w:rsidRPr="004974DC">
        <w:rPr>
          <w:rFonts w:asciiTheme="minorHAnsi" w:hAnsiTheme="minorHAnsi" w:cs="Arial"/>
          <w:color w:val="000000" w:themeColor="text1"/>
        </w:rPr>
        <w:t>dekkes av staten.</w:t>
      </w:r>
      <w:r w:rsidR="00307815" w:rsidRPr="004974DC">
        <w:rPr>
          <w:rFonts w:asciiTheme="minorHAnsi" w:hAnsiTheme="minorHAnsi" w:cs="Arial"/>
          <w:color w:val="000000" w:themeColor="text1"/>
        </w:rPr>
        <w:t xml:space="preserve"> </w:t>
      </w:r>
    </w:p>
    <w:p w14:paraId="0A3D4F0B" w14:textId="77777777" w:rsidR="0009761D" w:rsidRPr="004974DC" w:rsidRDefault="0009761D" w:rsidP="004974DC">
      <w:pPr>
        <w:pStyle w:val="NormalWeb"/>
        <w:jc w:val="both"/>
        <w:rPr>
          <w:rFonts w:asciiTheme="minorHAnsi" w:hAnsiTheme="minorHAnsi" w:cs="Arial"/>
          <w:color w:val="000000" w:themeColor="text1"/>
        </w:rPr>
      </w:pPr>
    </w:p>
    <w:p w14:paraId="29BEF637" w14:textId="1DF86D0E" w:rsidR="0018397A" w:rsidRDefault="00AC5618" w:rsidP="0018397A">
      <w:pPr>
        <w:pStyle w:val="NormalWeb"/>
        <w:jc w:val="both"/>
        <w:rPr>
          <w:rFonts w:asciiTheme="minorHAnsi" w:hAnsiTheme="minorHAnsi" w:cs="Arial"/>
          <w:color w:val="000000" w:themeColor="text1"/>
        </w:rPr>
      </w:pPr>
      <w:r w:rsidRPr="004974DC">
        <w:rPr>
          <w:rFonts w:asciiTheme="minorHAnsi" w:hAnsiTheme="minorHAnsi" w:cs="Arial"/>
          <w:color w:val="000000" w:themeColor="text1"/>
        </w:rPr>
        <w:t>F</w:t>
      </w:r>
      <w:r w:rsidR="00B91937" w:rsidRPr="004974DC">
        <w:rPr>
          <w:rFonts w:asciiTheme="minorHAnsi" w:hAnsiTheme="minorHAnsi" w:cs="Arial"/>
          <w:color w:val="000000" w:themeColor="text1"/>
        </w:rPr>
        <w:t>ellesgode</w:t>
      </w:r>
      <w:r w:rsidR="00EA3EE7" w:rsidRPr="004974DC">
        <w:rPr>
          <w:rFonts w:asciiTheme="minorHAnsi" w:hAnsiTheme="minorHAnsi" w:cs="Arial"/>
          <w:color w:val="000000" w:themeColor="text1"/>
        </w:rPr>
        <w:t>r som</w:t>
      </w:r>
      <w:r w:rsidRPr="004974DC">
        <w:rPr>
          <w:rFonts w:asciiTheme="minorHAnsi" w:hAnsiTheme="minorHAnsi" w:cs="Arial"/>
          <w:color w:val="000000" w:themeColor="text1"/>
        </w:rPr>
        <w:t xml:space="preserve"> </w:t>
      </w:r>
      <w:r w:rsidR="00EA3EE7" w:rsidRPr="004974DC">
        <w:rPr>
          <w:rFonts w:asciiTheme="minorHAnsi" w:hAnsiTheme="minorHAnsi" w:cs="Arial"/>
          <w:color w:val="000000" w:themeColor="text1"/>
        </w:rPr>
        <w:t xml:space="preserve">nærhet til skog og </w:t>
      </w:r>
      <w:r w:rsidRPr="004974DC">
        <w:rPr>
          <w:rFonts w:asciiTheme="minorHAnsi" w:hAnsiTheme="minorHAnsi" w:cs="Arial"/>
          <w:color w:val="000000" w:themeColor="text1"/>
        </w:rPr>
        <w:t>vann</w:t>
      </w:r>
      <w:r w:rsidR="00EA3EE7" w:rsidRPr="004974DC">
        <w:rPr>
          <w:rFonts w:asciiTheme="minorHAnsi" w:hAnsiTheme="minorHAnsi" w:cs="Arial"/>
          <w:color w:val="000000" w:themeColor="text1"/>
        </w:rPr>
        <w:t xml:space="preserve">, parker, </w:t>
      </w:r>
      <w:r w:rsidRPr="004974DC">
        <w:rPr>
          <w:rFonts w:asciiTheme="minorHAnsi" w:hAnsiTheme="minorHAnsi" w:cs="Arial"/>
          <w:color w:val="000000" w:themeColor="text1"/>
        </w:rPr>
        <w:t xml:space="preserve">kyststier, </w:t>
      </w:r>
      <w:r w:rsidR="00EA3EE7" w:rsidRPr="004974DC">
        <w:rPr>
          <w:rFonts w:asciiTheme="minorHAnsi" w:hAnsiTheme="minorHAnsi" w:cs="Arial"/>
          <w:color w:val="000000" w:themeColor="text1"/>
        </w:rPr>
        <w:t xml:space="preserve">bibliotek og </w:t>
      </w:r>
      <w:r w:rsidRPr="004974DC">
        <w:rPr>
          <w:rFonts w:asciiTheme="minorHAnsi" w:hAnsiTheme="minorHAnsi" w:cs="Arial"/>
          <w:color w:val="000000" w:themeColor="text1"/>
        </w:rPr>
        <w:t xml:space="preserve">kollektivtransport gjør at byer kan bli en </w:t>
      </w:r>
      <w:r w:rsidR="00B91937" w:rsidRPr="004974DC">
        <w:rPr>
          <w:rFonts w:asciiTheme="minorHAnsi" w:hAnsiTheme="minorHAnsi" w:cs="Arial"/>
          <w:color w:val="000000" w:themeColor="text1"/>
        </w:rPr>
        <w:t>motor for ut</w:t>
      </w:r>
      <w:r w:rsidR="0027124E" w:rsidRPr="004974DC">
        <w:rPr>
          <w:rFonts w:asciiTheme="minorHAnsi" w:hAnsiTheme="minorHAnsi" w:cs="Arial"/>
          <w:color w:val="000000" w:themeColor="text1"/>
        </w:rPr>
        <w:t>jevning</w:t>
      </w:r>
      <w:r w:rsidRPr="004974DC">
        <w:rPr>
          <w:rFonts w:asciiTheme="minorHAnsi" w:hAnsiTheme="minorHAnsi" w:cs="Arial"/>
          <w:color w:val="000000" w:themeColor="text1"/>
        </w:rPr>
        <w:t xml:space="preserve"> </w:t>
      </w:r>
      <w:r w:rsidR="00B91937" w:rsidRPr="004974DC">
        <w:rPr>
          <w:rFonts w:asciiTheme="minorHAnsi" w:hAnsiTheme="minorHAnsi" w:cs="Arial"/>
          <w:color w:val="000000" w:themeColor="text1"/>
        </w:rPr>
        <w:t xml:space="preserve">og livskvalitet </w:t>
      </w:r>
      <w:r w:rsidRPr="004974DC">
        <w:rPr>
          <w:rFonts w:asciiTheme="minorHAnsi" w:hAnsiTheme="minorHAnsi" w:cs="Arial"/>
          <w:color w:val="000000" w:themeColor="text1"/>
        </w:rPr>
        <w:t xml:space="preserve">også </w:t>
      </w:r>
      <w:r w:rsidR="009B3E40" w:rsidRPr="004974DC">
        <w:rPr>
          <w:rFonts w:asciiTheme="minorHAnsi" w:hAnsiTheme="minorHAnsi" w:cs="Arial"/>
          <w:color w:val="000000" w:themeColor="text1"/>
        </w:rPr>
        <w:t>i fremtiden</w:t>
      </w:r>
      <w:r w:rsidR="00B91937" w:rsidRPr="004974DC">
        <w:rPr>
          <w:rFonts w:asciiTheme="minorHAnsi" w:hAnsiTheme="minorHAnsi" w:cs="Arial"/>
          <w:color w:val="000000" w:themeColor="text1"/>
        </w:rPr>
        <w:t xml:space="preserve">. Ved å utvikle og ta vare på disse </w:t>
      </w:r>
      <w:r w:rsidRPr="004974DC">
        <w:rPr>
          <w:rFonts w:asciiTheme="minorHAnsi" w:hAnsiTheme="minorHAnsi" w:cs="Arial"/>
          <w:color w:val="000000" w:themeColor="text1"/>
        </w:rPr>
        <w:t xml:space="preserve">verdiene </w:t>
      </w:r>
      <w:r w:rsidR="00B91937" w:rsidRPr="004974DC">
        <w:rPr>
          <w:rFonts w:asciiTheme="minorHAnsi" w:hAnsiTheme="minorHAnsi" w:cs="Arial"/>
          <w:color w:val="000000" w:themeColor="text1"/>
        </w:rPr>
        <w:t xml:space="preserve">og gjøre dem mer tilgjengelige </w:t>
      </w:r>
      <w:r w:rsidR="009B3E40" w:rsidRPr="004974DC">
        <w:rPr>
          <w:rFonts w:asciiTheme="minorHAnsi" w:hAnsiTheme="minorHAnsi" w:cs="Arial"/>
          <w:color w:val="000000" w:themeColor="text1"/>
        </w:rPr>
        <w:t>for nye borgere</w:t>
      </w:r>
      <w:r w:rsidRPr="004974DC">
        <w:rPr>
          <w:rFonts w:asciiTheme="minorHAnsi" w:hAnsiTheme="minorHAnsi" w:cs="Arial"/>
          <w:color w:val="000000" w:themeColor="text1"/>
        </w:rPr>
        <w:t>,</w:t>
      </w:r>
      <w:r w:rsidR="009B3E40" w:rsidRPr="004974DC">
        <w:rPr>
          <w:rFonts w:asciiTheme="minorHAnsi" w:hAnsiTheme="minorHAnsi" w:cs="Arial"/>
          <w:color w:val="000000" w:themeColor="text1"/>
        </w:rPr>
        <w:t xml:space="preserve"> </w:t>
      </w:r>
      <w:r w:rsidR="00B91937" w:rsidRPr="004974DC">
        <w:rPr>
          <w:rFonts w:asciiTheme="minorHAnsi" w:hAnsiTheme="minorHAnsi" w:cs="Arial"/>
          <w:color w:val="000000" w:themeColor="text1"/>
        </w:rPr>
        <w:t>bidrar vi til at byen</w:t>
      </w:r>
      <w:r w:rsidR="00EA3EE7" w:rsidRPr="004974DC">
        <w:rPr>
          <w:rFonts w:asciiTheme="minorHAnsi" w:hAnsiTheme="minorHAnsi" w:cs="Arial"/>
          <w:color w:val="000000" w:themeColor="text1"/>
        </w:rPr>
        <w:t xml:space="preserve">e </w:t>
      </w:r>
      <w:r w:rsidR="00B91937" w:rsidRPr="004974DC">
        <w:rPr>
          <w:rFonts w:asciiTheme="minorHAnsi" w:hAnsiTheme="minorHAnsi" w:cs="Arial"/>
          <w:color w:val="000000" w:themeColor="text1"/>
        </w:rPr>
        <w:t xml:space="preserve">blir </w:t>
      </w:r>
      <w:r w:rsidR="0027124E" w:rsidRPr="004974DC">
        <w:rPr>
          <w:rFonts w:asciiTheme="minorHAnsi" w:hAnsiTheme="minorHAnsi" w:cs="Arial"/>
          <w:color w:val="000000" w:themeColor="text1"/>
        </w:rPr>
        <w:t xml:space="preserve">et sted </w:t>
      </w:r>
      <w:r w:rsidR="00B91937" w:rsidRPr="004974DC">
        <w:rPr>
          <w:rFonts w:asciiTheme="minorHAnsi" w:hAnsiTheme="minorHAnsi" w:cs="Arial"/>
          <w:color w:val="000000" w:themeColor="text1"/>
        </w:rPr>
        <w:t xml:space="preserve">for alle. </w:t>
      </w:r>
    </w:p>
    <w:p w14:paraId="475F413B" w14:textId="77777777" w:rsidR="000E7182" w:rsidRDefault="000E7182" w:rsidP="0018397A">
      <w:pPr>
        <w:pStyle w:val="NormalWeb"/>
        <w:jc w:val="both"/>
        <w:rPr>
          <w:rFonts w:asciiTheme="minorHAnsi" w:hAnsiTheme="minorHAnsi" w:cs="Arial"/>
          <w:color w:val="000000" w:themeColor="text1"/>
        </w:rPr>
      </w:pPr>
    </w:p>
    <w:p w14:paraId="2C56541E" w14:textId="424D62E2" w:rsidR="000E7182" w:rsidRPr="000E7182" w:rsidRDefault="000E7182" w:rsidP="0018397A">
      <w:pPr>
        <w:pStyle w:val="NormalWeb"/>
        <w:jc w:val="both"/>
        <w:rPr>
          <w:rFonts w:asciiTheme="minorHAnsi" w:hAnsiTheme="minorHAnsi" w:cs="Arial"/>
          <w:b/>
          <w:color w:val="000000" w:themeColor="text1"/>
          <w:sz w:val="36"/>
          <w:szCs w:val="36"/>
        </w:rPr>
      </w:pPr>
      <w:r w:rsidRPr="000E7182">
        <w:rPr>
          <w:rFonts w:asciiTheme="minorHAnsi" w:hAnsiTheme="minorHAnsi" w:cs="Arial"/>
          <w:b/>
          <w:color w:val="000000" w:themeColor="text1"/>
          <w:sz w:val="36"/>
          <w:szCs w:val="36"/>
        </w:rPr>
        <w:t>Forslag til vedtak:</w:t>
      </w:r>
    </w:p>
    <w:p w14:paraId="06E5DB05" w14:textId="71BE0D89" w:rsidR="000E7182" w:rsidRPr="000E7182" w:rsidRDefault="000E7182" w:rsidP="0018397A">
      <w:pPr>
        <w:pStyle w:val="NormalWeb"/>
        <w:jc w:val="both"/>
        <w:rPr>
          <w:rFonts w:asciiTheme="minorHAnsi" w:hAnsiTheme="minorHAnsi" w:cs="Arial"/>
          <w:b/>
          <w:color w:val="000000" w:themeColor="text1"/>
          <w:sz w:val="36"/>
          <w:szCs w:val="36"/>
        </w:rPr>
      </w:pPr>
      <w:r w:rsidRPr="000E7182">
        <w:rPr>
          <w:rFonts w:asciiTheme="minorHAnsi" w:hAnsiTheme="minorHAnsi" w:cs="Arial"/>
          <w:b/>
          <w:color w:val="000000" w:themeColor="text1"/>
          <w:sz w:val="36"/>
          <w:szCs w:val="36"/>
        </w:rPr>
        <w:t xml:space="preserve">Forslaget vedtas og oversendes programkomiteen i Arbeiderpartiet. Styret får fullmakt til om å jobbe videre med mindre endringer for å få til en felles uttale sammen med de andre storbyene. </w:t>
      </w:r>
    </w:p>
    <w:sectPr w:rsidR="000E7182" w:rsidRPr="000E7182" w:rsidSect="00220F46">
      <w:headerReference w:type="default" r:id="rId7"/>
      <w:footerReference w:type="default" r:id="rId8"/>
      <w:pgSz w:w="11906" w:h="16838"/>
      <w:pgMar w:top="1417" w:right="1417" w:bottom="1417"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7DAA8B" w14:textId="77777777" w:rsidR="00814EFE" w:rsidRDefault="00814EFE" w:rsidP="00227D82">
      <w:r>
        <w:separator/>
      </w:r>
    </w:p>
  </w:endnote>
  <w:endnote w:type="continuationSeparator" w:id="0">
    <w:p w14:paraId="10276200" w14:textId="77777777" w:rsidR="00814EFE" w:rsidRDefault="00814EFE" w:rsidP="00227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0778997"/>
      <w:docPartObj>
        <w:docPartGallery w:val="Page Numbers (Bottom of Page)"/>
        <w:docPartUnique/>
      </w:docPartObj>
    </w:sdtPr>
    <w:sdtEndPr/>
    <w:sdtContent>
      <w:p w14:paraId="7087D467" w14:textId="77777777" w:rsidR="00227D82" w:rsidRDefault="00227D82">
        <w:pPr>
          <w:pStyle w:val="Bunntekst"/>
          <w:jc w:val="center"/>
        </w:pPr>
        <w:r>
          <w:fldChar w:fldCharType="begin"/>
        </w:r>
        <w:r>
          <w:instrText>PAGE   \* MERGEFORMAT</w:instrText>
        </w:r>
        <w:r>
          <w:fldChar w:fldCharType="separate"/>
        </w:r>
        <w:r w:rsidR="00220F46">
          <w:rPr>
            <w:noProof/>
          </w:rPr>
          <w:t>3</w:t>
        </w:r>
        <w:r>
          <w:fldChar w:fldCharType="end"/>
        </w:r>
      </w:p>
    </w:sdtContent>
  </w:sdt>
  <w:p w14:paraId="25EC5760" w14:textId="77777777" w:rsidR="00227D82" w:rsidRDefault="00227D82">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65FA53" w14:textId="77777777" w:rsidR="00814EFE" w:rsidRDefault="00814EFE" w:rsidP="00227D82">
      <w:r>
        <w:separator/>
      </w:r>
    </w:p>
  </w:footnote>
  <w:footnote w:type="continuationSeparator" w:id="0">
    <w:p w14:paraId="245D8DA8" w14:textId="77777777" w:rsidR="00814EFE" w:rsidRDefault="00814EFE" w:rsidP="00227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982BF" w14:textId="6A8394A0" w:rsidR="00FC2A30" w:rsidRDefault="00FC2A30">
    <w:pPr>
      <w:pStyle w:val="Topptekst"/>
    </w:pPr>
    <w:r>
      <w:tab/>
    </w:r>
    <w:r>
      <w:tab/>
    </w:r>
    <w:r w:rsidR="00117C5B">
      <w:t>10</w:t>
    </w:r>
    <w:r w:rsidR="00AC5618">
      <w:t>.03.17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91A53"/>
    <w:multiLevelType w:val="hybridMultilevel"/>
    <w:tmpl w:val="1C6828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E2B65F3"/>
    <w:multiLevelType w:val="hybridMultilevel"/>
    <w:tmpl w:val="C3A8AD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1A8245A"/>
    <w:multiLevelType w:val="hybridMultilevel"/>
    <w:tmpl w:val="B91AA6F4"/>
    <w:lvl w:ilvl="0" w:tplc="04140001">
      <w:start w:val="1"/>
      <w:numFmt w:val="bullet"/>
      <w:lvlText w:val=""/>
      <w:lvlJc w:val="left"/>
      <w:pPr>
        <w:ind w:left="1854" w:hanging="360"/>
      </w:pPr>
      <w:rPr>
        <w:rFonts w:ascii="Symbol" w:hAnsi="Symbol" w:hint="default"/>
      </w:rPr>
    </w:lvl>
    <w:lvl w:ilvl="1" w:tplc="04140003" w:tentative="1">
      <w:start w:val="1"/>
      <w:numFmt w:val="bullet"/>
      <w:lvlText w:val="o"/>
      <w:lvlJc w:val="left"/>
      <w:pPr>
        <w:ind w:left="2574" w:hanging="360"/>
      </w:pPr>
      <w:rPr>
        <w:rFonts w:ascii="Courier New" w:hAnsi="Courier New" w:cs="Courier New" w:hint="default"/>
      </w:rPr>
    </w:lvl>
    <w:lvl w:ilvl="2" w:tplc="04140005" w:tentative="1">
      <w:start w:val="1"/>
      <w:numFmt w:val="bullet"/>
      <w:lvlText w:val=""/>
      <w:lvlJc w:val="left"/>
      <w:pPr>
        <w:ind w:left="3294" w:hanging="360"/>
      </w:pPr>
      <w:rPr>
        <w:rFonts w:ascii="Wingdings" w:hAnsi="Wingdings" w:hint="default"/>
      </w:rPr>
    </w:lvl>
    <w:lvl w:ilvl="3" w:tplc="04140001" w:tentative="1">
      <w:start w:val="1"/>
      <w:numFmt w:val="bullet"/>
      <w:lvlText w:val=""/>
      <w:lvlJc w:val="left"/>
      <w:pPr>
        <w:ind w:left="4014" w:hanging="360"/>
      </w:pPr>
      <w:rPr>
        <w:rFonts w:ascii="Symbol" w:hAnsi="Symbol" w:hint="default"/>
      </w:rPr>
    </w:lvl>
    <w:lvl w:ilvl="4" w:tplc="04140003" w:tentative="1">
      <w:start w:val="1"/>
      <w:numFmt w:val="bullet"/>
      <w:lvlText w:val="o"/>
      <w:lvlJc w:val="left"/>
      <w:pPr>
        <w:ind w:left="4734" w:hanging="360"/>
      </w:pPr>
      <w:rPr>
        <w:rFonts w:ascii="Courier New" w:hAnsi="Courier New" w:cs="Courier New" w:hint="default"/>
      </w:rPr>
    </w:lvl>
    <w:lvl w:ilvl="5" w:tplc="04140005" w:tentative="1">
      <w:start w:val="1"/>
      <w:numFmt w:val="bullet"/>
      <w:lvlText w:val=""/>
      <w:lvlJc w:val="left"/>
      <w:pPr>
        <w:ind w:left="5454" w:hanging="360"/>
      </w:pPr>
      <w:rPr>
        <w:rFonts w:ascii="Wingdings" w:hAnsi="Wingdings" w:hint="default"/>
      </w:rPr>
    </w:lvl>
    <w:lvl w:ilvl="6" w:tplc="04140001" w:tentative="1">
      <w:start w:val="1"/>
      <w:numFmt w:val="bullet"/>
      <w:lvlText w:val=""/>
      <w:lvlJc w:val="left"/>
      <w:pPr>
        <w:ind w:left="6174" w:hanging="360"/>
      </w:pPr>
      <w:rPr>
        <w:rFonts w:ascii="Symbol" w:hAnsi="Symbol" w:hint="default"/>
      </w:rPr>
    </w:lvl>
    <w:lvl w:ilvl="7" w:tplc="04140003" w:tentative="1">
      <w:start w:val="1"/>
      <w:numFmt w:val="bullet"/>
      <w:lvlText w:val="o"/>
      <w:lvlJc w:val="left"/>
      <w:pPr>
        <w:ind w:left="6894" w:hanging="360"/>
      </w:pPr>
      <w:rPr>
        <w:rFonts w:ascii="Courier New" w:hAnsi="Courier New" w:cs="Courier New" w:hint="default"/>
      </w:rPr>
    </w:lvl>
    <w:lvl w:ilvl="8" w:tplc="04140005" w:tentative="1">
      <w:start w:val="1"/>
      <w:numFmt w:val="bullet"/>
      <w:lvlText w:val=""/>
      <w:lvlJc w:val="left"/>
      <w:pPr>
        <w:ind w:left="7614" w:hanging="360"/>
      </w:pPr>
      <w:rPr>
        <w:rFonts w:ascii="Wingdings" w:hAnsi="Wingdings" w:hint="default"/>
      </w:rPr>
    </w:lvl>
  </w:abstractNum>
  <w:abstractNum w:abstractNumId="3" w15:restartNumberingAfterBreak="0">
    <w:nsid w:val="470970DC"/>
    <w:multiLevelType w:val="hybridMultilevel"/>
    <w:tmpl w:val="BBEE53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6AF"/>
    <w:rsid w:val="00012228"/>
    <w:rsid w:val="00013951"/>
    <w:rsid w:val="00073839"/>
    <w:rsid w:val="0009761D"/>
    <w:rsid w:val="00097834"/>
    <w:rsid w:val="000978CE"/>
    <w:rsid w:val="000E7182"/>
    <w:rsid w:val="000F476B"/>
    <w:rsid w:val="0011180F"/>
    <w:rsid w:val="00117C5B"/>
    <w:rsid w:val="001668E0"/>
    <w:rsid w:val="0018397A"/>
    <w:rsid w:val="001C67A9"/>
    <w:rsid w:val="002114CB"/>
    <w:rsid w:val="002140EF"/>
    <w:rsid w:val="00220F46"/>
    <w:rsid w:val="002226E5"/>
    <w:rsid w:val="00222918"/>
    <w:rsid w:val="00227D82"/>
    <w:rsid w:val="0024181E"/>
    <w:rsid w:val="0027124E"/>
    <w:rsid w:val="00285A87"/>
    <w:rsid w:val="002A65B5"/>
    <w:rsid w:val="002B2214"/>
    <w:rsid w:val="002B3672"/>
    <w:rsid w:val="00307815"/>
    <w:rsid w:val="00311D77"/>
    <w:rsid w:val="0035613D"/>
    <w:rsid w:val="00371674"/>
    <w:rsid w:val="003811A6"/>
    <w:rsid w:val="00384965"/>
    <w:rsid w:val="00423235"/>
    <w:rsid w:val="00445137"/>
    <w:rsid w:val="0045160D"/>
    <w:rsid w:val="0046190A"/>
    <w:rsid w:val="00464B7B"/>
    <w:rsid w:val="004974DC"/>
    <w:rsid w:val="004D2913"/>
    <w:rsid w:val="005344A0"/>
    <w:rsid w:val="005A61B5"/>
    <w:rsid w:val="005F0525"/>
    <w:rsid w:val="00652447"/>
    <w:rsid w:val="00675819"/>
    <w:rsid w:val="00695A51"/>
    <w:rsid w:val="006B5E49"/>
    <w:rsid w:val="006D5324"/>
    <w:rsid w:val="006E7CA8"/>
    <w:rsid w:val="00725D99"/>
    <w:rsid w:val="00726BF0"/>
    <w:rsid w:val="00755AC5"/>
    <w:rsid w:val="00760FEB"/>
    <w:rsid w:val="007672A9"/>
    <w:rsid w:val="007B4E1E"/>
    <w:rsid w:val="007C298D"/>
    <w:rsid w:val="007F6609"/>
    <w:rsid w:val="008057F9"/>
    <w:rsid w:val="00814EFE"/>
    <w:rsid w:val="0083688C"/>
    <w:rsid w:val="00852C46"/>
    <w:rsid w:val="008574FD"/>
    <w:rsid w:val="008A16D1"/>
    <w:rsid w:val="008A20A2"/>
    <w:rsid w:val="008C74AC"/>
    <w:rsid w:val="008F3E4B"/>
    <w:rsid w:val="009116CD"/>
    <w:rsid w:val="00927DEE"/>
    <w:rsid w:val="00934818"/>
    <w:rsid w:val="009613C8"/>
    <w:rsid w:val="009909CC"/>
    <w:rsid w:val="009945D2"/>
    <w:rsid w:val="009A57A6"/>
    <w:rsid w:val="009B3E40"/>
    <w:rsid w:val="009E159D"/>
    <w:rsid w:val="00A1234D"/>
    <w:rsid w:val="00A22C95"/>
    <w:rsid w:val="00A32877"/>
    <w:rsid w:val="00A34677"/>
    <w:rsid w:val="00A51785"/>
    <w:rsid w:val="00A5548C"/>
    <w:rsid w:val="00A579DA"/>
    <w:rsid w:val="00A74CA6"/>
    <w:rsid w:val="00A770BF"/>
    <w:rsid w:val="00A925B9"/>
    <w:rsid w:val="00AB3B17"/>
    <w:rsid w:val="00AB40A4"/>
    <w:rsid w:val="00AB4EE9"/>
    <w:rsid w:val="00AC5618"/>
    <w:rsid w:val="00AD188A"/>
    <w:rsid w:val="00AD1A8E"/>
    <w:rsid w:val="00AE3462"/>
    <w:rsid w:val="00B46F25"/>
    <w:rsid w:val="00B736AF"/>
    <w:rsid w:val="00B91937"/>
    <w:rsid w:val="00BC0788"/>
    <w:rsid w:val="00BC5D10"/>
    <w:rsid w:val="00BC6A59"/>
    <w:rsid w:val="00BF22C4"/>
    <w:rsid w:val="00BF3888"/>
    <w:rsid w:val="00CA659B"/>
    <w:rsid w:val="00CD277D"/>
    <w:rsid w:val="00CF455F"/>
    <w:rsid w:val="00D00F2A"/>
    <w:rsid w:val="00D30780"/>
    <w:rsid w:val="00D662B2"/>
    <w:rsid w:val="00D72951"/>
    <w:rsid w:val="00DA5B43"/>
    <w:rsid w:val="00DA69BC"/>
    <w:rsid w:val="00DC391A"/>
    <w:rsid w:val="00E0673B"/>
    <w:rsid w:val="00E0679B"/>
    <w:rsid w:val="00E36A2F"/>
    <w:rsid w:val="00E83E5A"/>
    <w:rsid w:val="00EA3C5A"/>
    <w:rsid w:val="00EA3EE7"/>
    <w:rsid w:val="00EA5D1F"/>
    <w:rsid w:val="00EB7F04"/>
    <w:rsid w:val="00ED1F77"/>
    <w:rsid w:val="00ED742C"/>
    <w:rsid w:val="00F0738C"/>
    <w:rsid w:val="00F85E02"/>
    <w:rsid w:val="00F95BEE"/>
    <w:rsid w:val="00FC2A3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4E28B"/>
  <w15:docId w15:val="{0916F3AA-DF7D-4EDF-B8EE-64A7016F5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937"/>
    <w:pPr>
      <w:spacing w:after="0" w:line="240" w:lineRule="auto"/>
    </w:pPr>
    <w:rPr>
      <w:rFonts w:ascii="Calibri" w:hAnsi="Calibri" w:cs="Times New Roman"/>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B91937"/>
    <w:rPr>
      <w:rFonts w:ascii="Times New Roman" w:hAnsi="Times New Roman"/>
      <w:sz w:val="24"/>
      <w:szCs w:val="24"/>
    </w:rPr>
  </w:style>
  <w:style w:type="paragraph" w:styleId="Listeavsnitt">
    <w:name w:val="List Paragraph"/>
    <w:basedOn w:val="Normal"/>
    <w:uiPriority w:val="34"/>
    <w:qFormat/>
    <w:rsid w:val="005344A0"/>
    <w:pPr>
      <w:ind w:left="720"/>
      <w:contextualSpacing/>
    </w:pPr>
    <w:rPr>
      <w:rFonts w:ascii="Times New Roman" w:eastAsia="Times New Roman" w:hAnsi="Times New Roman"/>
      <w:sz w:val="24"/>
      <w:szCs w:val="24"/>
    </w:rPr>
  </w:style>
  <w:style w:type="character" w:customStyle="1" w:styleId="apple-converted-space">
    <w:name w:val="apple-converted-space"/>
    <w:basedOn w:val="Standardskriftforavsnitt"/>
    <w:rsid w:val="00A1234D"/>
  </w:style>
  <w:style w:type="paragraph" w:styleId="Topptekst">
    <w:name w:val="header"/>
    <w:basedOn w:val="Normal"/>
    <w:link w:val="TopptekstTegn"/>
    <w:uiPriority w:val="99"/>
    <w:unhideWhenUsed/>
    <w:rsid w:val="00227D82"/>
    <w:pPr>
      <w:tabs>
        <w:tab w:val="center" w:pos="4536"/>
        <w:tab w:val="right" w:pos="9072"/>
      </w:tabs>
    </w:pPr>
  </w:style>
  <w:style w:type="character" w:customStyle="1" w:styleId="TopptekstTegn">
    <w:name w:val="Topptekst Tegn"/>
    <w:basedOn w:val="Standardskriftforavsnitt"/>
    <w:link w:val="Topptekst"/>
    <w:uiPriority w:val="99"/>
    <w:rsid w:val="00227D82"/>
    <w:rPr>
      <w:rFonts w:ascii="Calibri" w:hAnsi="Calibri" w:cs="Times New Roman"/>
      <w:lang w:eastAsia="nb-NO"/>
    </w:rPr>
  </w:style>
  <w:style w:type="paragraph" w:styleId="Bunntekst">
    <w:name w:val="footer"/>
    <w:basedOn w:val="Normal"/>
    <w:link w:val="BunntekstTegn"/>
    <w:uiPriority w:val="99"/>
    <w:unhideWhenUsed/>
    <w:rsid w:val="00227D82"/>
    <w:pPr>
      <w:tabs>
        <w:tab w:val="center" w:pos="4536"/>
        <w:tab w:val="right" w:pos="9072"/>
      </w:tabs>
    </w:pPr>
  </w:style>
  <w:style w:type="character" w:customStyle="1" w:styleId="BunntekstTegn">
    <w:name w:val="Bunntekst Tegn"/>
    <w:basedOn w:val="Standardskriftforavsnitt"/>
    <w:link w:val="Bunntekst"/>
    <w:uiPriority w:val="99"/>
    <w:rsid w:val="00227D82"/>
    <w:rPr>
      <w:rFonts w:ascii="Calibri" w:hAnsi="Calibri" w:cs="Times New Roman"/>
      <w:lang w:eastAsia="nb-NO"/>
    </w:rPr>
  </w:style>
  <w:style w:type="paragraph" w:customStyle="1" w:styleId="Default">
    <w:name w:val="Default"/>
    <w:rsid w:val="009E159D"/>
    <w:pPr>
      <w:autoSpaceDE w:val="0"/>
      <w:autoSpaceDN w:val="0"/>
      <w:adjustRightInd w:val="0"/>
      <w:spacing w:after="0" w:line="240" w:lineRule="auto"/>
    </w:pPr>
    <w:rPr>
      <w:rFonts w:ascii="Times New Roman" w:eastAsia="Cambria" w:hAnsi="Times New Roman" w:cs="Times New Roman"/>
      <w:color w:val="000000"/>
      <w:sz w:val="24"/>
      <w:szCs w:val="24"/>
    </w:rPr>
  </w:style>
  <w:style w:type="paragraph" w:styleId="Bobletekst">
    <w:name w:val="Balloon Text"/>
    <w:basedOn w:val="Normal"/>
    <w:link w:val="BobletekstTegn"/>
    <w:uiPriority w:val="99"/>
    <w:semiHidden/>
    <w:unhideWhenUsed/>
    <w:rsid w:val="0009761D"/>
    <w:rPr>
      <w:rFonts w:ascii="Tahoma" w:hAnsi="Tahoma" w:cs="Tahoma"/>
      <w:sz w:val="16"/>
      <w:szCs w:val="16"/>
    </w:rPr>
  </w:style>
  <w:style w:type="character" w:customStyle="1" w:styleId="BobletekstTegn">
    <w:name w:val="Bobletekst Tegn"/>
    <w:basedOn w:val="Standardskriftforavsnitt"/>
    <w:link w:val="Bobletekst"/>
    <w:uiPriority w:val="99"/>
    <w:semiHidden/>
    <w:rsid w:val="0009761D"/>
    <w:rPr>
      <w:rFonts w:ascii="Tahoma" w:hAnsi="Tahoma" w:cs="Tahoma"/>
      <w:sz w:val="16"/>
      <w:szCs w:val="16"/>
      <w:lang w:eastAsia="nb-NO"/>
    </w:rPr>
  </w:style>
  <w:style w:type="paragraph" w:styleId="Brdtekst">
    <w:name w:val="Body Text"/>
    <w:link w:val="BrdtekstTegn"/>
    <w:rsid w:val="00013951"/>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nb-NO"/>
    </w:rPr>
  </w:style>
  <w:style w:type="character" w:customStyle="1" w:styleId="BrdtekstTegn">
    <w:name w:val="Brødtekst Tegn"/>
    <w:basedOn w:val="Standardskriftforavsnitt"/>
    <w:link w:val="Brdtekst"/>
    <w:rsid w:val="00013951"/>
    <w:rPr>
      <w:rFonts w:ascii="Calibri" w:eastAsia="Calibri" w:hAnsi="Calibri" w:cs="Calibri"/>
      <w:color w:val="000000"/>
      <w:u w:color="000000"/>
      <w:bdr w:val="nil"/>
      <w:lang w:eastAsia="nb-NO"/>
    </w:rPr>
  </w:style>
  <w:style w:type="character" w:styleId="Linjenummer">
    <w:name w:val="line number"/>
    <w:basedOn w:val="Standardskriftforavsnitt"/>
    <w:uiPriority w:val="99"/>
    <w:semiHidden/>
    <w:unhideWhenUsed/>
    <w:rsid w:val="0022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17927">
      <w:bodyDiv w:val="1"/>
      <w:marLeft w:val="0"/>
      <w:marRight w:val="0"/>
      <w:marTop w:val="0"/>
      <w:marBottom w:val="0"/>
      <w:divBdr>
        <w:top w:val="none" w:sz="0" w:space="0" w:color="auto"/>
        <w:left w:val="none" w:sz="0" w:space="0" w:color="auto"/>
        <w:bottom w:val="none" w:sz="0" w:space="0" w:color="auto"/>
        <w:right w:val="none" w:sz="0" w:space="0" w:color="auto"/>
      </w:divBdr>
    </w:div>
    <w:div w:id="454061661">
      <w:bodyDiv w:val="1"/>
      <w:marLeft w:val="0"/>
      <w:marRight w:val="0"/>
      <w:marTop w:val="0"/>
      <w:marBottom w:val="0"/>
      <w:divBdr>
        <w:top w:val="none" w:sz="0" w:space="0" w:color="auto"/>
        <w:left w:val="none" w:sz="0" w:space="0" w:color="auto"/>
        <w:bottom w:val="none" w:sz="0" w:space="0" w:color="auto"/>
        <w:right w:val="none" w:sz="0" w:space="0" w:color="auto"/>
      </w:divBdr>
    </w:div>
    <w:div w:id="201020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1928</Words>
  <Characters>10220</Characters>
  <Application>Microsoft Office Word</Application>
  <DocSecurity>0</DocSecurity>
  <Lines>85</Lines>
  <Paragraphs>24</Paragraphs>
  <ScaleCrop>false</ScaleCrop>
  <HeadingPairs>
    <vt:vector size="2" baseType="variant">
      <vt:variant>
        <vt:lpstr>Tittel</vt:lpstr>
      </vt:variant>
      <vt:variant>
        <vt:i4>1</vt:i4>
      </vt:variant>
    </vt:vector>
  </HeadingPairs>
  <TitlesOfParts>
    <vt:vector size="1" baseType="lpstr">
      <vt:lpstr/>
    </vt:vector>
  </TitlesOfParts>
  <Company>Arbeiderpartiet sentralt</Company>
  <LinksUpToDate>false</LinksUpToDate>
  <CharactersWithSpaces>12124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Siri Gåsemyr Staalesen</dc:creator>
  <cp:lastModifiedBy>Stig Morten Frøiland</cp:lastModifiedBy>
  <cp:revision>4</cp:revision>
  <cp:lastPrinted>2017-03-10T16:19:00Z</cp:lastPrinted>
  <dcterms:created xsi:type="dcterms:W3CDTF">2017-03-15T09:44:00Z</dcterms:created>
  <dcterms:modified xsi:type="dcterms:W3CDTF">2017-03-15T11:29:00Z</dcterms:modified>
</cp:coreProperties>
</file>