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D0" w:rsidRDefault="005F5ED0" w:rsidP="0011578F">
      <w:pPr>
        <w:jc w:val="center"/>
        <w:rPr>
          <w:noProof/>
          <w:lang w:val="nb-NO" w:eastAsia="nb-NO"/>
        </w:rPr>
      </w:pPr>
    </w:p>
    <w:p w:rsidR="005F5ED0" w:rsidRDefault="005F5ED0" w:rsidP="0011578F">
      <w:pPr>
        <w:jc w:val="center"/>
        <w:rPr>
          <w:noProof/>
          <w:lang w:val="nb-NO" w:eastAsia="nb-NO"/>
        </w:rPr>
      </w:pPr>
    </w:p>
    <w:p w:rsidR="005F5ED0" w:rsidRDefault="005F5ED0" w:rsidP="005F5ED0">
      <w:pPr>
        <w:spacing w:after="0"/>
        <w:rPr>
          <w:rFonts w:ascii="Times New Roman" w:hAnsi="Times New Roman" w:cs="Times New Roman"/>
          <w:sz w:val="24"/>
          <w:szCs w:val="24"/>
        </w:rPr>
      </w:pPr>
      <w:r>
        <w:rPr>
          <w:noProof/>
          <w:kern w:val="28"/>
          <w:sz w:val="20"/>
          <w:szCs w:val="20"/>
          <w:lang w:val="nb-NO" w:eastAsia="nb-NO"/>
        </w:rPr>
        <w:drawing>
          <wp:inline distT="0" distB="0" distL="0" distR="0" wp14:anchorId="0FC22D1D" wp14:editId="27496576">
            <wp:extent cx="3162300" cy="561975"/>
            <wp:effectExtent l="19050" t="0" r="0" b="0"/>
            <wp:docPr id="2" name="Bild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3162300" cy="561975"/>
                    </a:xfrm>
                    <a:prstGeom prst="rect">
                      <a:avLst/>
                    </a:prstGeom>
                    <a:noFill/>
                    <a:ln w="9525">
                      <a:noFill/>
                      <a:miter lim="800000"/>
                      <a:headEnd/>
                      <a:tailEnd/>
                    </a:ln>
                  </pic:spPr>
                </pic:pic>
              </a:graphicData>
            </a:graphic>
          </wp:inline>
        </w:drawing>
      </w:r>
    </w:p>
    <w:p w:rsidR="005F5ED0" w:rsidRDefault="005F5ED0" w:rsidP="005F5ED0">
      <w:pPr>
        <w:spacing w:after="0"/>
        <w:rPr>
          <w:rFonts w:ascii="Times New Roman" w:hAnsi="Times New Roman" w:cs="Times New Roman"/>
          <w:sz w:val="24"/>
          <w:szCs w:val="24"/>
        </w:rPr>
      </w:pPr>
    </w:p>
    <w:p w:rsidR="005F5ED0" w:rsidRPr="004650CD" w:rsidRDefault="005F5ED0" w:rsidP="005F5ED0">
      <w:pPr>
        <w:jc w:val="center"/>
        <w:rPr>
          <w:rFonts w:ascii="Times New Roman" w:hAnsi="Times New Roman" w:cs="Times New Roman"/>
          <w:b/>
          <w:sz w:val="28"/>
          <w:szCs w:val="28"/>
        </w:rPr>
      </w:pPr>
    </w:p>
    <w:p w:rsidR="005F5ED0" w:rsidRPr="00A444E1" w:rsidRDefault="005F5ED0" w:rsidP="005F5ED0">
      <w:pPr>
        <w:spacing w:after="0"/>
        <w:rPr>
          <w:rFonts w:ascii="Times New Roman" w:hAnsi="Times New Roman" w:cs="Times New Roman"/>
          <w:sz w:val="24"/>
          <w:szCs w:val="24"/>
        </w:rPr>
      </w:pPr>
    </w:p>
    <w:p w:rsidR="005F5ED0" w:rsidRPr="00A444E1" w:rsidRDefault="005F5ED0" w:rsidP="005F5ED0">
      <w:pPr>
        <w:spacing w:after="0"/>
        <w:rPr>
          <w:rFonts w:ascii="Times New Roman" w:hAnsi="Times New Roman" w:cs="Times New Roman"/>
          <w:sz w:val="24"/>
          <w:szCs w:val="24"/>
        </w:rPr>
      </w:pPr>
    </w:p>
    <w:p w:rsidR="005F5ED0" w:rsidRDefault="005F5ED0" w:rsidP="005F5ED0">
      <w:pPr>
        <w:jc w:val="center"/>
        <w:rPr>
          <w:rFonts w:ascii="Times New Roman" w:hAnsi="Times New Roman" w:cs="Times New Roman"/>
          <w:b/>
          <w:sz w:val="32"/>
          <w:szCs w:val="32"/>
        </w:rPr>
      </w:pPr>
      <w:r w:rsidRPr="004650CD">
        <w:rPr>
          <w:rFonts w:ascii="Times New Roman" w:hAnsi="Times New Roman" w:cs="Times New Roman"/>
          <w:b/>
          <w:sz w:val="32"/>
          <w:szCs w:val="32"/>
        </w:rPr>
        <w:t>SAKLISTE ÅRSMØTE SUNNFJORD AP 2018</w:t>
      </w:r>
      <w:r w:rsidRPr="004650CD">
        <w:rPr>
          <w:rFonts w:ascii="Times New Roman" w:hAnsi="Times New Roman" w:cs="Times New Roman"/>
          <w:b/>
          <w:sz w:val="32"/>
          <w:szCs w:val="32"/>
        </w:rPr>
        <w:tab/>
      </w:r>
    </w:p>
    <w:p w:rsidR="005F5ED0" w:rsidRPr="004650CD" w:rsidRDefault="005F5ED0" w:rsidP="005F5ED0">
      <w:pPr>
        <w:jc w:val="center"/>
        <w:rPr>
          <w:rFonts w:ascii="Times New Roman" w:hAnsi="Times New Roman" w:cs="Times New Roman"/>
          <w:b/>
          <w:sz w:val="32"/>
          <w:szCs w:val="32"/>
        </w:rPr>
      </w:pP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Sak 1</w:t>
      </w:r>
      <w:r w:rsidRPr="00A444E1">
        <w:rPr>
          <w:rFonts w:ascii="Times New Roman" w:hAnsi="Times New Roman" w:cs="Times New Roman"/>
          <w:b/>
          <w:sz w:val="24"/>
          <w:szCs w:val="24"/>
        </w:rPr>
        <w:tab/>
        <w:t>Godkjenning av innkalling og sakliste</w:t>
      </w:r>
    </w:p>
    <w:p w:rsidR="005F5ED0" w:rsidRPr="00A444E1" w:rsidRDefault="005F5ED0" w:rsidP="005F5ED0">
      <w:pPr>
        <w:tabs>
          <w:tab w:val="left" w:pos="1701"/>
        </w:tabs>
        <w:spacing w:line="240" w:lineRule="auto"/>
        <w:ind w:left="567"/>
        <w:rPr>
          <w:rFonts w:ascii="Times New Roman" w:hAnsi="Times New Roman" w:cs="Times New Roman"/>
          <w:b/>
          <w:sz w:val="28"/>
          <w:szCs w:val="28"/>
        </w:rPr>
      </w:pPr>
      <w:r w:rsidRPr="00A444E1">
        <w:rPr>
          <w:rFonts w:ascii="Times New Roman" w:hAnsi="Times New Roman" w:cs="Times New Roman"/>
          <w:b/>
          <w:sz w:val="24"/>
          <w:szCs w:val="24"/>
        </w:rPr>
        <w:t>Sak 2</w:t>
      </w:r>
      <w:r w:rsidRPr="00A444E1">
        <w:rPr>
          <w:rFonts w:ascii="Times New Roman" w:hAnsi="Times New Roman" w:cs="Times New Roman"/>
          <w:b/>
          <w:sz w:val="24"/>
          <w:szCs w:val="24"/>
        </w:rPr>
        <w:tab/>
        <w:t>Val av ordstyrar, skrivar og to til å skrive under referatet</w:t>
      </w:r>
      <w:r w:rsidRPr="00A444E1">
        <w:rPr>
          <w:rFonts w:ascii="Times New Roman" w:hAnsi="Times New Roman" w:cs="Times New Roman"/>
          <w:b/>
          <w:sz w:val="28"/>
          <w:szCs w:val="28"/>
        </w:rPr>
        <w:tab/>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Sak 3</w:t>
      </w:r>
      <w:r w:rsidRPr="00A444E1">
        <w:rPr>
          <w:rFonts w:ascii="Times New Roman" w:hAnsi="Times New Roman" w:cs="Times New Roman"/>
          <w:b/>
          <w:sz w:val="24"/>
          <w:szCs w:val="24"/>
        </w:rPr>
        <w:tab/>
        <w:t>Årsmelding - styret</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Sak 4</w:t>
      </w:r>
      <w:r w:rsidRPr="00A444E1">
        <w:rPr>
          <w:rFonts w:ascii="Times New Roman" w:hAnsi="Times New Roman" w:cs="Times New Roman"/>
          <w:b/>
          <w:sz w:val="24"/>
          <w:szCs w:val="24"/>
        </w:rPr>
        <w:tab/>
        <w:t>Årsmelding – kommunestyregrupp</w:t>
      </w:r>
      <w:r>
        <w:rPr>
          <w:rFonts w:ascii="Times New Roman" w:hAnsi="Times New Roman" w:cs="Times New Roman"/>
          <w:b/>
          <w:sz w:val="24"/>
          <w:szCs w:val="24"/>
        </w:rPr>
        <w:t>ene</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Pr>
          <w:rFonts w:ascii="Times New Roman" w:hAnsi="Times New Roman" w:cs="Times New Roman"/>
          <w:b/>
          <w:sz w:val="24"/>
          <w:szCs w:val="24"/>
        </w:rPr>
        <w:t>Sak 5</w:t>
      </w:r>
      <w:r>
        <w:rPr>
          <w:rFonts w:ascii="Times New Roman" w:hAnsi="Times New Roman" w:cs="Times New Roman"/>
          <w:b/>
          <w:sz w:val="24"/>
          <w:szCs w:val="24"/>
        </w:rPr>
        <w:tab/>
        <w:t>Rekneskap 2018</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Pr>
          <w:rFonts w:ascii="Times New Roman" w:hAnsi="Times New Roman" w:cs="Times New Roman"/>
          <w:b/>
          <w:sz w:val="24"/>
          <w:szCs w:val="24"/>
        </w:rPr>
        <w:t>Sak 6</w:t>
      </w:r>
      <w:r>
        <w:rPr>
          <w:rFonts w:ascii="Times New Roman" w:hAnsi="Times New Roman" w:cs="Times New Roman"/>
          <w:b/>
          <w:sz w:val="24"/>
          <w:szCs w:val="24"/>
        </w:rPr>
        <w:tab/>
        <w:t>Budsjett 2019</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Sak 7</w:t>
      </w:r>
      <w:r w:rsidRPr="00A444E1">
        <w:rPr>
          <w:rFonts w:ascii="Times New Roman" w:hAnsi="Times New Roman" w:cs="Times New Roman"/>
          <w:b/>
          <w:sz w:val="24"/>
          <w:szCs w:val="24"/>
        </w:rPr>
        <w:tab/>
        <w:t>Innleiing til debatt v/</w:t>
      </w:r>
      <w:r>
        <w:rPr>
          <w:rFonts w:ascii="Times New Roman" w:hAnsi="Times New Roman" w:cs="Times New Roman"/>
          <w:b/>
          <w:sz w:val="24"/>
          <w:szCs w:val="24"/>
        </w:rPr>
        <w:t>Kjersti Stenseng</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ab/>
        <w:t>Pause, loddsal og trek</w:t>
      </w:r>
      <w:r>
        <w:rPr>
          <w:rFonts w:ascii="Times New Roman" w:hAnsi="Times New Roman" w:cs="Times New Roman"/>
          <w:b/>
          <w:sz w:val="24"/>
          <w:szCs w:val="24"/>
        </w:rPr>
        <w:t>n</w:t>
      </w:r>
      <w:r w:rsidRPr="00A444E1">
        <w:rPr>
          <w:rFonts w:ascii="Times New Roman" w:hAnsi="Times New Roman" w:cs="Times New Roman"/>
          <w:b/>
          <w:sz w:val="24"/>
          <w:szCs w:val="24"/>
        </w:rPr>
        <w:t>ing</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sidRPr="00A444E1">
        <w:rPr>
          <w:rFonts w:ascii="Times New Roman" w:hAnsi="Times New Roman" w:cs="Times New Roman"/>
          <w:b/>
          <w:sz w:val="24"/>
          <w:szCs w:val="24"/>
        </w:rPr>
        <w:t>Sak 8</w:t>
      </w:r>
      <w:r w:rsidRPr="00A444E1">
        <w:rPr>
          <w:rFonts w:ascii="Times New Roman" w:hAnsi="Times New Roman" w:cs="Times New Roman"/>
          <w:b/>
          <w:sz w:val="24"/>
          <w:szCs w:val="24"/>
        </w:rPr>
        <w:tab/>
        <w:t>Arbeidsplan</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Pr>
          <w:rFonts w:ascii="Times New Roman" w:hAnsi="Times New Roman" w:cs="Times New Roman"/>
          <w:b/>
          <w:sz w:val="24"/>
          <w:szCs w:val="24"/>
        </w:rPr>
        <w:t>Sak 9</w:t>
      </w:r>
      <w:r>
        <w:rPr>
          <w:rFonts w:ascii="Times New Roman" w:hAnsi="Times New Roman" w:cs="Times New Roman"/>
          <w:b/>
          <w:sz w:val="24"/>
          <w:szCs w:val="24"/>
        </w:rPr>
        <w:tab/>
        <w:t>Forslag resolusjonar</w:t>
      </w:r>
    </w:p>
    <w:p w:rsidR="005F5ED0" w:rsidRPr="00A444E1" w:rsidRDefault="005F5ED0" w:rsidP="005F5ED0">
      <w:pPr>
        <w:tabs>
          <w:tab w:val="left" w:pos="1701"/>
        </w:tabs>
        <w:spacing w:line="240" w:lineRule="auto"/>
        <w:ind w:left="567"/>
        <w:rPr>
          <w:rFonts w:ascii="Times New Roman" w:hAnsi="Times New Roman" w:cs="Times New Roman"/>
          <w:b/>
          <w:sz w:val="24"/>
          <w:szCs w:val="24"/>
        </w:rPr>
      </w:pPr>
      <w:r>
        <w:rPr>
          <w:rFonts w:ascii="Times New Roman" w:hAnsi="Times New Roman" w:cs="Times New Roman"/>
          <w:b/>
          <w:sz w:val="24"/>
          <w:szCs w:val="24"/>
        </w:rPr>
        <w:t>Sak 10</w:t>
      </w:r>
      <w:r w:rsidRPr="00A444E1">
        <w:rPr>
          <w:rFonts w:ascii="Times New Roman" w:hAnsi="Times New Roman" w:cs="Times New Roman"/>
          <w:b/>
          <w:sz w:val="24"/>
          <w:szCs w:val="24"/>
        </w:rPr>
        <w:tab/>
        <w:t>Val</w:t>
      </w: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Pr="005F5ED0" w:rsidRDefault="005F5ED0" w:rsidP="0011578F">
      <w:pPr>
        <w:jc w:val="center"/>
        <w:rPr>
          <w:noProof/>
          <w:lang w:eastAsia="nb-NO"/>
        </w:rPr>
      </w:pPr>
    </w:p>
    <w:p w:rsidR="005F5ED0" w:rsidRDefault="005F5ED0" w:rsidP="0011578F">
      <w:pPr>
        <w:jc w:val="center"/>
        <w:rPr>
          <w:sz w:val="40"/>
        </w:rPr>
      </w:pPr>
    </w:p>
    <w:p w:rsidR="00C2712A" w:rsidRDefault="00C2712A" w:rsidP="0011578F">
      <w:pPr>
        <w:jc w:val="center"/>
        <w:rPr>
          <w:sz w:val="40"/>
        </w:rPr>
      </w:pPr>
      <w:r>
        <w:rPr>
          <w:noProof/>
          <w:lang w:val="nb-NO" w:eastAsia="nb-NO"/>
        </w:rPr>
        <w:drawing>
          <wp:anchor distT="0" distB="0" distL="114300" distR="114300" simplePos="0" relativeHeight="251659264" behindDoc="0" locked="0" layoutInCell="1" allowOverlap="1" wp14:anchorId="508D77C3" wp14:editId="5E384B94">
            <wp:simplePos x="0" y="0"/>
            <wp:positionH relativeFrom="margin">
              <wp:posOffset>78467</wp:posOffset>
            </wp:positionH>
            <wp:positionV relativeFrom="paragraph">
              <wp:posOffset>454</wp:posOffset>
            </wp:positionV>
            <wp:extent cx="1972492" cy="1972492"/>
            <wp:effectExtent l="0" t="0" r="889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492" cy="1972492"/>
                    </a:xfrm>
                    <a:prstGeom prst="rect">
                      <a:avLst/>
                    </a:prstGeom>
                  </pic:spPr>
                </pic:pic>
              </a:graphicData>
            </a:graphic>
            <wp14:sizeRelH relativeFrom="margin">
              <wp14:pctWidth>0</wp14:pctWidth>
            </wp14:sizeRelH>
            <wp14:sizeRelV relativeFrom="margin">
              <wp14:pctHeight>0</wp14:pctHeight>
            </wp14:sizeRelV>
          </wp:anchor>
        </w:drawing>
      </w:r>
      <w:r w:rsidR="00601F03">
        <w:rPr>
          <w:sz w:val="40"/>
        </w:rPr>
        <w:t>Sak 3</w:t>
      </w:r>
    </w:p>
    <w:p w:rsidR="00C2712A" w:rsidRPr="00151DA5" w:rsidRDefault="00C2712A" w:rsidP="0011578F">
      <w:pPr>
        <w:jc w:val="center"/>
        <w:rPr>
          <w:sz w:val="52"/>
        </w:rPr>
      </w:pPr>
    </w:p>
    <w:p w:rsidR="0011578F" w:rsidRPr="00151DA5" w:rsidRDefault="0011578F" w:rsidP="0011578F">
      <w:pPr>
        <w:jc w:val="center"/>
        <w:rPr>
          <w:sz w:val="44"/>
        </w:rPr>
      </w:pPr>
      <w:r w:rsidRPr="00151DA5">
        <w:rPr>
          <w:sz w:val="52"/>
        </w:rPr>
        <w:t>Årsm</w:t>
      </w:r>
      <w:r w:rsidR="00A129C4">
        <w:rPr>
          <w:sz w:val="52"/>
        </w:rPr>
        <w:t>elding</w:t>
      </w:r>
    </w:p>
    <w:p w:rsidR="0011578F" w:rsidRDefault="0011578F" w:rsidP="0011578F">
      <w:pPr>
        <w:jc w:val="center"/>
        <w:rPr>
          <w:sz w:val="40"/>
        </w:rPr>
      </w:pPr>
      <w:r w:rsidRPr="00151DA5">
        <w:rPr>
          <w:sz w:val="40"/>
        </w:rPr>
        <w:t>Sunnfjord Arbeid</w:t>
      </w:r>
      <w:r w:rsidR="00A129C4">
        <w:rPr>
          <w:sz w:val="40"/>
        </w:rPr>
        <w:t>a</w:t>
      </w:r>
      <w:r w:rsidRPr="00151DA5">
        <w:rPr>
          <w:sz w:val="40"/>
        </w:rPr>
        <w:t>rparti</w:t>
      </w:r>
      <w:r w:rsidR="00A129C4">
        <w:rPr>
          <w:sz w:val="40"/>
        </w:rPr>
        <w:t xml:space="preserve"> 2018</w:t>
      </w:r>
    </w:p>
    <w:p w:rsidR="00A129C4" w:rsidRDefault="00A129C4" w:rsidP="0011578F">
      <w:pPr>
        <w:rPr>
          <w:sz w:val="36"/>
        </w:rPr>
      </w:pPr>
    </w:p>
    <w:p w:rsidR="001A6E64" w:rsidRPr="00DB0F30" w:rsidRDefault="00A129C4" w:rsidP="0089672B">
      <w:pPr>
        <w:rPr>
          <w:rFonts w:cstheme="minorHAnsi"/>
          <w:sz w:val="24"/>
          <w:szCs w:val="24"/>
        </w:rPr>
      </w:pPr>
      <w:r w:rsidRPr="00DB0F30">
        <w:rPr>
          <w:rFonts w:cstheme="minorHAnsi"/>
          <w:sz w:val="24"/>
          <w:szCs w:val="24"/>
        </w:rPr>
        <w:t>Det vart halde s</w:t>
      </w:r>
      <w:r w:rsidR="00151DA5" w:rsidRPr="00DB0F30">
        <w:rPr>
          <w:rFonts w:cstheme="minorHAnsi"/>
          <w:sz w:val="24"/>
          <w:szCs w:val="24"/>
        </w:rPr>
        <w:t xml:space="preserve">tiftingsmøte </w:t>
      </w:r>
      <w:r w:rsidRPr="00DB0F30">
        <w:rPr>
          <w:rFonts w:cstheme="minorHAnsi"/>
          <w:sz w:val="24"/>
          <w:szCs w:val="24"/>
        </w:rPr>
        <w:t>for Sunnfjord Arbeidarparti i Førde 0</w:t>
      </w:r>
      <w:r w:rsidR="0000612E" w:rsidRPr="00DB0F30">
        <w:rPr>
          <w:rFonts w:cstheme="minorHAnsi"/>
          <w:sz w:val="24"/>
          <w:szCs w:val="24"/>
        </w:rPr>
        <w:t>7</w:t>
      </w:r>
      <w:r w:rsidR="001A6E64" w:rsidRPr="00DB0F30">
        <w:rPr>
          <w:rFonts w:cstheme="minorHAnsi"/>
          <w:sz w:val="24"/>
          <w:szCs w:val="24"/>
        </w:rPr>
        <w:t>.02</w:t>
      </w:r>
      <w:r w:rsidRPr="00DB0F30">
        <w:rPr>
          <w:rFonts w:cstheme="minorHAnsi"/>
          <w:sz w:val="24"/>
          <w:szCs w:val="24"/>
        </w:rPr>
        <w:t>.2018. Møtet vart halde etter at dei fire kommunepartia i Førde, Gaular, Jølster og Naustdal hadde gjort vedtak om nedlegging og samanslåing til Sunnfjord Arbeidarparti.</w:t>
      </w:r>
    </w:p>
    <w:p w:rsidR="00005AB1" w:rsidRPr="00DB0F30" w:rsidRDefault="00A129C4" w:rsidP="0089672B">
      <w:pPr>
        <w:rPr>
          <w:rFonts w:cstheme="minorHAnsi"/>
          <w:sz w:val="24"/>
          <w:szCs w:val="24"/>
        </w:rPr>
      </w:pPr>
      <w:r w:rsidRPr="00DB0F30">
        <w:rPr>
          <w:rFonts w:cstheme="minorHAnsi"/>
          <w:sz w:val="24"/>
          <w:szCs w:val="24"/>
        </w:rPr>
        <w:t xml:space="preserve">Desse vala vart gjorde: </w:t>
      </w:r>
    </w:p>
    <w:p w:rsidR="001F24E4" w:rsidRPr="00DB0F30" w:rsidRDefault="0089672B" w:rsidP="0089672B">
      <w:pPr>
        <w:rPr>
          <w:rFonts w:cstheme="minorHAnsi"/>
          <w:sz w:val="24"/>
          <w:szCs w:val="24"/>
        </w:rPr>
      </w:pPr>
      <w:r w:rsidRPr="00DB0F30">
        <w:rPr>
          <w:rFonts w:cstheme="minorHAnsi"/>
          <w:b/>
          <w:sz w:val="24"/>
          <w:szCs w:val="24"/>
        </w:rPr>
        <w:t>Styre</w:t>
      </w:r>
      <w:r w:rsidRPr="00DB0F30">
        <w:rPr>
          <w:rFonts w:cstheme="minorHAnsi"/>
          <w:sz w:val="24"/>
          <w:szCs w:val="24"/>
        </w:rPr>
        <w:t xml:space="preserve"> </w:t>
      </w:r>
    </w:p>
    <w:p w:rsidR="001F24E4" w:rsidRPr="00DB0F30" w:rsidRDefault="001F24E4" w:rsidP="0089672B">
      <w:pPr>
        <w:rPr>
          <w:rFonts w:cstheme="minorHAnsi"/>
          <w:sz w:val="24"/>
          <w:szCs w:val="24"/>
        </w:rPr>
      </w:pPr>
      <w:r w:rsidRPr="00DB0F30">
        <w:rPr>
          <w:rFonts w:cstheme="minorHAnsi"/>
          <w:sz w:val="24"/>
          <w:szCs w:val="24"/>
        </w:rPr>
        <w:t>Leiar:</w:t>
      </w:r>
      <w:r w:rsidR="00543AC2"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r>
      <w:r w:rsidR="00AD1CA5" w:rsidRPr="00DB0F30">
        <w:rPr>
          <w:rFonts w:cstheme="minorHAnsi"/>
          <w:sz w:val="24"/>
          <w:szCs w:val="24"/>
        </w:rPr>
        <w:tab/>
      </w:r>
      <w:r w:rsidR="00CF0BAB" w:rsidRPr="00DB0F30">
        <w:rPr>
          <w:rFonts w:cstheme="minorHAnsi"/>
          <w:sz w:val="24"/>
          <w:szCs w:val="24"/>
        </w:rPr>
        <w:tab/>
      </w:r>
      <w:r w:rsidR="00543AC2" w:rsidRPr="00DB0F30">
        <w:rPr>
          <w:rFonts w:cstheme="minorHAnsi"/>
          <w:sz w:val="24"/>
          <w:szCs w:val="24"/>
        </w:rPr>
        <w:t>Helge Robert Midtbø, Førde</w:t>
      </w:r>
    </w:p>
    <w:p w:rsidR="001F24E4" w:rsidRPr="00DB0F30" w:rsidRDefault="001F24E4" w:rsidP="0089672B">
      <w:pPr>
        <w:rPr>
          <w:rFonts w:cstheme="minorHAnsi"/>
          <w:sz w:val="24"/>
          <w:szCs w:val="24"/>
        </w:rPr>
      </w:pPr>
      <w:r w:rsidRPr="00DB0F30">
        <w:rPr>
          <w:rFonts w:cstheme="minorHAnsi"/>
          <w:sz w:val="24"/>
          <w:szCs w:val="24"/>
        </w:rPr>
        <w:t>Nestleiar:</w:t>
      </w:r>
      <w:r w:rsidR="00543AC2"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r>
      <w:r w:rsidR="00AD1CA5" w:rsidRPr="00DB0F30">
        <w:rPr>
          <w:rFonts w:cstheme="minorHAnsi"/>
          <w:sz w:val="24"/>
          <w:szCs w:val="24"/>
        </w:rPr>
        <w:tab/>
      </w:r>
      <w:r w:rsidR="00543AC2" w:rsidRPr="00DB0F30">
        <w:rPr>
          <w:rFonts w:cstheme="minorHAnsi"/>
          <w:sz w:val="24"/>
          <w:szCs w:val="24"/>
        </w:rPr>
        <w:t>Siv Karin Hestad, Jølster</w:t>
      </w:r>
      <w:r w:rsidR="00AD1CA5" w:rsidRPr="00DB0F30">
        <w:rPr>
          <w:rFonts w:cstheme="minorHAnsi"/>
          <w:sz w:val="24"/>
          <w:szCs w:val="24"/>
        </w:rPr>
        <w:t xml:space="preserve"> – 2 år</w:t>
      </w:r>
    </w:p>
    <w:p w:rsidR="001F24E4" w:rsidRPr="00DB0F30" w:rsidRDefault="001F24E4" w:rsidP="0089672B">
      <w:pPr>
        <w:rPr>
          <w:rFonts w:cstheme="minorHAnsi"/>
          <w:sz w:val="24"/>
          <w:szCs w:val="24"/>
        </w:rPr>
      </w:pPr>
      <w:r w:rsidRPr="00DB0F30">
        <w:rPr>
          <w:rFonts w:cstheme="minorHAnsi"/>
          <w:sz w:val="24"/>
          <w:szCs w:val="24"/>
        </w:rPr>
        <w:t>Kasserar:</w:t>
      </w:r>
      <w:r w:rsidR="00543AC2"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r>
      <w:r w:rsidR="00AD1CA5" w:rsidRPr="00DB0F30">
        <w:rPr>
          <w:rFonts w:cstheme="minorHAnsi"/>
          <w:sz w:val="24"/>
          <w:szCs w:val="24"/>
        </w:rPr>
        <w:tab/>
      </w:r>
      <w:r w:rsidR="00543AC2" w:rsidRPr="00DB0F30">
        <w:rPr>
          <w:rFonts w:cstheme="minorHAnsi"/>
          <w:sz w:val="24"/>
          <w:szCs w:val="24"/>
        </w:rPr>
        <w:t>Arild Horsevik, Gaular</w:t>
      </w:r>
    </w:p>
    <w:p w:rsidR="00AD1CA5" w:rsidRPr="00DB0F30" w:rsidRDefault="001F24E4" w:rsidP="0089672B">
      <w:pPr>
        <w:rPr>
          <w:rFonts w:cstheme="minorHAnsi"/>
          <w:sz w:val="24"/>
          <w:szCs w:val="24"/>
        </w:rPr>
      </w:pPr>
      <w:r w:rsidRPr="00DB0F30">
        <w:rPr>
          <w:rFonts w:cstheme="minorHAnsi"/>
          <w:sz w:val="24"/>
          <w:szCs w:val="24"/>
        </w:rPr>
        <w:t>Sekretær</w:t>
      </w:r>
      <w:r w:rsidR="00543AC2"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r>
      <w:r w:rsidR="00AD1CA5" w:rsidRPr="00DB0F30">
        <w:rPr>
          <w:rFonts w:cstheme="minorHAnsi"/>
          <w:sz w:val="24"/>
          <w:szCs w:val="24"/>
        </w:rPr>
        <w:tab/>
      </w:r>
      <w:r w:rsidR="00543AC2" w:rsidRPr="00DB0F30">
        <w:rPr>
          <w:rFonts w:cstheme="minorHAnsi"/>
          <w:sz w:val="24"/>
          <w:szCs w:val="24"/>
        </w:rPr>
        <w:t>Laila Oppedal, Gaular</w:t>
      </w:r>
      <w:r w:rsidR="00AD1CA5" w:rsidRPr="00DB0F30">
        <w:rPr>
          <w:rFonts w:cstheme="minorHAnsi"/>
          <w:sz w:val="24"/>
          <w:szCs w:val="24"/>
        </w:rPr>
        <w:t xml:space="preserve"> - 2 år </w:t>
      </w:r>
    </w:p>
    <w:p w:rsidR="001F24E4" w:rsidRPr="00DB0F30" w:rsidRDefault="001F24E4" w:rsidP="0089672B">
      <w:pPr>
        <w:rPr>
          <w:rFonts w:cstheme="minorHAnsi"/>
          <w:sz w:val="24"/>
          <w:szCs w:val="24"/>
        </w:rPr>
      </w:pPr>
      <w:r w:rsidRPr="00DB0F30">
        <w:rPr>
          <w:rFonts w:cstheme="minorHAnsi"/>
          <w:sz w:val="24"/>
          <w:szCs w:val="24"/>
        </w:rPr>
        <w:t>Studieleiar:</w:t>
      </w:r>
      <w:r w:rsidR="00543AC2"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r>
      <w:r w:rsidR="00CD17FC" w:rsidRPr="00DB0F30">
        <w:rPr>
          <w:rFonts w:cstheme="minorHAnsi"/>
          <w:sz w:val="24"/>
          <w:szCs w:val="24"/>
        </w:rPr>
        <w:tab/>
      </w:r>
      <w:r w:rsidR="00543AC2" w:rsidRPr="00DB0F30">
        <w:rPr>
          <w:rFonts w:cstheme="minorHAnsi"/>
          <w:sz w:val="24"/>
          <w:szCs w:val="24"/>
        </w:rPr>
        <w:t>Sigve Mandelid, AUF</w:t>
      </w:r>
    </w:p>
    <w:p w:rsidR="001F24E4" w:rsidRPr="00DB0F30" w:rsidRDefault="001F24E4" w:rsidP="0089672B">
      <w:pPr>
        <w:rPr>
          <w:rFonts w:cstheme="minorHAnsi"/>
          <w:sz w:val="24"/>
          <w:szCs w:val="24"/>
        </w:rPr>
      </w:pPr>
      <w:r w:rsidRPr="00DB0F30">
        <w:rPr>
          <w:rFonts w:cstheme="minorHAnsi"/>
          <w:sz w:val="24"/>
          <w:szCs w:val="24"/>
        </w:rPr>
        <w:t>Kvinnekontakt:</w:t>
      </w:r>
      <w:r w:rsidR="00AD1CA5" w:rsidRPr="00DB0F30">
        <w:rPr>
          <w:rFonts w:cstheme="minorHAnsi"/>
          <w:sz w:val="24"/>
          <w:szCs w:val="24"/>
        </w:rPr>
        <w:t xml:space="preserve"> </w:t>
      </w:r>
      <w:r w:rsidR="00AD1CA5" w:rsidRPr="00DB0F30">
        <w:rPr>
          <w:rFonts w:cstheme="minorHAnsi"/>
          <w:sz w:val="24"/>
          <w:szCs w:val="24"/>
        </w:rPr>
        <w:tab/>
      </w:r>
      <w:r w:rsidR="00AD1CA5" w:rsidRPr="00DB0F30">
        <w:rPr>
          <w:rFonts w:cstheme="minorHAnsi"/>
          <w:sz w:val="24"/>
          <w:szCs w:val="24"/>
        </w:rPr>
        <w:tab/>
        <w:t>Kari Daltveit, Førde – 2 år</w:t>
      </w:r>
    </w:p>
    <w:p w:rsidR="001F24E4" w:rsidRPr="00DB0F30" w:rsidRDefault="001F24E4" w:rsidP="0089672B">
      <w:pPr>
        <w:rPr>
          <w:rFonts w:cstheme="minorHAnsi"/>
          <w:sz w:val="24"/>
          <w:szCs w:val="24"/>
        </w:rPr>
      </w:pPr>
      <w:r w:rsidRPr="00DB0F30">
        <w:rPr>
          <w:rFonts w:cstheme="minorHAnsi"/>
          <w:sz w:val="24"/>
          <w:szCs w:val="24"/>
        </w:rPr>
        <w:t>Styremedlemmer:</w:t>
      </w:r>
      <w:r w:rsidR="00AD1CA5" w:rsidRPr="00DB0F30">
        <w:rPr>
          <w:rFonts w:cstheme="minorHAnsi"/>
          <w:sz w:val="24"/>
          <w:szCs w:val="24"/>
        </w:rPr>
        <w:t xml:space="preserve"> </w:t>
      </w:r>
      <w:r w:rsidR="00CD17FC" w:rsidRPr="00DB0F30">
        <w:rPr>
          <w:rFonts w:cstheme="minorHAnsi"/>
          <w:sz w:val="24"/>
          <w:szCs w:val="24"/>
        </w:rPr>
        <w:tab/>
      </w:r>
      <w:r w:rsidR="00AD1CA5" w:rsidRPr="00DB0F30">
        <w:rPr>
          <w:rFonts w:cstheme="minorHAnsi"/>
          <w:sz w:val="24"/>
          <w:szCs w:val="24"/>
        </w:rPr>
        <w:tab/>
        <w:t>Håkon Myrvang, Naustdal</w:t>
      </w:r>
      <w:r w:rsidR="000847E4" w:rsidRPr="00DB0F30">
        <w:rPr>
          <w:rFonts w:cstheme="minorHAnsi"/>
          <w:sz w:val="24"/>
          <w:szCs w:val="24"/>
        </w:rPr>
        <w:t xml:space="preserve"> – 2 år</w:t>
      </w:r>
    </w:p>
    <w:p w:rsidR="000847E4" w:rsidRPr="00DB0F30" w:rsidRDefault="000847E4" w:rsidP="0089672B">
      <w:pPr>
        <w:rPr>
          <w:rFonts w:cstheme="minorHAnsi"/>
          <w:sz w:val="24"/>
          <w:szCs w:val="24"/>
        </w:rPr>
      </w:pPr>
      <w:r w:rsidRPr="00DB0F30">
        <w:rPr>
          <w:rFonts w:cstheme="minorHAnsi"/>
          <w:sz w:val="24"/>
          <w:szCs w:val="24"/>
        </w:rPr>
        <w:tab/>
      </w:r>
      <w:r w:rsidRPr="00DB0F30">
        <w:rPr>
          <w:rFonts w:cstheme="minorHAnsi"/>
          <w:sz w:val="24"/>
          <w:szCs w:val="24"/>
        </w:rPr>
        <w:tab/>
      </w:r>
      <w:r w:rsidRPr="00DB0F30">
        <w:rPr>
          <w:rFonts w:cstheme="minorHAnsi"/>
          <w:sz w:val="24"/>
          <w:szCs w:val="24"/>
        </w:rPr>
        <w:tab/>
      </w:r>
      <w:r w:rsidRPr="00DB0F30">
        <w:rPr>
          <w:rFonts w:cstheme="minorHAnsi"/>
          <w:sz w:val="24"/>
          <w:szCs w:val="24"/>
        </w:rPr>
        <w:tab/>
        <w:t>Annlaug Birkeland, Naustdal</w:t>
      </w:r>
    </w:p>
    <w:p w:rsidR="000847E4" w:rsidRPr="00DB0F30" w:rsidRDefault="000847E4" w:rsidP="0089672B">
      <w:pPr>
        <w:rPr>
          <w:rFonts w:cstheme="minorHAnsi"/>
          <w:sz w:val="24"/>
          <w:szCs w:val="24"/>
        </w:rPr>
      </w:pPr>
      <w:r w:rsidRPr="00DB0F30">
        <w:rPr>
          <w:rFonts w:cstheme="minorHAnsi"/>
          <w:sz w:val="24"/>
          <w:szCs w:val="24"/>
        </w:rPr>
        <w:tab/>
      </w:r>
      <w:r w:rsidRPr="00DB0F30">
        <w:rPr>
          <w:rFonts w:cstheme="minorHAnsi"/>
          <w:sz w:val="24"/>
          <w:szCs w:val="24"/>
        </w:rPr>
        <w:tab/>
      </w:r>
      <w:r w:rsidRPr="00DB0F30">
        <w:rPr>
          <w:rFonts w:cstheme="minorHAnsi"/>
          <w:sz w:val="24"/>
          <w:szCs w:val="24"/>
        </w:rPr>
        <w:tab/>
      </w:r>
      <w:r w:rsidRPr="00DB0F30">
        <w:rPr>
          <w:rFonts w:cstheme="minorHAnsi"/>
          <w:sz w:val="24"/>
          <w:szCs w:val="24"/>
        </w:rPr>
        <w:tab/>
        <w:t>Arve Dvergsdal, Jølster</w:t>
      </w:r>
    </w:p>
    <w:p w:rsidR="00543AC2" w:rsidRPr="00DB0F30" w:rsidRDefault="00543AC2" w:rsidP="0089672B">
      <w:pPr>
        <w:rPr>
          <w:rFonts w:cstheme="minorHAnsi"/>
          <w:b/>
          <w:sz w:val="24"/>
          <w:szCs w:val="24"/>
        </w:rPr>
      </w:pPr>
      <w:r w:rsidRPr="00DB0F30">
        <w:rPr>
          <w:rFonts w:cstheme="minorHAnsi"/>
          <w:b/>
          <w:sz w:val="24"/>
          <w:szCs w:val="24"/>
        </w:rPr>
        <w:t>Varamedlemmer:</w:t>
      </w:r>
    </w:p>
    <w:p w:rsidR="00AD1CA5" w:rsidRPr="00DB0F30" w:rsidRDefault="00AD1CA5" w:rsidP="00AD1CA5">
      <w:pPr>
        <w:pStyle w:val="Listeavsnitt"/>
        <w:numPr>
          <w:ilvl w:val="0"/>
          <w:numId w:val="1"/>
        </w:numPr>
        <w:rPr>
          <w:rFonts w:cstheme="minorHAnsi"/>
          <w:sz w:val="24"/>
          <w:szCs w:val="24"/>
        </w:rPr>
      </w:pPr>
      <w:r w:rsidRPr="00DB0F30">
        <w:rPr>
          <w:rFonts w:cstheme="minorHAnsi"/>
          <w:sz w:val="24"/>
          <w:szCs w:val="24"/>
        </w:rPr>
        <w:t>Odd Gunnar Røyseth, Naustdal</w:t>
      </w:r>
    </w:p>
    <w:p w:rsidR="00AD1CA5" w:rsidRPr="00DB0F30" w:rsidRDefault="00AD1CA5" w:rsidP="00AD1CA5">
      <w:pPr>
        <w:pStyle w:val="Listeavsnitt"/>
        <w:numPr>
          <w:ilvl w:val="0"/>
          <w:numId w:val="1"/>
        </w:numPr>
        <w:rPr>
          <w:rFonts w:cstheme="minorHAnsi"/>
          <w:sz w:val="24"/>
          <w:szCs w:val="24"/>
        </w:rPr>
      </w:pPr>
      <w:r w:rsidRPr="00DB0F30">
        <w:rPr>
          <w:rFonts w:cstheme="minorHAnsi"/>
          <w:sz w:val="24"/>
          <w:szCs w:val="24"/>
        </w:rPr>
        <w:t>Gunn Leila Årnes, Jølster</w:t>
      </w:r>
    </w:p>
    <w:p w:rsidR="00AD1CA5" w:rsidRPr="00DB0F30" w:rsidRDefault="00AD1CA5" w:rsidP="00AD1CA5">
      <w:pPr>
        <w:pStyle w:val="Listeavsnitt"/>
        <w:numPr>
          <w:ilvl w:val="0"/>
          <w:numId w:val="1"/>
        </w:numPr>
        <w:rPr>
          <w:rFonts w:cstheme="minorHAnsi"/>
          <w:sz w:val="24"/>
          <w:szCs w:val="24"/>
        </w:rPr>
      </w:pPr>
      <w:r w:rsidRPr="00DB0F30">
        <w:rPr>
          <w:rFonts w:cstheme="minorHAnsi"/>
          <w:sz w:val="24"/>
          <w:szCs w:val="24"/>
        </w:rPr>
        <w:t>Kari Valle, Førde</w:t>
      </w:r>
    </w:p>
    <w:p w:rsidR="00AD1CA5" w:rsidRPr="00DB0F30" w:rsidRDefault="00AD1CA5" w:rsidP="00AD1CA5">
      <w:pPr>
        <w:pStyle w:val="Listeavsnitt"/>
        <w:numPr>
          <w:ilvl w:val="0"/>
          <w:numId w:val="1"/>
        </w:numPr>
        <w:rPr>
          <w:rFonts w:cstheme="minorHAnsi"/>
          <w:sz w:val="24"/>
          <w:szCs w:val="24"/>
        </w:rPr>
      </w:pPr>
      <w:r w:rsidRPr="00DB0F30">
        <w:rPr>
          <w:rFonts w:cstheme="minorHAnsi"/>
          <w:sz w:val="24"/>
          <w:szCs w:val="24"/>
        </w:rPr>
        <w:t>Kristian Steinset, Gaular</w:t>
      </w:r>
    </w:p>
    <w:p w:rsidR="00AD1CA5" w:rsidRPr="00DB0F30" w:rsidRDefault="00543AC2" w:rsidP="0089672B">
      <w:pPr>
        <w:rPr>
          <w:rFonts w:cstheme="minorHAnsi"/>
          <w:sz w:val="24"/>
          <w:szCs w:val="24"/>
        </w:rPr>
      </w:pPr>
      <w:r w:rsidRPr="00DB0F30">
        <w:rPr>
          <w:rFonts w:cstheme="minorHAnsi"/>
          <w:sz w:val="24"/>
          <w:szCs w:val="24"/>
        </w:rPr>
        <w:t>AUF</w:t>
      </w:r>
      <w:r w:rsidR="00AD1CA5" w:rsidRPr="00DB0F30">
        <w:rPr>
          <w:rFonts w:cstheme="minorHAnsi"/>
          <w:sz w:val="24"/>
          <w:szCs w:val="24"/>
        </w:rPr>
        <w:t xml:space="preserve"> </w:t>
      </w:r>
      <w:r w:rsidRPr="00DB0F30">
        <w:rPr>
          <w:rFonts w:cstheme="minorHAnsi"/>
          <w:sz w:val="24"/>
          <w:szCs w:val="24"/>
        </w:rPr>
        <w:t>sin  personl</w:t>
      </w:r>
      <w:r w:rsidR="00CD17FC" w:rsidRPr="00DB0F30">
        <w:rPr>
          <w:rFonts w:cstheme="minorHAnsi"/>
          <w:sz w:val="24"/>
          <w:szCs w:val="24"/>
        </w:rPr>
        <w:t>e</w:t>
      </w:r>
      <w:r w:rsidRPr="00DB0F30">
        <w:rPr>
          <w:rFonts w:cstheme="minorHAnsi"/>
          <w:sz w:val="24"/>
          <w:szCs w:val="24"/>
        </w:rPr>
        <w:t>ge varamedlem</w:t>
      </w:r>
    </w:p>
    <w:p w:rsidR="00DB0F30" w:rsidRPr="00DB0F30" w:rsidRDefault="00DB0F30" w:rsidP="0089672B">
      <w:pPr>
        <w:rPr>
          <w:rFonts w:cstheme="minorHAnsi"/>
          <w:b/>
          <w:sz w:val="24"/>
          <w:szCs w:val="24"/>
        </w:rPr>
      </w:pPr>
    </w:p>
    <w:p w:rsidR="0089672B" w:rsidRPr="00DB0F30" w:rsidRDefault="0089672B" w:rsidP="0089672B">
      <w:pPr>
        <w:rPr>
          <w:rFonts w:cstheme="minorHAnsi"/>
          <w:sz w:val="24"/>
          <w:szCs w:val="24"/>
        </w:rPr>
      </w:pPr>
      <w:r w:rsidRPr="00DB0F30">
        <w:rPr>
          <w:rFonts w:cstheme="minorHAnsi"/>
          <w:b/>
          <w:sz w:val="24"/>
          <w:szCs w:val="24"/>
        </w:rPr>
        <w:t>Revisor</w:t>
      </w:r>
      <w:r w:rsidR="00AD1CA5" w:rsidRPr="00DB0F30">
        <w:rPr>
          <w:rFonts w:cstheme="minorHAnsi"/>
          <w:sz w:val="24"/>
          <w:szCs w:val="24"/>
        </w:rPr>
        <w:t xml:space="preserve">: </w:t>
      </w:r>
      <w:r w:rsidR="00AD1CA5" w:rsidRPr="00DB0F30">
        <w:rPr>
          <w:rFonts w:cstheme="minorHAnsi"/>
          <w:sz w:val="24"/>
          <w:szCs w:val="24"/>
        </w:rPr>
        <w:tab/>
      </w:r>
      <w:r w:rsidR="00CF0BAB" w:rsidRPr="00DB0F30">
        <w:rPr>
          <w:rFonts w:cstheme="minorHAnsi"/>
          <w:sz w:val="24"/>
          <w:szCs w:val="24"/>
        </w:rPr>
        <w:tab/>
      </w:r>
      <w:r w:rsidR="00CF0BAB" w:rsidRPr="00DB0F30">
        <w:rPr>
          <w:rFonts w:cstheme="minorHAnsi"/>
          <w:sz w:val="24"/>
          <w:szCs w:val="24"/>
        </w:rPr>
        <w:tab/>
      </w:r>
      <w:r w:rsidR="00AD1CA5" w:rsidRPr="00DB0F30">
        <w:rPr>
          <w:rFonts w:cstheme="minorHAnsi"/>
          <w:sz w:val="24"/>
          <w:szCs w:val="24"/>
        </w:rPr>
        <w:t>Hjørdis Hagen, Førde</w:t>
      </w:r>
    </w:p>
    <w:p w:rsidR="00AD1CA5" w:rsidRPr="00DB0F30" w:rsidRDefault="00AD1CA5" w:rsidP="0089672B">
      <w:pPr>
        <w:rPr>
          <w:rFonts w:cstheme="minorHAnsi"/>
          <w:sz w:val="24"/>
          <w:szCs w:val="24"/>
        </w:rPr>
      </w:pPr>
      <w:r w:rsidRPr="00DB0F30">
        <w:rPr>
          <w:rFonts w:cstheme="minorHAnsi"/>
          <w:sz w:val="24"/>
          <w:szCs w:val="24"/>
        </w:rPr>
        <w:tab/>
      </w:r>
      <w:r w:rsidRPr="00DB0F30">
        <w:rPr>
          <w:rFonts w:cstheme="minorHAnsi"/>
          <w:sz w:val="24"/>
          <w:szCs w:val="24"/>
        </w:rPr>
        <w:tab/>
      </w:r>
      <w:r w:rsidR="003C5C35" w:rsidRPr="00DB0F30">
        <w:rPr>
          <w:rFonts w:cstheme="minorHAnsi"/>
          <w:sz w:val="24"/>
          <w:szCs w:val="24"/>
        </w:rPr>
        <w:tab/>
      </w:r>
      <w:r w:rsidR="003C5C35" w:rsidRPr="00DB0F30">
        <w:rPr>
          <w:rFonts w:cstheme="minorHAnsi"/>
          <w:sz w:val="24"/>
          <w:szCs w:val="24"/>
        </w:rPr>
        <w:tab/>
      </w:r>
      <w:r w:rsidRPr="00DB0F30">
        <w:rPr>
          <w:rFonts w:cstheme="minorHAnsi"/>
          <w:sz w:val="24"/>
          <w:szCs w:val="24"/>
        </w:rPr>
        <w:t>Arne Sandnes, Jølster</w:t>
      </w:r>
    </w:p>
    <w:p w:rsidR="00573A43" w:rsidRPr="00DB0F30" w:rsidRDefault="00573A43" w:rsidP="0089672B">
      <w:pPr>
        <w:rPr>
          <w:rFonts w:cstheme="minorHAnsi"/>
          <w:sz w:val="24"/>
          <w:szCs w:val="24"/>
        </w:rPr>
      </w:pPr>
      <w:r w:rsidRPr="00DB0F30">
        <w:rPr>
          <w:rFonts w:cstheme="minorHAnsi"/>
          <w:sz w:val="24"/>
          <w:szCs w:val="24"/>
        </w:rPr>
        <w:t>Vara:</w:t>
      </w:r>
      <w:r w:rsidRPr="00DB0F30">
        <w:rPr>
          <w:rFonts w:cstheme="minorHAnsi"/>
          <w:sz w:val="24"/>
          <w:szCs w:val="24"/>
        </w:rPr>
        <w:tab/>
      </w:r>
      <w:r w:rsidRPr="00DB0F30">
        <w:rPr>
          <w:rFonts w:cstheme="minorHAnsi"/>
          <w:sz w:val="24"/>
          <w:szCs w:val="24"/>
        </w:rPr>
        <w:tab/>
      </w:r>
      <w:r w:rsidR="003C5C35" w:rsidRPr="00DB0F30">
        <w:rPr>
          <w:rFonts w:cstheme="minorHAnsi"/>
          <w:sz w:val="24"/>
          <w:szCs w:val="24"/>
        </w:rPr>
        <w:tab/>
      </w:r>
      <w:r w:rsidR="003C5C35" w:rsidRPr="00DB0F30">
        <w:rPr>
          <w:rFonts w:cstheme="minorHAnsi"/>
          <w:sz w:val="24"/>
          <w:szCs w:val="24"/>
        </w:rPr>
        <w:tab/>
      </w:r>
      <w:r w:rsidRPr="00DB0F30">
        <w:rPr>
          <w:rFonts w:cstheme="minorHAnsi"/>
          <w:sz w:val="24"/>
          <w:szCs w:val="24"/>
        </w:rPr>
        <w:t>Jonny Indrekvam Gustavsen, Naustdal</w:t>
      </w:r>
    </w:p>
    <w:p w:rsidR="00573A43" w:rsidRPr="00DB0F30" w:rsidRDefault="00573A43" w:rsidP="0089672B">
      <w:pPr>
        <w:rPr>
          <w:rFonts w:cstheme="minorHAnsi"/>
          <w:sz w:val="24"/>
          <w:szCs w:val="24"/>
        </w:rPr>
      </w:pPr>
      <w:r w:rsidRPr="00DB0F30">
        <w:rPr>
          <w:rFonts w:cstheme="minorHAnsi"/>
          <w:sz w:val="24"/>
          <w:szCs w:val="24"/>
        </w:rPr>
        <w:tab/>
      </w:r>
      <w:r w:rsidRPr="00DB0F30">
        <w:rPr>
          <w:rFonts w:cstheme="minorHAnsi"/>
          <w:sz w:val="24"/>
          <w:szCs w:val="24"/>
        </w:rPr>
        <w:tab/>
      </w:r>
      <w:r w:rsidR="003C5C35" w:rsidRPr="00DB0F30">
        <w:rPr>
          <w:rFonts w:cstheme="minorHAnsi"/>
          <w:sz w:val="24"/>
          <w:szCs w:val="24"/>
        </w:rPr>
        <w:tab/>
      </w:r>
      <w:r w:rsidR="003C5C35" w:rsidRPr="00DB0F30">
        <w:rPr>
          <w:rFonts w:cstheme="minorHAnsi"/>
          <w:sz w:val="24"/>
          <w:szCs w:val="24"/>
        </w:rPr>
        <w:tab/>
      </w:r>
      <w:r w:rsidRPr="00DB0F30">
        <w:rPr>
          <w:rFonts w:cstheme="minorHAnsi"/>
          <w:sz w:val="24"/>
          <w:szCs w:val="24"/>
        </w:rPr>
        <w:t>Trond Arild Austgulen, Gaular</w:t>
      </w:r>
    </w:p>
    <w:p w:rsidR="00D4069E" w:rsidRPr="00DB0F30" w:rsidRDefault="00AD1CA5" w:rsidP="0089672B">
      <w:pPr>
        <w:rPr>
          <w:rFonts w:cstheme="minorHAnsi"/>
          <w:b/>
          <w:sz w:val="24"/>
          <w:szCs w:val="24"/>
        </w:rPr>
      </w:pPr>
      <w:r w:rsidRPr="00DB0F30">
        <w:rPr>
          <w:rFonts w:cstheme="minorHAnsi"/>
          <w:b/>
          <w:sz w:val="24"/>
          <w:szCs w:val="24"/>
        </w:rPr>
        <w:t>Valnemd</w:t>
      </w:r>
      <w:r w:rsidR="00DB0F30" w:rsidRPr="00DB0F30">
        <w:rPr>
          <w:rFonts w:cstheme="minorHAnsi"/>
          <w:b/>
          <w:sz w:val="24"/>
          <w:szCs w:val="24"/>
        </w:rPr>
        <w:t>:</w:t>
      </w:r>
    </w:p>
    <w:p w:rsidR="00005AB1" w:rsidRPr="00DB0F30" w:rsidRDefault="00005AB1" w:rsidP="003C5C35">
      <w:pPr>
        <w:ind w:left="2832"/>
        <w:rPr>
          <w:rFonts w:cstheme="minorHAnsi"/>
          <w:sz w:val="24"/>
          <w:szCs w:val="24"/>
        </w:rPr>
      </w:pPr>
      <w:r w:rsidRPr="00DB0F30">
        <w:rPr>
          <w:rFonts w:cstheme="minorHAnsi"/>
          <w:sz w:val="24"/>
          <w:szCs w:val="24"/>
        </w:rPr>
        <w:t>Ragnhild Sæle – leiar</w:t>
      </w:r>
    </w:p>
    <w:p w:rsidR="00005AB1" w:rsidRPr="00DB0F30" w:rsidRDefault="00005AB1" w:rsidP="003C5C35">
      <w:pPr>
        <w:ind w:left="2832"/>
        <w:rPr>
          <w:rFonts w:cstheme="minorHAnsi"/>
          <w:sz w:val="24"/>
          <w:szCs w:val="24"/>
        </w:rPr>
      </w:pPr>
      <w:r w:rsidRPr="00DB0F30">
        <w:rPr>
          <w:rFonts w:cstheme="minorHAnsi"/>
          <w:sz w:val="24"/>
          <w:szCs w:val="24"/>
        </w:rPr>
        <w:t>Anita Eide Kvamme</w:t>
      </w:r>
    </w:p>
    <w:p w:rsidR="00005AB1" w:rsidRPr="00DB0F30" w:rsidRDefault="00005AB1" w:rsidP="003C5C35">
      <w:pPr>
        <w:ind w:left="2832"/>
        <w:rPr>
          <w:rFonts w:cstheme="minorHAnsi"/>
          <w:sz w:val="24"/>
          <w:szCs w:val="24"/>
        </w:rPr>
      </w:pPr>
      <w:r w:rsidRPr="00DB0F30">
        <w:rPr>
          <w:rFonts w:cstheme="minorHAnsi"/>
          <w:sz w:val="24"/>
          <w:szCs w:val="24"/>
        </w:rPr>
        <w:t>Johan Kåre Kjerstad</w:t>
      </w:r>
    </w:p>
    <w:p w:rsidR="00DB0F30" w:rsidRPr="00DB0F30" w:rsidRDefault="00005AB1" w:rsidP="006E35D3">
      <w:pPr>
        <w:ind w:left="2832"/>
        <w:rPr>
          <w:rFonts w:cstheme="minorHAnsi"/>
          <w:sz w:val="24"/>
          <w:szCs w:val="24"/>
        </w:rPr>
      </w:pPr>
      <w:r w:rsidRPr="00DB0F30">
        <w:rPr>
          <w:rFonts w:cstheme="minorHAnsi"/>
          <w:sz w:val="24"/>
          <w:szCs w:val="24"/>
        </w:rPr>
        <w:t>Trude Meek</w:t>
      </w:r>
      <w:r w:rsidR="00AD1CA5" w:rsidRPr="00DB0F30">
        <w:rPr>
          <w:rFonts w:cstheme="minorHAnsi"/>
          <w:sz w:val="24"/>
          <w:szCs w:val="24"/>
        </w:rPr>
        <w:tab/>
      </w:r>
    </w:p>
    <w:p w:rsidR="00E80C6A" w:rsidRPr="00DB0F30" w:rsidRDefault="00E80C6A" w:rsidP="0089672B">
      <w:pPr>
        <w:rPr>
          <w:rFonts w:cstheme="minorHAnsi"/>
          <w:sz w:val="24"/>
          <w:szCs w:val="24"/>
        </w:rPr>
      </w:pPr>
      <w:r w:rsidRPr="00DB0F30">
        <w:rPr>
          <w:rFonts w:cstheme="minorHAnsi"/>
          <w:sz w:val="24"/>
          <w:szCs w:val="24"/>
        </w:rPr>
        <w:t xml:space="preserve">Om budsjett var gjort fylgjande vedtak: </w:t>
      </w:r>
    </w:p>
    <w:p w:rsidR="00AD1CA5" w:rsidRPr="00DB0F30" w:rsidRDefault="00AD1CA5" w:rsidP="0089672B">
      <w:pPr>
        <w:rPr>
          <w:rFonts w:cstheme="minorHAnsi"/>
          <w:sz w:val="24"/>
          <w:szCs w:val="24"/>
        </w:rPr>
      </w:pPr>
      <w:r w:rsidRPr="00DB0F30">
        <w:rPr>
          <w:rFonts w:cstheme="minorHAnsi"/>
          <w:sz w:val="24"/>
          <w:szCs w:val="24"/>
        </w:rPr>
        <w:t>Det nye styret legg</w:t>
      </w:r>
      <w:r w:rsidR="008B56D9" w:rsidRPr="00DB0F30">
        <w:rPr>
          <w:rFonts w:cstheme="minorHAnsi"/>
          <w:sz w:val="24"/>
          <w:szCs w:val="24"/>
        </w:rPr>
        <w:t xml:space="preserve"> fram budsjett på første medlemsmøte </w:t>
      </w:r>
      <w:r w:rsidRPr="00DB0F30">
        <w:rPr>
          <w:rFonts w:cstheme="minorHAnsi"/>
          <w:sz w:val="24"/>
          <w:szCs w:val="24"/>
        </w:rPr>
        <w:t>i Sunnfjord arbeid</w:t>
      </w:r>
      <w:r w:rsidR="00E80C6A" w:rsidRPr="00DB0F30">
        <w:rPr>
          <w:rFonts w:cstheme="minorHAnsi"/>
          <w:sz w:val="24"/>
          <w:szCs w:val="24"/>
        </w:rPr>
        <w:t>a</w:t>
      </w:r>
      <w:r w:rsidRPr="00DB0F30">
        <w:rPr>
          <w:rFonts w:cstheme="minorHAnsi"/>
          <w:sz w:val="24"/>
          <w:szCs w:val="24"/>
        </w:rPr>
        <w:t>rparti</w:t>
      </w:r>
      <w:r w:rsidR="006A48C7" w:rsidRPr="00DB0F30">
        <w:rPr>
          <w:rFonts w:cstheme="minorHAnsi"/>
          <w:sz w:val="24"/>
          <w:szCs w:val="24"/>
        </w:rPr>
        <w:t>.</w:t>
      </w:r>
    </w:p>
    <w:p w:rsidR="002D68B6" w:rsidRPr="00DB0F30" w:rsidRDefault="002D68B6" w:rsidP="002D68B6">
      <w:pPr>
        <w:rPr>
          <w:rFonts w:cstheme="minorHAnsi"/>
          <w:sz w:val="24"/>
          <w:szCs w:val="24"/>
        </w:rPr>
      </w:pPr>
      <w:r w:rsidRPr="00DB0F30">
        <w:rPr>
          <w:rFonts w:cstheme="minorHAnsi"/>
          <w:sz w:val="24"/>
          <w:szCs w:val="24"/>
        </w:rPr>
        <w:t>Årsmøtegjest var Hadia Tajik, og Hilmar Høl, leiar i fylkespartiet, helsa møtet.</w:t>
      </w:r>
    </w:p>
    <w:p w:rsidR="00E80C6A" w:rsidRPr="00DB0F30" w:rsidRDefault="00E80C6A" w:rsidP="0089672B">
      <w:pPr>
        <w:rPr>
          <w:rFonts w:cstheme="minorHAnsi"/>
          <w:sz w:val="24"/>
          <w:szCs w:val="24"/>
        </w:rPr>
      </w:pPr>
      <w:r w:rsidRPr="00DB0F30">
        <w:rPr>
          <w:rFonts w:cstheme="minorHAnsi"/>
          <w:sz w:val="24"/>
          <w:szCs w:val="24"/>
        </w:rPr>
        <w:t xml:space="preserve">Det har vore halde </w:t>
      </w:r>
      <w:r w:rsidR="006A48C7" w:rsidRPr="00DB0F30">
        <w:rPr>
          <w:rFonts w:cstheme="minorHAnsi"/>
          <w:sz w:val="24"/>
          <w:szCs w:val="24"/>
        </w:rPr>
        <w:t>10</w:t>
      </w:r>
      <w:r w:rsidRPr="00DB0F30">
        <w:rPr>
          <w:rFonts w:cstheme="minorHAnsi"/>
          <w:sz w:val="24"/>
          <w:szCs w:val="24"/>
        </w:rPr>
        <w:t xml:space="preserve"> styremøte og 2 medlemsmøte</w:t>
      </w:r>
    </w:p>
    <w:p w:rsidR="005F5A06" w:rsidRPr="00DB0F30" w:rsidRDefault="00E80C6A" w:rsidP="0089672B">
      <w:pPr>
        <w:rPr>
          <w:rFonts w:cstheme="minorHAnsi"/>
          <w:sz w:val="24"/>
          <w:szCs w:val="24"/>
        </w:rPr>
      </w:pPr>
      <w:r w:rsidRPr="00DB0F30">
        <w:rPr>
          <w:rFonts w:cstheme="minorHAnsi"/>
          <w:sz w:val="24"/>
          <w:szCs w:val="24"/>
        </w:rPr>
        <w:t>Styremøta har vore i Førde, med unntak av eitt i Naustdal</w:t>
      </w:r>
      <w:r w:rsidR="006A48C7" w:rsidRPr="00DB0F30">
        <w:rPr>
          <w:rFonts w:cstheme="minorHAnsi"/>
          <w:sz w:val="24"/>
          <w:szCs w:val="24"/>
        </w:rPr>
        <w:t>,</w:t>
      </w:r>
      <w:r w:rsidRPr="00DB0F30">
        <w:rPr>
          <w:rFonts w:cstheme="minorHAnsi"/>
          <w:sz w:val="24"/>
          <w:szCs w:val="24"/>
        </w:rPr>
        <w:t xml:space="preserve"> eitt på Skei</w:t>
      </w:r>
      <w:r w:rsidR="006A48C7" w:rsidRPr="00DB0F30">
        <w:rPr>
          <w:rFonts w:cstheme="minorHAnsi"/>
          <w:sz w:val="24"/>
          <w:szCs w:val="24"/>
        </w:rPr>
        <w:t xml:space="preserve"> og eitt på Sande.</w:t>
      </w:r>
      <w:r w:rsidRPr="00DB0F30">
        <w:rPr>
          <w:rFonts w:cstheme="minorHAnsi"/>
          <w:sz w:val="24"/>
          <w:szCs w:val="24"/>
        </w:rPr>
        <w:t xml:space="preserve"> På styremøta har vi hatt orienteringar, organisasjonssaker, politiske utspel/framlegg, og </w:t>
      </w:r>
      <w:bookmarkStart w:id="0" w:name="_Hlk535068461"/>
      <w:r w:rsidRPr="00DB0F30">
        <w:rPr>
          <w:rFonts w:cstheme="minorHAnsi"/>
          <w:sz w:val="24"/>
          <w:szCs w:val="24"/>
        </w:rPr>
        <w:t>orienteringar/drøftingar om aktuelle saker i kommunane.</w:t>
      </w:r>
    </w:p>
    <w:bookmarkEnd w:id="0"/>
    <w:p w:rsidR="00FE3C6F" w:rsidRPr="00DB0F30" w:rsidRDefault="00FE3C6F" w:rsidP="0089672B">
      <w:pPr>
        <w:rPr>
          <w:rFonts w:cstheme="minorHAnsi"/>
          <w:sz w:val="24"/>
          <w:szCs w:val="24"/>
        </w:rPr>
      </w:pPr>
      <w:r w:rsidRPr="00DB0F30">
        <w:rPr>
          <w:rFonts w:cstheme="minorHAnsi"/>
          <w:sz w:val="24"/>
          <w:szCs w:val="24"/>
        </w:rPr>
        <w:t xml:space="preserve">Orienteringar: </w:t>
      </w:r>
    </w:p>
    <w:p w:rsidR="00767FEB" w:rsidRPr="00DB0F30" w:rsidRDefault="00866B80" w:rsidP="0089672B">
      <w:pPr>
        <w:rPr>
          <w:rFonts w:cstheme="minorHAnsi"/>
          <w:sz w:val="24"/>
          <w:szCs w:val="24"/>
        </w:rPr>
      </w:pPr>
      <w:r w:rsidRPr="00DB0F30">
        <w:rPr>
          <w:rFonts w:cstheme="minorHAnsi"/>
          <w:sz w:val="24"/>
          <w:szCs w:val="24"/>
        </w:rPr>
        <w:t>Arne Sandnes og Reidar Fugle Nordhaug har vore medlemm</w:t>
      </w:r>
      <w:r w:rsidR="00993AEA" w:rsidRPr="00DB0F30">
        <w:rPr>
          <w:rFonts w:cstheme="minorHAnsi"/>
          <w:sz w:val="24"/>
          <w:szCs w:val="24"/>
        </w:rPr>
        <w:t>e</w:t>
      </w:r>
      <w:r w:rsidRPr="00DB0F30">
        <w:rPr>
          <w:rFonts w:cstheme="minorHAnsi"/>
          <w:sz w:val="24"/>
          <w:szCs w:val="24"/>
        </w:rPr>
        <w:t xml:space="preserve">r i modellkommuneprosjektet. Dei har orientert på styremøte om valkamparbeid og programarbeid. </w:t>
      </w:r>
    </w:p>
    <w:p w:rsidR="00866B80" w:rsidRPr="00DB0F30" w:rsidRDefault="00866B80" w:rsidP="0089672B">
      <w:pPr>
        <w:rPr>
          <w:rFonts w:cstheme="minorHAnsi"/>
          <w:sz w:val="24"/>
          <w:szCs w:val="24"/>
        </w:rPr>
      </w:pPr>
      <w:r w:rsidRPr="00DB0F30">
        <w:rPr>
          <w:rFonts w:cstheme="minorHAnsi"/>
          <w:sz w:val="24"/>
          <w:szCs w:val="24"/>
        </w:rPr>
        <w:t>Krist</w:t>
      </w:r>
      <w:r w:rsidR="00993AEA" w:rsidRPr="00DB0F30">
        <w:rPr>
          <w:rFonts w:cstheme="minorHAnsi"/>
          <w:sz w:val="24"/>
          <w:szCs w:val="24"/>
        </w:rPr>
        <w:t>in</w:t>
      </w:r>
      <w:r w:rsidRPr="00DB0F30">
        <w:rPr>
          <w:rFonts w:cstheme="minorHAnsi"/>
          <w:sz w:val="24"/>
          <w:szCs w:val="24"/>
        </w:rPr>
        <w:t>e Kallset, assisterande partisekret</w:t>
      </w:r>
      <w:r w:rsidR="00993AEA" w:rsidRPr="00DB0F30">
        <w:rPr>
          <w:rFonts w:cstheme="minorHAnsi"/>
          <w:sz w:val="24"/>
          <w:szCs w:val="24"/>
        </w:rPr>
        <w:t>æ</w:t>
      </w:r>
      <w:r w:rsidRPr="00DB0F30">
        <w:rPr>
          <w:rFonts w:cstheme="minorHAnsi"/>
          <w:sz w:val="24"/>
          <w:szCs w:val="24"/>
        </w:rPr>
        <w:t>r, var gjest på styremøte 23. mai. Ho snakka om tema:  Veien mot 2019</w:t>
      </w:r>
      <w:r w:rsidR="00993AEA" w:rsidRPr="00DB0F30">
        <w:rPr>
          <w:rFonts w:cstheme="minorHAnsi"/>
          <w:sz w:val="24"/>
          <w:szCs w:val="24"/>
        </w:rPr>
        <w:t>.</w:t>
      </w:r>
    </w:p>
    <w:p w:rsidR="00993AEA" w:rsidRPr="00DB0F30" w:rsidRDefault="00993AEA" w:rsidP="00993AEA">
      <w:pPr>
        <w:rPr>
          <w:rFonts w:cstheme="minorHAnsi"/>
          <w:i/>
          <w:sz w:val="24"/>
          <w:szCs w:val="24"/>
        </w:rPr>
      </w:pPr>
      <w:r w:rsidRPr="00DB0F30">
        <w:rPr>
          <w:rFonts w:cstheme="minorHAnsi"/>
          <w:i/>
          <w:sz w:val="24"/>
          <w:szCs w:val="24"/>
        </w:rPr>
        <w:t>Korleis er vi når i er på vårt beste?</w:t>
      </w:r>
    </w:p>
    <w:p w:rsidR="00993AEA" w:rsidRPr="00DB0F30" w:rsidRDefault="00993AEA" w:rsidP="00993AEA">
      <w:pPr>
        <w:rPr>
          <w:rFonts w:cstheme="minorHAnsi"/>
          <w:i/>
          <w:sz w:val="24"/>
          <w:szCs w:val="24"/>
        </w:rPr>
      </w:pPr>
      <w:r w:rsidRPr="00DB0F30">
        <w:rPr>
          <w:rFonts w:cstheme="minorHAnsi"/>
          <w:i/>
          <w:sz w:val="24"/>
          <w:szCs w:val="24"/>
        </w:rPr>
        <w:tab/>
        <w:t xml:space="preserve">Ap skal vere: </w:t>
      </w:r>
    </w:p>
    <w:p w:rsidR="00993AEA" w:rsidRPr="00DB0F30" w:rsidRDefault="00993AEA" w:rsidP="00993AEA">
      <w:pPr>
        <w:pStyle w:val="Listeavsnitt"/>
        <w:numPr>
          <w:ilvl w:val="0"/>
          <w:numId w:val="2"/>
        </w:numPr>
        <w:rPr>
          <w:rFonts w:cstheme="minorHAnsi"/>
          <w:i/>
          <w:sz w:val="24"/>
          <w:szCs w:val="24"/>
        </w:rPr>
      </w:pPr>
      <w:r w:rsidRPr="00DB0F30">
        <w:rPr>
          <w:rFonts w:cstheme="minorHAnsi"/>
          <w:i/>
          <w:sz w:val="24"/>
          <w:szCs w:val="24"/>
        </w:rPr>
        <w:t>nær folk</w:t>
      </w:r>
    </w:p>
    <w:p w:rsidR="00993AEA" w:rsidRPr="00DB0F30" w:rsidRDefault="00993AEA" w:rsidP="00993AEA">
      <w:pPr>
        <w:pStyle w:val="Listeavsnitt"/>
        <w:numPr>
          <w:ilvl w:val="0"/>
          <w:numId w:val="2"/>
        </w:numPr>
        <w:rPr>
          <w:rFonts w:cstheme="minorHAnsi"/>
          <w:i/>
          <w:sz w:val="24"/>
          <w:szCs w:val="24"/>
        </w:rPr>
      </w:pPr>
      <w:r w:rsidRPr="00DB0F30">
        <w:rPr>
          <w:rFonts w:cstheme="minorHAnsi"/>
          <w:i/>
          <w:sz w:val="24"/>
          <w:szCs w:val="24"/>
        </w:rPr>
        <w:t>verdibaserte – tydeleggjere verdiforankring i politiske val</w:t>
      </w:r>
    </w:p>
    <w:p w:rsidR="00993AEA" w:rsidRPr="00DB0F30" w:rsidRDefault="00993AEA" w:rsidP="00993AEA">
      <w:pPr>
        <w:pStyle w:val="Listeavsnitt"/>
        <w:numPr>
          <w:ilvl w:val="0"/>
          <w:numId w:val="2"/>
        </w:numPr>
        <w:rPr>
          <w:rFonts w:cstheme="minorHAnsi"/>
          <w:i/>
          <w:sz w:val="24"/>
          <w:szCs w:val="24"/>
        </w:rPr>
      </w:pPr>
      <w:r w:rsidRPr="00DB0F30">
        <w:rPr>
          <w:rFonts w:cstheme="minorHAnsi"/>
          <w:i/>
          <w:sz w:val="24"/>
          <w:szCs w:val="24"/>
        </w:rPr>
        <w:t>ambisiøse</w:t>
      </w:r>
    </w:p>
    <w:p w:rsidR="00993AEA" w:rsidRPr="00DB0F30" w:rsidRDefault="00993AEA" w:rsidP="00993AEA">
      <w:pPr>
        <w:rPr>
          <w:rFonts w:cstheme="minorHAnsi"/>
          <w:i/>
          <w:sz w:val="24"/>
          <w:szCs w:val="24"/>
        </w:rPr>
      </w:pPr>
      <w:r w:rsidRPr="00DB0F30">
        <w:rPr>
          <w:rFonts w:cstheme="minorHAnsi"/>
          <w:i/>
          <w:sz w:val="24"/>
          <w:szCs w:val="24"/>
        </w:rPr>
        <w:t xml:space="preserve">Tre hovudverdiar: </w:t>
      </w:r>
    </w:p>
    <w:p w:rsidR="00993AEA" w:rsidRPr="00DB0F30" w:rsidRDefault="00993AEA" w:rsidP="00993AEA">
      <w:pPr>
        <w:rPr>
          <w:rFonts w:cstheme="minorHAnsi"/>
          <w:i/>
          <w:sz w:val="24"/>
          <w:szCs w:val="24"/>
        </w:rPr>
      </w:pPr>
      <w:r w:rsidRPr="00DB0F30">
        <w:rPr>
          <w:rFonts w:cstheme="minorHAnsi"/>
          <w:i/>
          <w:sz w:val="24"/>
          <w:szCs w:val="24"/>
        </w:rPr>
        <w:tab/>
        <w:t>Rettferdig fordeling av makt og ressursar</w:t>
      </w:r>
    </w:p>
    <w:p w:rsidR="00993AEA" w:rsidRPr="00DB0F30" w:rsidRDefault="00993AEA" w:rsidP="00993AEA">
      <w:pPr>
        <w:rPr>
          <w:rFonts w:cstheme="minorHAnsi"/>
          <w:i/>
          <w:sz w:val="24"/>
          <w:szCs w:val="24"/>
        </w:rPr>
      </w:pPr>
      <w:r w:rsidRPr="00DB0F30">
        <w:rPr>
          <w:rFonts w:cstheme="minorHAnsi"/>
          <w:i/>
          <w:sz w:val="24"/>
          <w:szCs w:val="24"/>
        </w:rPr>
        <w:tab/>
        <w:t>Friheit for alle</w:t>
      </w:r>
    </w:p>
    <w:p w:rsidR="00993AEA" w:rsidRPr="00DB0F30" w:rsidRDefault="00993AEA" w:rsidP="00993AEA">
      <w:pPr>
        <w:rPr>
          <w:rFonts w:cstheme="minorHAnsi"/>
          <w:i/>
          <w:sz w:val="24"/>
          <w:szCs w:val="24"/>
        </w:rPr>
      </w:pPr>
      <w:r w:rsidRPr="00DB0F30">
        <w:rPr>
          <w:rFonts w:cstheme="minorHAnsi"/>
          <w:i/>
          <w:sz w:val="24"/>
          <w:szCs w:val="24"/>
        </w:rPr>
        <w:tab/>
        <w:t>sterke fellesskap som gir tryggleik</w:t>
      </w:r>
    </w:p>
    <w:p w:rsidR="00993AEA" w:rsidRPr="00DB0F30" w:rsidRDefault="00993AEA" w:rsidP="00993AEA">
      <w:pPr>
        <w:rPr>
          <w:rFonts w:cstheme="minorHAnsi"/>
          <w:sz w:val="24"/>
          <w:szCs w:val="24"/>
        </w:rPr>
      </w:pPr>
      <w:r w:rsidRPr="00DB0F30">
        <w:rPr>
          <w:rFonts w:cstheme="minorHAnsi"/>
          <w:sz w:val="24"/>
          <w:szCs w:val="24"/>
        </w:rPr>
        <w:t>Tor Erle</w:t>
      </w:r>
      <w:r w:rsidR="001350D9" w:rsidRPr="00DB0F30">
        <w:rPr>
          <w:rFonts w:cstheme="minorHAnsi"/>
          <w:sz w:val="24"/>
          <w:szCs w:val="24"/>
        </w:rPr>
        <w:t>nd Mehammer har orientert</w:t>
      </w:r>
      <w:r w:rsidR="00504D47" w:rsidRPr="00DB0F30">
        <w:rPr>
          <w:rFonts w:cstheme="minorHAnsi"/>
          <w:sz w:val="24"/>
          <w:szCs w:val="24"/>
        </w:rPr>
        <w:t xml:space="preserve"> </w:t>
      </w:r>
      <w:r w:rsidR="001350D9" w:rsidRPr="00DB0F30">
        <w:rPr>
          <w:rFonts w:cstheme="minorHAnsi"/>
          <w:sz w:val="24"/>
          <w:szCs w:val="24"/>
        </w:rPr>
        <w:t>om :</w:t>
      </w:r>
      <w:r w:rsidR="00F672A6" w:rsidRPr="00DB0F30">
        <w:rPr>
          <w:rFonts w:cstheme="minorHAnsi"/>
          <w:sz w:val="24"/>
          <w:szCs w:val="24"/>
        </w:rPr>
        <w:t xml:space="preserve"> </w:t>
      </w:r>
      <w:r w:rsidR="001350D9" w:rsidRPr="00DB0F30">
        <w:rPr>
          <w:rFonts w:cstheme="minorHAnsi"/>
          <w:sz w:val="24"/>
          <w:szCs w:val="24"/>
        </w:rPr>
        <w:t>I</w:t>
      </w:r>
      <w:r w:rsidR="00F672A6" w:rsidRPr="00DB0F30">
        <w:rPr>
          <w:rFonts w:cstheme="minorHAnsi"/>
          <w:sz w:val="24"/>
          <w:szCs w:val="24"/>
        </w:rPr>
        <w:t>nnføring og bruk av digitale verktøy – Korleis få god effekt.</w:t>
      </w:r>
    </w:p>
    <w:p w:rsidR="00184818" w:rsidRPr="00DB0F30" w:rsidRDefault="00FE3C6F" w:rsidP="00FE3C6F">
      <w:pPr>
        <w:rPr>
          <w:rFonts w:cstheme="minorHAnsi"/>
          <w:sz w:val="24"/>
          <w:szCs w:val="24"/>
        </w:rPr>
      </w:pPr>
      <w:r w:rsidRPr="00DB0F30">
        <w:rPr>
          <w:rFonts w:cstheme="minorHAnsi"/>
          <w:sz w:val="24"/>
          <w:szCs w:val="24"/>
        </w:rPr>
        <w:t>Organisasjonssaker</w:t>
      </w:r>
      <w:r w:rsidR="00184818" w:rsidRPr="00DB0F30">
        <w:rPr>
          <w:rFonts w:cstheme="minorHAnsi"/>
          <w:sz w:val="24"/>
          <w:szCs w:val="24"/>
        </w:rPr>
        <w:t xml:space="preserve">: </w:t>
      </w:r>
    </w:p>
    <w:p w:rsidR="00647439" w:rsidRPr="00DB0F30" w:rsidRDefault="00184818" w:rsidP="00FE3C6F">
      <w:pPr>
        <w:rPr>
          <w:rFonts w:cstheme="minorHAnsi"/>
          <w:sz w:val="24"/>
          <w:szCs w:val="24"/>
        </w:rPr>
      </w:pPr>
      <w:r w:rsidRPr="00DB0F30">
        <w:rPr>
          <w:rFonts w:cstheme="minorHAnsi"/>
          <w:sz w:val="24"/>
          <w:szCs w:val="24"/>
        </w:rPr>
        <w:t xml:space="preserve">Styret har </w:t>
      </w:r>
      <w:r w:rsidR="00647439" w:rsidRPr="00DB0F30">
        <w:rPr>
          <w:rFonts w:cstheme="minorHAnsi"/>
          <w:sz w:val="24"/>
          <w:szCs w:val="24"/>
        </w:rPr>
        <w:t xml:space="preserve">laga framlegg til </w:t>
      </w:r>
      <w:r w:rsidRPr="00DB0F30">
        <w:rPr>
          <w:rFonts w:cstheme="minorHAnsi"/>
          <w:sz w:val="24"/>
          <w:szCs w:val="24"/>
        </w:rPr>
        <w:t xml:space="preserve">nominasjonsnemnd og programnemnd. </w:t>
      </w:r>
    </w:p>
    <w:p w:rsidR="00184818" w:rsidRPr="00DB0F30" w:rsidRDefault="00647439" w:rsidP="00FE3C6F">
      <w:pPr>
        <w:rPr>
          <w:rFonts w:cstheme="minorHAnsi"/>
          <w:sz w:val="24"/>
          <w:szCs w:val="24"/>
        </w:rPr>
      </w:pPr>
      <w:r w:rsidRPr="00DB0F30">
        <w:rPr>
          <w:rFonts w:cstheme="minorHAnsi"/>
          <w:sz w:val="24"/>
          <w:szCs w:val="24"/>
        </w:rPr>
        <w:t xml:space="preserve">Nemndene var valde på medlemsmøte 23. mai, og </w:t>
      </w:r>
      <w:r w:rsidR="00184818" w:rsidRPr="00DB0F30">
        <w:rPr>
          <w:rFonts w:cstheme="minorHAnsi"/>
          <w:sz w:val="24"/>
          <w:szCs w:val="24"/>
        </w:rPr>
        <w:t>leverte framlegg på medlemsmøte 6.des.</w:t>
      </w:r>
    </w:p>
    <w:p w:rsidR="00184818" w:rsidRPr="00DB0F30" w:rsidRDefault="00184818" w:rsidP="00FE3C6F">
      <w:pPr>
        <w:rPr>
          <w:rFonts w:cstheme="minorHAnsi"/>
          <w:sz w:val="24"/>
          <w:szCs w:val="24"/>
        </w:rPr>
      </w:pPr>
      <w:r w:rsidRPr="00DB0F30">
        <w:rPr>
          <w:rFonts w:cstheme="minorHAnsi"/>
          <w:sz w:val="24"/>
          <w:szCs w:val="24"/>
        </w:rPr>
        <w:t>Det er levert innspel til fylkespartiprogrammet og til nominasjon til fy</w:t>
      </w:r>
      <w:r w:rsidR="002D68B6" w:rsidRPr="00DB0F30">
        <w:rPr>
          <w:rFonts w:cstheme="minorHAnsi"/>
          <w:sz w:val="24"/>
          <w:szCs w:val="24"/>
        </w:rPr>
        <w:t>l</w:t>
      </w:r>
      <w:r w:rsidRPr="00DB0F30">
        <w:rPr>
          <w:rFonts w:cstheme="minorHAnsi"/>
          <w:sz w:val="24"/>
          <w:szCs w:val="24"/>
        </w:rPr>
        <w:t>kestinget</w:t>
      </w:r>
      <w:r w:rsidR="00647439" w:rsidRPr="00DB0F30">
        <w:rPr>
          <w:rFonts w:cstheme="minorHAnsi"/>
          <w:sz w:val="24"/>
          <w:szCs w:val="24"/>
        </w:rPr>
        <w:t>.</w:t>
      </w:r>
    </w:p>
    <w:p w:rsidR="006E35D3" w:rsidRDefault="006E35D3" w:rsidP="00FE3C6F">
      <w:pPr>
        <w:rPr>
          <w:rFonts w:cstheme="minorHAnsi"/>
          <w:sz w:val="24"/>
          <w:szCs w:val="24"/>
        </w:rPr>
      </w:pPr>
    </w:p>
    <w:p w:rsidR="00184818" w:rsidRPr="00DB0F30" w:rsidRDefault="00184818" w:rsidP="00FE3C6F">
      <w:pPr>
        <w:rPr>
          <w:rFonts w:cstheme="minorHAnsi"/>
          <w:sz w:val="24"/>
          <w:szCs w:val="24"/>
        </w:rPr>
      </w:pPr>
      <w:r w:rsidRPr="00DB0F30">
        <w:rPr>
          <w:rFonts w:cstheme="minorHAnsi"/>
          <w:sz w:val="24"/>
          <w:szCs w:val="24"/>
        </w:rPr>
        <w:t>P</w:t>
      </w:r>
      <w:r w:rsidR="00FE3C6F" w:rsidRPr="00DB0F30">
        <w:rPr>
          <w:rFonts w:cstheme="minorHAnsi"/>
          <w:sz w:val="24"/>
          <w:szCs w:val="24"/>
        </w:rPr>
        <w:t>olitiske utspel/framlegg</w:t>
      </w:r>
      <w:r w:rsidRPr="00DB0F30">
        <w:rPr>
          <w:rFonts w:cstheme="minorHAnsi"/>
          <w:sz w:val="24"/>
          <w:szCs w:val="24"/>
        </w:rPr>
        <w:t>:</w:t>
      </w:r>
    </w:p>
    <w:p w:rsidR="00184818" w:rsidRPr="00DB0F30" w:rsidRDefault="00184818" w:rsidP="00FE3C6F">
      <w:pPr>
        <w:rPr>
          <w:rFonts w:cstheme="minorHAnsi"/>
          <w:sz w:val="24"/>
          <w:szCs w:val="24"/>
        </w:rPr>
      </w:pPr>
      <w:r w:rsidRPr="00DB0F30">
        <w:rPr>
          <w:rFonts w:cstheme="minorHAnsi"/>
          <w:sz w:val="24"/>
          <w:szCs w:val="24"/>
        </w:rPr>
        <w:t>Leiar og sekretær har laga uttale om lokalisering av  kontor for konfliktråd i Førde. Denne v</w:t>
      </w:r>
      <w:r w:rsidR="002D68B6" w:rsidRPr="00DB0F30">
        <w:rPr>
          <w:rFonts w:cstheme="minorHAnsi"/>
          <w:sz w:val="24"/>
          <w:szCs w:val="24"/>
        </w:rPr>
        <w:t>a</w:t>
      </w:r>
      <w:r w:rsidRPr="00DB0F30">
        <w:rPr>
          <w:rFonts w:cstheme="minorHAnsi"/>
          <w:sz w:val="24"/>
          <w:szCs w:val="24"/>
        </w:rPr>
        <w:t xml:space="preserve">rt send til fellesnemnda for nye Sunnfjord kommune, og til media. Dette førte fram, og det er vedteke at det framleis skal vere kontor i Førde. </w:t>
      </w:r>
    </w:p>
    <w:p w:rsidR="00184818" w:rsidRPr="00DB0F30" w:rsidRDefault="00184818" w:rsidP="00FE3C6F">
      <w:pPr>
        <w:rPr>
          <w:rFonts w:cstheme="minorHAnsi"/>
          <w:sz w:val="24"/>
          <w:szCs w:val="24"/>
        </w:rPr>
      </w:pPr>
      <w:r w:rsidRPr="00DB0F30">
        <w:rPr>
          <w:rFonts w:cstheme="minorHAnsi"/>
          <w:sz w:val="24"/>
          <w:szCs w:val="24"/>
        </w:rPr>
        <w:t xml:space="preserve">Styret har handsama to saker frå medlemmer: </w:t>
      </w:r>
    </w:p>
    <w:p w:rsidR="00184818" w:rsidRPr="00DB0F30" w:rsidRDefault="00184818" w:rsidP="00FE3C6F">
      <w:pPr>
        <w:rPr>
          <w:rFonts w:cstheme="minorHAnsi"/>
          <w:sz w:val="24"/>
          <w:szCs w:val="24"/>
        </w:rPr>
      </w:pPr>
      <w:r w:rsidRPr="00DB0F30">
        <w:rPr>
          <w:rFonts w:cstheme="minorHAnsi"/>
          <w:sz w:val="24"/>
          <w:szCs w:val="24"/>
        </w:rPr>
        <w:t>Frå Ove Farsund: Om fylkessamans</w:t>
      </w:r>
      <w:r w:rsidR="002D68B6" w:rsidRPr="00DB0F30">
        <w:rPr>
          <w:rFonts w:cstheme="minorHAnsi"/>
          <w:sz w:val="24"/>
          <w:szCs w:val="24"/>
        </w:rPr>
        <w:t>l</w:t>
      </w:r>
      <w:r w:rsidRPr="00DB0F30">
        <w:rPr>
          <w:rFonts w:cstheme="minorHAnsi"/>
          <w:sz w:val="24"/>
          <w:szCs w:val="24"/>
        </w:rPr>
        <w:t>å</w:t>
      </w:r>
      <w:r w:rsidR="002D68B6" w:rsidRPr="00DB0F30">
        <w:rPr>
          <w:rFonts w:cstheme="minorHAnsi"/>
          <w:sz w:val="24"/>
          <w:szCs w:val="24"/>
        </w:rPr>
        <w:t>i</w:t>
      </w:r>
      <w:r w:rsidRPr="00DB0F30">
        <w:rPr>
          <w:rFonts w:cstheme="minorHAnsi"/>
          <w:sz w:val="24"/>
          <w:szCs w:val="24"/>
        </w:rPr>
        <w:t>ng og oppgåvefordeling</w:t>
      </w:r>
    </w:p>
    <w:p w:rsidR="002D68B6" w:rsidRPr="00DB0F30" w:rsidRDefault="002D68B6" w:rsidP="00FE3C6F">
      <w:pPr>
        <w:rPr>
          <w:rFonts w:cstheme="minorHAnsi"/>
          <w:sz w:val="24"/>
          <w:szCs w:val="24"/>
        </w:rPr>
      </w:pPr>
      <w:r w:rsidRPr="00DB0F30">
        <w:rPr>
          <w:rFonts w:cstheme="minorHAnsi"/>
          <w:sz w:val="24"/>
          <w:szCs w:val="24"/>
        </w:rPr>
        <w:t>Frå Johan Kåre Kjerstad: Sjølvmord annankvar dag – om psykisk helsevern.</w:t>
      </w:r>
    </w:p>
    <w:p w:rsidR="002D68B6" w:rsidRPr="00DB0F30" w:rsidRDefault="002D68B6" w:rsidP="002D68B6">
      <w:pPr>
        <w:rPr>
          <w:rFonts w:cstheme="minorHAnsi"/>
          <w:sz w:val="24"/>
          <w:szCs w:val="24"/>
        </w:rPr>
      </w:pPr>
      <w:r w:rsidRPr="00DB0F30">
        <w:rPr>
          <w:rFonts w:cstheme="minorHAnsi"/>
          <w:sz w:val="24"/>
          <w:szCs w:val="24"/>
        </w:rPr>
        <w:t>Orienteringar/drøftingar om aktuelle saker i kommunane:</w:t>
      </w:r>
    </w:p>
    <w:p w:rsidR="002D68B6" w:rsidRPr="00DB0F30" w:rsidRDefault="002D68B6" w:rsidP="002D68B6">
      <w:pPr>
        <w:rPr>
          <w:rFonts w:cstheme="minorHAnsi"/>
          <w:sz w:val="24"/>
          <w:szCs w:val="24"/>
        </w:rPr>
      </w:pPr>
      <w:r w:rsidRPr="00DB0F30">
        <w:rPr>
          <w:rFonts w:cstheme="minorHAnsi"/>
          <w:sz w:val="24"/>
          <w:szCs w:val="24"/>
        </w:rPr>
        <w:t>I kvart av styremøta har det vore ein runde om aktuelle politiske saker i dei fire kommunane.</w:t>
      </w:r>
    </w:p>
    <w:p w:rsidR="002D68B6" w:rsidRPr="00DB0F30" w:rsidRDefault="002D68B6" w:rsidP="002D68B6">
      <w:pPr>
        <w:rPr>
          <w:rFonts w:cstheme="minorHAnsi"/>
          <w:sz w:val="24"/>
          <w:szCs w:val="24"/>
        </w:rPr>
      </w:pPr>
      <w:r w:rsidRPr="00DB0F30">
        <w:rPr>
          <w:rFonts w:cstheme="minorHAnsi"/>
          <w:sz w:val="24"/>
          <w:szCs w:val="24"/>
        </w:rPr>
        <w:t xml:space="preserve">Det har og vore informasjon om hallprosjektet på Skei, v/ leiar for arbeidsgruppa for hallprosjektet på Skei, Ottar Magne Fugle. </w:t>
      </w:r>
    </w:p>
    <w:p w:rsidR="002D68B6" w:rsidRPr="00DB0F30" w:rsidRDefault="002D68B6" w:rsidP="002D68B6">
      <w:pPr>
        <w:rPr>
          <w:rFonts w:cstheme="minorHAnsi"/>
          <w:sz w:val="24"/>
          <w:szCs w:val="24"/>
        </w:rPr>
      </w:pPr>
      <w:r w:rsidRPr="00DB0F30">
        <w:rPr>
          <w:rFonts w:cstheme="minorHAnsi"/>
          <w:sz w:val="24"/>
          <w:szCs w:val="24"/>
        </w:rPr>
        <w:t>Sak som og har vore oppe: Uro for tenestetilbod innan helse- og omsorg i Gaular kommune. På grunnlag av det vart det sendt brev t</w:t>
      </w:r>
      <w:r w:rsidR="00CD17FC" w:rsidRPr="00DB0F30">
        <w:rPr>
          <w:rFonts w:cstheme="minorHAnsi"/>
          <w:sz w:val="24"/>
          <w:szCs w:val="24"/>
        </w:rPr>
        <w:t>i</w:t>
      </w:r>
      <w:r w:rsidRPr="00DB0F30">
        <w:rPr>
          <w:rFonts w:cstheme="minorHAnsi"/>
          <w:sz w:val="24"/>
          <w:szCs w:val="24"/>
        </w:rPr>
        <w:t>l Gaular formannskap, ordførar o</w:t>
      </w:r>
      <w:r w:rsidR="0012263C" w:rsidRPr="00DB0F30">
        <w:rPr>
          <w:rFonts w:cstheme="minorHAnsi"/>
          <w:sz w:val="24"/>
          <w:szCs w:val="24"/>
        </w:rPr>
        <w:t>g</w:t>
      </w:r>
      <w:r w:rsidRPr="00DB0F30">
        <w:rPr>
          <w:rFonts w:cstheme="minorHAnsi"/>
          <w:sz w:val="24"/>
          <w:szCs w:val="24"/>
        </w:rPr>
        <w:t xml:space="preserve"> rådmann</w:t>
      </w:r>
      <w:r w:rsidR="0012263C" w:rsidRPr="00DB0F30">
        <w:rPr>
          <w:rFonts w:cstheme="minorHAnsi"/>
          <w:sz w:val="24"/>
          <w:szCs w:val="24"/>
        </w:rPr>
        <w:t xml:space="preserve"> med tittel: </w:t>
      </w:r>
    </w:p>
    <w:p w:rsidR="0012263C" w:rsidRPr="00DB0F30" w:rsidRDefault="0012263C" w:rsidP="002D68B6">
      <w:pPr>
        <w:rPr>
          <w:sz w:val="24"/>
          <w:szCs w:val="24"/>
        </w:rPr>
      </w:pPr>
      <w:r w:rsidRPr="00DB0F30">
        <w:rPr>
          <w:sz w:val="24"/>
          <w:szCs w:val="24"/>
        </w:rPr>
        <w:t>Vi må ivareta dei svake gruppene – budsjett for helse – og omsorg 2019</w:t>
      </w:r>
    </w:p>
    <w:p w:rsidR="006A48C7" w:rsidRPr="00DB0F30" w:rsidRDefault="006A48C7" w:rsidP="002D68B6">
      <w:pPr>
        <w:rPr>
          <w:sz w:val="24"/>
          <w:szCs w:val="24"/>
        </w:rPr>
      </w:pPr>
      <w:r w:rsidRPr="00DB0F30">
        <w:rPr>
          <w:sz w:val="24"/>
          <w:szCs w:val="24"/>
        </w:rPr>
        <w:t>Utsendingar/ deltak</w:t>
      </w:r>
      <w:r w:rsidR="00B46117" w:rsidRPr="00DB0F30">
        <w:rPr>
          <w:sz w:val="24"/>
          <w:szCs w:val="24"/>
        </w:rPr>
        <w:t>i</w:t>
      </w:r>
      <w:r w:rsidRPr="00DB0F30">
        <w:rPr>
          <w:sz w:val="24"/>
          <w:szCs w:val="24"/>
        </w:rPr>
        <w:t xml:space="preserve">ng på samlingar: </w:t>
      </w:r>
    </w:p>
    <w:p w:rsidR="006A48C7" w:rsidRPr="00DB0F30" w:rsidRDefault="006A48C7" w:rsidP="002D68B6">
      <w:pPr>
        <w:rPr>
          <w:sz w:val="24"/>
          <w:szCs w:val="24"/>
        </w:rPr>
      </w:pPr>
      <w:r w:rsidRPr="00DB0F30">
        <w:rPr>
          <w:sz w:val="24"/>
          <w:szCs w:val="24"/>
        </w:rPr>
        <w:t xml:space="preserve">Helge Robert Midtbø har vore gjest på 100 års jubileum </w:t>
      </w:r>
      <w:r w:rsidR="00DB0F30">
        <w:rPr>
          <w:sz w:val="24"/>
          <w:szCs w:val="24"/>
        </w:rPr>
        <w:t>til Eid Arbeidarparti på Nordfjordeid, og på årsmøte</w:t>
      </w:r>
      <w:r w:rsidRPr="00DB0F30">
        <w:rPr>
          <w:sz w:val="24"/>
          <w:szCs w:val="24"/>
        </w:rPr>
        <w:t xml:space="preserve"> til Bremanger Arbeidarparti. </w:t>
      </w:r>
    </w:p>
    <w:p w:rsidR="006A48C7" w:rsidRPr="00DB0F30" w:rsidRDefault="006A48C7" w:rsidP="002D68B6">
      <w:pPr>
        <w:rPr>
          <w:sz w:val="24"/>
          <w:szCs w:val="24"/>
        </w:rPr>
      </w:pPr>
      <w:r w:rsidRPr="00DB0F30">
        <w:rPr>
          <w:sz w:val="24"/>
          <w:szCs w:val="24"/>
        </w:rPr>
        <w:t>Sara- Marie Horsevik og Laila Op</w:t>
      </w:r>
      <w:r w:rsidR="00B46117" w:rsidRPr="00DB0F30">
        <w:rPr>
          <w:sz w:val="24"/>
          <w:szCs w:val="24"/>
        </w:rPr>
        <w:t>p</w:t>
      </w:r>
      <w:r w:rsidRPr="00DB0F30">
        <w:rPr>
          <w:sz w:val="24"/>
          <w:szCs w:val="24"/>
        </w:rPr>
        <w:t>edal deltok på samling i kvinnenettverket i Sogn og Fjordane AP. Denne samlinga var i Florø, 28. – 29. september</w:t>
      </w:r>
      <w:r w:rsidR="00B46117" w:rsidRPr="00DB0F30">
        <w:rPr>
          <w:sz w:val="24"/>
          <w:szCs w:val="24"/>
        </w:rPr>
        <w:t>.</w:t>
      </w:r>
    </w:p>
    <w:p w:rsidR="0012263C" w:rsidRPr="00DB0F30" w:rsidRDefault="0012263C" w:rsidP="002D68B6">
      <w:pPr>
        <w:rPr>
          <w:sz w:val="24"/>
          <w:szCs w:val="24"/>
        </w:rPr>
      </w:pPr>
      <w:r w:rsidRPr="00DB0F30">
        <w:rPr>
          <w:sz w:val="24"/>
          <w:szCs w:val="24"/>
        </w:rPr>
        <w:t xml:space="preserve">Det er halde to medlemsmøte. </w:t>
      </w:r>
    </w:p>
    <w:p w:rsidR="0012263C" w:rsidRPr="00DB0F30" w:rsidRDefault="0012263C" w:rsidP="002D68B6">
      <w:pPr>
        <w:rPr>
          <w:sz w:val="24"/>
          <w:szCs w:val="24"/>
        </w:rPr>
      </w:pPr>
      <w:r w:rsidRPr="00DB0F30">
        <w:rPr>
          <w:sz w:val="24"/>
          <w:szCs w:val="24"/>
        </w:rPr>
        <w:t>23. mai</w:t>
      </w:r>
      <w:r w:rsidR="00BD0941" w:rsidRPr="00DB0F30">
        <w:rPr>
          <w:sz w:val="24"/>
          <w:szCs w:val="24"/>
        </w:rPr>
        <w:t xml:space="preserve"> vart det valt nominasjonsnemnd og programnemnd.</w:t>
      </w:r>
    </w:p>
    <w:p w:rsidR="00BD0941" w:rsidRDefault="00BD0941" w:rsidP="00CF0BAB">
      <w:pPr>
        <w:contextualSpacing/>
        <w:rPr>
          <w:sz w:val="24"/>
          <w:szCs w:val="24"/>
        </w:rPr>
      </w:pPr>
      <w:r w:rsidRPr="00DB0F30">
        <w:rPr>
          <w:sz w:val="24"/>
          <w:szCs w:val="24"/>
        </w:rPr>
        <w:t xml:space="preserve">Nominasjonsnemnda  såg </w:t>
      </w:r>
      <w:r w:rsidR="00B46117" w:rsidRPr="00DB0F30">
        <w:rPr>
          <w:sz w:val="24"/>
          <w:szCs w:val="24"/>
        </w:rPr>
        <w:t xml:space="preserve">slik </w:t>
      </w:r>
      <w:r w:rsidRPr="00DB0F30">
        <w:rPr>
          <w:sz w:val="24"/>
          <w:szCs w:val="24"/>
        </w:rPr>
        <w:t>ut:</w:t>
      </w:r>
    </w:p>
    <w:p w:rsidR="00DB0F30" w:rsidRPr="00DB0F30" w:rsidRDefault="00DB0F30" w:rsidP="00CF0BAB">
      <w:pPr>
        <w:contextualSpacing/>
        <w:rPr>
          <w:sz w:val="24"/>
          <w:szCs w:val="24"/>
        </w:rPr>
      </w:pPr>
    </w:p>
    <w:p w:rsidR="00DB0F30" w:rsidRPr="00DB0F30" w:rsidRDefault="00DB0F30" w:rsidP="00DB0F30">
      <w:pPr>
        <w:ind w:left="720"/>
        <w:contextualSpacing/>
        <w:rPr>
          <w:sz w:val="24"/>
          <w:szCs w:val="24"/>
        </w:rPr>
      </w:pPr>
      <w:r w:rsidRPr="00DB0F30">
        <w:rPr>
          <w:sz w:val="24"/>
          <w:szCs w:val="24"/>
        </w:rPr>
        <w:t xml:space="preserve">Stig Tveit </w:t>
      </w:r>
      <w:r>
        <w:rPr>
          <w:sz w:val="24"/>
          <w:szCs w:val="24"/>
        </w:rPr>
        <w:t>–</w:t>
      </w:r>
      <w:r w:rsidRPr="00DB0F30">
        <w:rPr>
          <w:sz w:val="24"/>
          <w:szCs w:val="24"/>
        </w:rPr>
        <w:t xml:space="preserve"> Jølster</w:t>
      </w:r>
      <w:r>
        <w:rPr>
          <w:sz w:val="24"/>
          <w:szCs w:val="24"/>
        </w:rPr>
        <w:t xml:space="preserve">  - Leiar</w:t>
      </w:r>
    </w:p>
    <w:p w:rsidR="00BD0941" w:rsidRPr="00DB0F30" w:rsidRDefault="00BD0941" w:rsidP="00BD0941">
      <w:pPr>
        <w:ind w:left="720"/>
        <w:contextualSpacing/>
        <w:rPr>
          <w:sz w:val="24"/>
          <w:szCs w:val="24"/>
        </w:rPr>
      </w:pPr>
      <w:r w:rsidRPr="00DB0F30">
        <w:rPr>
          <w:sz w:val="24"/>
          <w:szCs w:val="24"/>
        </w:rPr>
        <w:t>Geir Leon Hetle - Førde</w:t>
      </w:r>
    </w:p>
    <w:p w:rsidR="00BD0941" w:rsidRPr="00DB0F30" w:rsidRDefault="00BD0941" w:rsidP="00BD0941">
      <w:pPr>
        <w:ind w:left="720"/>
        <w:contextualSpacing/>
        <w:rPr>
          <w:sz w:val="24"/>
          <w:szCs w:val="24"/>
        </w:rPr>
      </w:pPr>
      <w:r w:rsidRPr="00DB0F30">
        <w:rPr>
          <w:sz w:val="24"/>
          <w:szCs w:val="24"/>
        </w:rPr>
        <w:t>Helene Vejlskov Vie – Førde</w:t>
      </w:r>
    </w:p>
    <w:p w:rsidR="00BD0941" w:rsidRPr="00DB0F30" w:rsidRDefault="00BD0941" w:rsidP="00BD0941">
      <w:pPr>
        <w:ind w:left="720"/>
        <w:contextualSpacing/>
        <w:rPr>
          <w:sz w:val="24"/>
          <w:szCs w:val="24"/>
        </w:rPr>
      </w:pPr>
      <w:r w:rsidRPr="00DB0F30">
        <w:rPr>
          <w:sz w:val="24"/>
          <w:szCs w:val="24"/>
        </w:rPr>
        <w:t>Doris Rutledal – Gaular</w:t>
      </w:r>
    </w:p>
    <w:p w:rsidR="00BD0941" w:rsidRPr="00DB0F30" w:rsidRDefault="00BD0941" w:rsidP="00BD0941">
      <w:pPr>
        <w:ind w:left="720"/>
        <w:contextualSpacing/>
        <w:rPr>
          <w:sz w:val="24"/>
          <w:szCs w:val="24"/>
        </w:rPr>
      </w:pPr>
      <w:r w:rsidRPr="00DB0F30">
        <w:rPr>
          <w:sz w:val="24"/>
          <w:szCs w:val="24"/>
        </w:rPr>
        <w:t>Trond Arild Austgulen – Gaular</w:t>
      </w:r>
    </w:p>
    <w:p w:rsidR="00BD0941" w:rsidRPr="00DB0F30" w:rsidRDefault="00BD0941" w:rsidP="00BD0941">
      <w:pPr>
        <w:ind w:left="720"/>
        <w:contextualSpacing/>
        <w:rPr>
          <w:sz w:val="24"/>
          <w:szCs w:val="24"/>
        </w:rPr>
      </w:pPr>
      <w:r w:rsidRPr="00DB0F30">
        <w:rPr>
          <w:sz w:val="24"/>
          <w:szCs w:val="24"/>
        </w:rPr>
        <w:t>Magne Skrede - Jølster</w:t>
      </w:r>
    </w:p>
    <w:p w:rsidR="00BD0941" w:rsidRPr="00DB0F30" w:rsidRDefault="00BD0941" w:rsidP="00BD0941">
      <w:pPr>
        <w:ind w:left="720"/>
        <w:contextualSpacing/>
        <w:rPr>
          <w:sz w:val="24"/>
          <w:szCs w:val="24"/>
        </w:rPr>
      </w:pPr>
      <w:r w:rsidRPr="00DB0F30">
        <w:rPr>
          <w:sz w:val="24"/>
          <w:szCs w:val="24"/>
        </w:rPr>
        <w:t>Odd Gunnar Røyset – Naustdal</w:t>
      </w:r>
    </w:p>
    <w:p w:rsidR="00BD0941" w:rsidRPr="00DB0F30" w:rsidRDefault="00BD0941" w:rsidP="00BD0941">
      <w:pPr>
        <w:ind w:left="720"/>
        <w:contextualSpacing/>
        <w:rPr>
          <w:sz w:val="24"/>
          <w:szCs w:val="24"/>
        </w:rPr>
      </w:pPr>
      <w:r w:rsidRPr="00DB0F30">
        <w:rPr>
          <w:sz w:val="24"/>
          <w:szCs w:val="24"/>
        </w:rPr>
        <w:t xml:space="preserve">Randi Aamodt Osland– Naustdal </w:t>
      </w:r>
    </w:p>
    <w:p w:rsidR="00BD0941" w:rsidRDefault="00BD0941" w:rsidP="00BD0941">
      <w:pPr>
        <w:ind w:left="720"/>
        <w:contextualSpacing/>
        <w:rPr>
          <w:sz w:val="24"/>
          <w:szCs w:val="24"/>
        </w:rPr>
      </w:pPr>
      <w:r w:rsidRPr="00DB0F30">
        <w:rPr>
          <w:sz w:val="24"/>
          <w:szCs w:val="24"/>
        </w:rPr>
        <w:t>Ida Søgnen – AUF</w:t>
      </w:r>
    </w:p>
    <w:p w:rsidR="00DB0F30" w:rsidRPr="00DB0F30" w:rsidRDefault="00DB0F30" w:rsidP="00BD0941">
      <w:pPr>
        <w:ind w:left="720"/>
        <w:contextualSpacing/>
        <w:rPr>
          <w:sz w:val="24"/>
          <w:szCs w:val="24"/>
        </w:rPr>
      </w:pPr>
    </w:p>
    <w:p w:rsidR="00BD0941" w:rsidRDefault="00BD0941" w:rsidP="00BD0941">
      <w:pPr>
        <w:contextualSpacing/>
        <w:rPr>
          <w:sz w:val="24"/>
          <w:szCs w:val="24"/>
        </w:rPr>
      </w:pPr>
      <w:r w:rsidRPr="00DB0F30">
        <w:rPr>
          <w:sz w:val="24"/>
          <w:szCs w:val="24"/>
        </w:rPr>
        <w:t>Programnemnda s</w:t>
      </w:r>
      <w:r w:rsidR="00647439" w:rsidRPr="00DB0F30">
        <w:rPr>
          <w:sz w:val="24"/>
          <w:szCs w:val="24"/>
        </w:rPr>
        <w:t>åg</w:t>
      </w:r>
      <w:r w:rsidRPr="00DB0F30">
        <w:rPr>
          <w:sz w:val="24"/>
          <w:szCs w:val="24"/>
        </w:rPr>
        <w:t xml:space="preserve"> slik ut: </w:t>
      </w:r>
    </w:p>
    <w:p w:rsidR="00DB0F30" w:rsidRPr="00DB0F30" w:rsidRDefault="00DB0F30" w:rsidP="00BD0941">
      <w:pPr>
        <w:contextualSpacing/>
        <w:rPr>
          <w:sz w:val="24"/>
          <w:szCs w:val="24"/>
        </w:rPr>
      </w:pPr>
    </w:p>
    <w:p w:rsidR="00BD0941" w:rsidRPr="00DB0F30" w:rsidRDefault="00BD0941" w:rsidP="00BD0941">
      <w:pPr>
        <w:ind w:left="720"/>
        <w:contextualSpacing/>
        <w:rPr>
          <w:sz w:val="24"/>
          <w:szCs w:val="24"/>
        </w:rPr>
      </w:pPr>
      <w:r w:rsidRPr="00DB0F30">
        <w:rPr>
          <w:sz w:val="24"/>
          <w:szCs w:val="24"/>
        </w:rPr>
        <w:t>Ivar Svensøy -  Førde</w:t>
      </w:r>
      <w:r w:rsidR="00DB0F30">
        <w:rPr>
          <w:sz w:val="24"/>
          <w:szCs w:val="24"/>
        </w:rPr>
        <w:t xml:space="preserve"> - Leiar</w:t>
      </w:r>
    </w:p>
    <w:p w:rsidR="00BD0941" w:rsidRPr="00DB0F30" w:rsidRDefault="00BD0941" w:rsidP="00BD0941">
      <w:pPr>
        <w:ind w:left="720"/>
        <w:contextualSpacing/>
        <w:rPr>
          <w:sz w:val="24"/>
          <w:szCs w:val="24"/>
        </w:rPr>
      </w:pPr>
      <w:r w:rsidRPr="00DB0F30">
        <w:rPr>
          <w:sz w:val="24"/>
          <w:szCs w:val="24"/>
        </w:rPr>
        <w:t>Kari Valle - Førde</w:t>
      </w:r>
    </w:p>
    <w:p w:rsidR="00BD0941" w:rsidRPr="00DB0F30" w:rsidRDefault="00BD0941" w:rsidP="00BD0941">
      <w:pPr>
        <w:ind w:left="720"/>
        <w:contextualSpacing/>
        <w:rPr>
          <w:sz w:val="24"/>
          <w:szCs w:val="24"/>
        </w:rPr>
      </w:pPr>
      <w:r w:rsidRPr="00DB0F30">
        <w:rPr>
          <w:sz w:val="24"/>
          <w:szCs w:val="24"/>
        </w:rPr>
        <w:t>Sara Marie Horsevik -  Gaular</w:t>
      </w:r>
    </w:p>
    <w:p w:rsidR="00BD0941" w:rsidRPr="00DB0F30" w:rsidRDefault="00BD0941" w:rsidP="00BD0941">
      <w:pPr>
        <w:ind w:left="720"/>
        <w:contextualSpacing/>
        <w:rPr>
          <w:sz w:val="24"/>
          <w:szCs w:val="24"/>
        </w:rPr>
      </w:pPr>
      <w:r w:rsidRPr="00DB0F30">
        <w:rPr>
          <w:sz w:val="24"/>
          <w:szCs w:val="24"/>
        </w:rPr>
        <w:t>Laila Oppedal -  Gaular</w:t>
      </w:r>
    </w:p>
    <w:p w:rsidR="00BD0941" w:rsidRPr="00DB0F30" w:rsidRDefault="00BD0941" w:rsidP="00BD0941">
      <w:pPr>
        <w:ind w:left="720"/>
        <w:contextualSpacing/>
        <w:rPr>
          <w:sz w:val="24"/>
          <w:szCs w:val="24"/>
        </w:rPr>
      </w:pPr>
      <w:r w:rsidRPr="00DB0F30">
        <w:rPr>
          <w:sz w:val="24"/>
          <w:szCs w:val="24"/>
        </w:rPr>
        <w:t>Eli Nesje Nedrebø - Jølster</w:t>
      </w:r>
    </w:p>
    <w:p w:rsidR="00BD0941" w:rsidRPr="00DB0F30" w:rsidRDefault="00BD0941" w:rsidP="00BD0941">
      <w:pPr>
        <w:ind w:left="720"/>
        <w:contextualSpacing/>
        <w:rPr>
          <w:sz w:val="24"/>
          <w:szCs w:val="24"/>
        </w:rPr>
      </w:pPr>
      <w:r w:rsidRPr="00DB0F30">
        <w:rPr>
          <w:sz w:val="24"/>
          <w:szCs w:val="24"/>
        </w:rPr>
        <w:t>Arne Sandnes - Jølster</w:t>
      </w:r>
    </w:p>
    <w:p w:rsidR="00BD0941" w:rsidRPr="00DB0F30" w:rsidRDefault="00BD0941" w:rsidP="00BD0941">
      <w:pPr>
        <w:ind w:left="720"/>
        <w:contextualSpacing/>
        <w:rPr>
          <w:sz w:val="24"/>
          <w:szCs w:val="24"/>
        </w:rPr>
      </w:pPr>
      <w:r w:rsidRPr="00DB0F30">
        <w:rPr>
          <w:sz w:val="24"/>
          <w:szCs w:val="24"/>
        </w:rPr>
        <w:t>Annlaug Birkeland – Naustdal</w:t>
      </w:r>
    </w:p>
    <w:p w:rsidR="00BD0941" w:rsidRPr="00DB0F30" w:rsidRDefault="00BD0941" w:rsidP="00BD0941">
      <w:pPr>
        <w:ind w:left="720"/>
        <w:contextualSpacing/>
        <w:rPr>
          <w:sz w:val="24"/>
          <w:szCs w:val="24"/>
        </w:rPr>
      </w:pPr>
      <w:r w:rsidRPr="00DB0F30">
        <w:rPr>
          <w:sz w:val="24"/>
          <w:szCs w:val="24"/>
        </w:rPr>
        <w:t>Håkon Myrvang - Naustdal</w:t>
      </w:r>
    </w:p>
    <w:p w:rsidR="00BD0941" w:rsidRPr="00DB0F30" w:rsidRDefault="00BD0941" w:rsidP="00BD0941">
      <w:pPr>
        <w:ind w:left="720"/>
        <w:contextualSpacing/>
        <w:rPr>
          <w:sz w:val="24"/>
          <w:szCs w:val="24"/>
        </w:rPr>
      </w:pPr>
      <w:r w:rsidRPr="00DB0F30">
        <w:rPr>
          <w:sz w:val="24"/>
          <w:szCs w:val="24"/>
        </w:rPr>
        <w:t>Thor Mehammer - AUF</w:t>
      </w:r>
    </w:p>
    <w:p w:rsidR="00691067" w:rsidRPr="00DB0F30" w:rsidRDefault="00691067" w:rsidP="002D68B6">
      <w:pPr>
        <w:rPr>
          <w:sz w:val="24"/>
          <w:szCs w:val="24"/>
        </w:rPr>
      </w:pPr>
    </w:p>
    <w:p w:rsidR="00BD0941" w:rsidRPr="00DB0F30" w:rsidRDefault="00691067" w:rsidP="002D68B6">
      <w:pPr>
        <w:rPr>
          <w:sz w:val="24"/>
          <w:szCs w:val="24"/>
        </w:rPr>
      </w:pPr>
      <w:r w:rsidRPr="00DB0F30">
        <w:rPr>
          <w:sz w:val="24"/>
          <w:szCs w:val="24"/>
        </w:rPr>
        <w:t>Åshild Kjelsnes orienterte om prosess med samanslåing av Hordaland og Sogn og Fjordane fylke.</w:t>
      </w:r>
    </w:p>
    <w:p w:rsidR="00CD17FC" w:rsidRPr="00DB0F30" w:rsidRDefault="00CD17FC" w:rsidP="00CD17FC">
      <w:pPr>
        <w:rPr>
          <w:sz w:val="24"/>
          <w:szCs w:val="24"/>
        </w:rPr>
      </w:pPr>
      <w:r w:rsidRPr="00DB0F30">
        <w:rPr>
          <w:sz w:val="24"/>
          <w:szCs w:val="24"/>
        </w:rPr>
        <w:t>Reidar Fugle Nordhaug og Arne Sandnes frå modellkommune prosjektet kom med framlegg til valkamparbeid</w:t>
      </w:r>
    </w:p>
    <w:p w:rsidR="0012263C" w:rsidRDefault="00CD17FC" w:rsidP="00CD17FC">
      <w:pPr>
        <w:rPr>
          <w:sz w:val="24"/>
          <w:szCs w:val="24"/>
        </w:rPr>
      </w:pPr>
      <w:r w:rsidRPr="00DB0F30">
        <w:rPr>
          <w:sz w:val="24"/>
          <w:szCs w:val="24"/>
        </w:rPr>
        <w:t>På medlemsmøte 6.</w:t>
      </w:r>
      <w:r w:rsidR="0012263C" w:rsidRPr="00DB0F30">
        <w:rPr>
          <w:sz w:val="24"/>
          <w:szCs w:val="24"/>
        </w:rPr>
        <w:t xml:space="preserve">des. </w:t>
      </w:r>
      <w:r w:rsidRPr="00DB0F30">
        <w:rPr>
          <w:sz w:val="24"/>
          <w:szCs w:val="24"/>
        </w:rPr>
        <w:t>var det gjort nominasjon til kommunevalet 2019, og program for det nye kommunepartiet vart vedteke.</w:t>
      </w:r>
    </w:p>
    <w:p w:rsidR="00DB0F30" w:rsidRDefault="00DB0F30" w:rsidP="00CD17FC">
      <w:pPr>
        <w:rPr>
          <w:sz w:val="24"/>
          <w:szCs w:val="24"/>
        </w:rPr>
      </w:pPr>
      <w:r>
        <w:rPr>
          <w:sz w:val="24"/>
          <w:szCs w:val="24"/>
        </w:rPr>
        <w:t xml:space="preserve">Arbeidet i styret dette første året som Sunnfjord Arbeidarparti har vert spennande. Slik styret ser det så har samarbeidet i styret vert godt. Det har vert spesielt krevjande å sy saman rekneskapen då etableringa av det nye laget vart gjennomført </w:t>
      </w:r>
      <w:r w:rsidR="00F96601">
        <w:rPr>
          <w:sz w:val="24"/>
          <w:szCs w:val="24"/>
        </w:rPr>
        <w:t>nok</w:t>
      </w:r>
      <w:r w:rsidR="00022842">
        <w:rPr>
          <w:sz w:val="24"/>
          <w:szCs w:val="24"/>
        </w:rPr>
        <w:t>re mnd. inn i rekneskapsåret. Vi håpar at vi no har lagt ein god mal for det vidare arbeidet i laget. Vi går inn i eit år med kommune og fylkestingsval så styret vil i 2019 prioritere arbeid knytt til valkampen.</w:t>
      </w:r>
    </w:p>
    <w:p w:rsidR="00601F03" w:rsidRDefault="00601F03" w:rsidP="00CD17FC">
      <w:pPr>
        <w:rPr>
          <w:sz w:val="24"/>
          <w:szCs w:val="24"/>
        </w:rPr>
      </w:pPr>
    </w:p>
    <w:p w:rsidR="00AB7943" w:rsidRDefault="00601F03" w:rsidP="00AB7943">
      <w:pPr>
        <w:rPr>
          <w:b/>
          <w:sz w:val="32"/>
          <w:szCs w:val="32"/>
        </w:rPr>
      </w:pPr>
      <w:r>
        <w:rPr>
          <w:b/>
          <w:sz w:val="32"/>
          <w:szCs w:val="32"/>
        </w:rPr>
        <w:t>Sak 4.</w:t>
      </w:r>
    </w:p>
    <w:p w:rsidR="00AB7943" w:rsidRPr="000E5939" w:rsidRDefault="00AB7943" w:rsidP="00AB7943">
      <w:pPr>
        <w:rPr>
          <w:b/>
          <w:sz w:val="32"/>
          <w:szCs w:val="32"/>
        </w:rPr>
      </w:pPr>
      <w:r w:rsidRPr="000E5939">
        <w:rPr>
          <w:b/>
          <w:sz w:val="32"/>
          <w:szCs w:val="32"/>
        </w:rPr>
        <w:t xml:space="preserve">Årsmelding frå bystyregruppa i Førde AP </w:t>
      </w:r>
      <w:r>
        <w:rPr>
          <w:b/>
          <w:sz w:val="32"/>
          <w:szCs w:val="32"/>
        </w:rPr>
        <w:t>- 2018</w:t>
      </w:r>
    </w:p>
    <w:p w:rsidR="00AB7943" w:rsidRPr="00023D21" w:rsidRDefault="00AB7943" w:rsidP="00AB7943">
      <w:r>
        <w:t xml:space="preserve">Bystyregruppa  har hatt eit travelt år med mange tunge og viktige saker til behandling.  Vi har eit godt samarbeidsklima og vi har mange dyktige og engasjerte politikarar som er godt budde til møta. Som gruppeleiar prøver eg å fordele saksansvar slik at alle som ønskjer det får jobbe fram saker og argumentere i bystyret, formannskapet, planutvalet og i komitèane. Gruppa samarbeidar godt med dei andre partia i Førde og vi har hatt fleire fellesframlegg på kryss av politiske fraksjonar. </w:t>
      </w:r>
    </w:p>
    <w:p w:rsidR="00AB7943" w:rsidRPr="00023D21" w:rsidRDefault="00AB7943" w:rsidP="00AB7943">
      <w:pPr>
        <w:rPr>
          <w:b/>
        </w:rPr>
      </w:pPr>
      <w:r w:rsidRPr="00023D21">
        <w:rPr>
          <w:b/>
        </w:rPr>
        <w:t>Bystyregruppa har bestått av følgjande personar:</w:t>
      </w:r>
    </w:p>
    <w:p w:rsidR="00AB7943" w:rsidRDefault="00AB7943" w:rsidP="00AB7943">
      <w:r>
        <w:t>Helge Robert Midtbø, Kari Valle, Ivar Svensøy, Reidar Fugle Nordhaug, Lena Haveland, Einar Solheim, Sveinung Søreide, Kari Daltveit og Jarle Øen. Fleire av varamedlemmane har møtt i Bystyret.</w:t>
      </w:r>
    </w:p>
    <w:p w:rsidR="00AB7943" w:rsidRDefault="00AB7943" w:rsidP="00AB7943">
      <w:pPr>
        <w:spacing w:line="240" w:lineRule="auto"/>
      </w:pPr>
      <w:r>
        <w:rPr>
          <w:b/>
        </w:rPr>
        <w:t>F</w:t>
      </w:r>
      <w:r w:rsidRPr="00023D21">
        <w:rPr>
          <w:b/>
        </w:rPr>
        <w:t>ormannskapet</w:t>
      </w:r>
      <w:r>
        <w:rPr>
          <w:b/>
        </w:rPr>
        <w:t>/Finans</w:t>
      </w:r>
      <w:r w:rsidRPr="00023D21">
        <w:rPr>
          <w:b/>
        </w:rPr>
        <w:t>:</w:t>
      </w:r>
      <w:r>
        <w:rPr>
          <w:b/>
        </w:rPr>
        <w:t xml:space="preserve"> </w:t>
      </w:r>
      <w:r>
        <w:t>Helge Robert Midtbø, Ivar Svensøy og Kari Valle.</w:t>
      </w:r>
    </w:p>
    <w:p w:rsidR="00AB7943" w:rsidRDefault="00AB7943" w:rsidP="00AB7943">
      <w:pPr>
        <w:spacing w:line="240" w:lineRule="auto"/>
      </w:pPr>
      <w:r>
        <w:rPr>
          <w:b/>
        </w:rPr>
        <w:t>P</w:t>
      </w:r>
      <w:r w:rsidRPr="00023D21">
        <w:rPr>
          <w:b/>
        </w:rPr>
        <w:t>lanutvalet:</w:t>
      </w:r>
      <w:r>
        <w:rPr>
          <w:b/>
        </w:rPr>
        <w:t xml:space="preserve"> </w:t>
      </w:r>
      <w:r>
        <w:t>Ivar Svensøy, Kari Valle og Reidar Fugle Nordhaug.</w:t>
      </w:r>
    </w:p>
    <w:p w:rsidR="00AB7943" w:rsidRDefault="00AB7943" w:rsidP="00AB7943">
      <w:pPr>
        <w:spacing w:line="240" w:lineRule="auto"/>
      </w:pPr>
      <w:r>
        <w:rPr>
          <w:b/>
        </w:rPr>
        <w:t>Samfunn og utviklings</w:t>
      </w:r>
      <w:r w:rsidRPr="00023D21">
        <w:rPr>
          <w:b/>
        </w:rPr>
        <w:t>komiteen:</w:t>
      </w:r>
      <w:r>
        <w:rPr>
          <w:b/>
        </w:rPr>
        <w:t xml:space="preserve"> </w:t>
      </w:r>
      <w:r>
        <w:t xml:space="preserve">Sveinung Søreide, Lena Haveland og Reidar Fugle Nordhaug </w:t>
      </w:r>
    </w:p>
    <w:p w:rsidR="00AB7943" w:rsidRDefault="00AB7943" w:rsidP="00AB7943">
      <w:pPr>
        <w:spacing w:line="240" w:lineRule="auto"/>
      </w:pPr>
      <w:r>
        <w:rPr>
          <w:b/>
        </w:rPr>
        <w:t>Levekårskomitè</w:t>
      </w:r>
      <w:r w:rsidRPr="00023D21">
        <w:rPr>
          <w:b/>
        </w:rPr>
        <w:t>en:</w:t>
      </w:r>
      <w:r>
        <w:rPr>
          <w:b/>
        </w:rPr>
        <w:t xml:space="preserve"> </w:t>
      </w:r>
      <w:r>
        <w:t>Einar Solheim, er leiar av komitèen og Jarle Øen er medlem.</w:t>
      </w:r>
    </w:p>
    <w:p w:rsidR="00AB7943" w:rsidRDefault="00AB7943" w:rsidP="00AB7943">
      <w:pPr>
        <w:spacing w:line="240" w:lineRule="auto"/>
      </w:pPr>
      <w:r>
        <w:rPr>
          <w:b/>
        </w:rPr>
        <w:t>Kontrollutvalet</w:t>
      </w:r>
      <w:r w:rsidRPr="00023D21">
        <w:rPr>
          <w:b/>
        </w:rPr>
        <w:t>:</w:t>
      </w:r>
      <w:r>
        <w:rPr>
          <w:b/>
        </w:rPr>
        <w:t xml:space="preserve"> </w:t>
      </w:r>
      <w:r>
        <w:t>Kari Daltveit, Leiar.</w:t>
      </w:r>
    </w:p>
    <w:p w:rsidR="00AB7943" w:rsidRDefault="00AB7943" w:rsidP="00AB7943">
      <w:pPr>
        <w:spacing w:line="240" w:lineRule="auto"/>
      </w:pPr>
      <w:r w:rsidRPr="00253348">
        <w:rPr>
          <w:b/>
        </w:rPr>
        <w:t>Administrasjonsutvalet</w:t>
      </w:r>
      <w:r>
        <w:rPr>
          <w:b/>
        </w:rPr>
        <w:t xml:space="preserve">: </w:t>
      </w:r>
      <w:r>
        <w:t>Ivar Svensøy</w:t>
      </w:r>
    </w:p>
    <w:p w:rsidR="00AB7943" w:rsidRDefault="00AB7943" w:rsidP="00AB7943">
      <w:pPr>
        <w:spacing w:line="240" w:lineRule="auto"/>
      </w:pPr>
      <w:r w:rsidRPr="006E42EC">
        <w:rPr>
          <w:b/>
        </w:rPr>
        <w:t>Klageutvalet:</w:t>
      </w:r>
      <w:r>
        <w:rPr>
          <w:b/>
        </w:rPr>
        <w:t xml:space="preserve"> </w:t>
      </w:r>
      <w:r>
        <w:t>Geir Leon Hetle og Silje Skaar Sunde</w:t>
      </w:r>
    </w:p>
    <w:p w:rsidR="00AB7943" w:rsidRDefault="00AB7943" w:rsidP="00AB7943">
      <w:pPr>
        <w:spacing w:line="240" w:lineRule="auto"/>
      </w:pPr>
      <w:r w:rsidRPr="006E42EC">
        <w:rPr>
          <w:b/>
        </w:rPr>
        <w:t>Kommunalt råd for menneske med nedsett funksjons</w:t>
      </w:r>
      <w:r>
        <w:rPr>
          <w:b/>
        </w:rPr>
        <w:t xml:space="preserve">evne: </w:t>
      </w:r>
      <w:r w:rsidRPr="00771456">
        <w:t>Knut A. Johansen og Thor Erlend Mehammer</w:t>
      </w:r>
    </w:p>
    <w:p w:rsidR="00AB7943" w:rsidRPr="00771456" w:rsidRDefault="00AB7943" w:rsidP="00AB7943">
      <w:pPr>
        <w:spacing w:line="240" w:lineRule="auto"/>
      </w:pPr>
      <w:r w:rsidRPr="00771456">
        <w:rPr>
          <w:b/>
        </w:rPr>
        <w:t>Eldrerådet:</w:t>
      </w:r>
      <w:r>
        <w:rPr>
          <w:b/>
        </w:rPr>
        <w:t xml:space="preserve"> </w:t>
      </w:r>
      <w:r>
        <w:t>Lidvin Magnus Osland</w:t>
      </w:r>
    </w:p>
    <w:p w:rsidR="00AB7943" w:rsidRDefault="00AB7943" w:rsidP="00AB7943">
      <w:pPr>
        <w:spacing w:line="240" w:lineRule="auto"/>
      </w:pPr>
      <w:r w:rsidRPr="00C32650">
        <w:rPr>
          <w:b/>
        </w:rPr>
        <w:t>Fellesnemnda:</w:t>
      </w:r>
      <w:r>
        <w:rPr>
          <w:b/>
        </w:rPr>
        <w:t xml:space="preserve"> </w:t>
      </w:r>
      <w:r>
        <w:t>Ivar Svensøy og Kari Valle.</w:t>
      </w:r>
    </w:p>
    <w:p w:rsidR="00AB7943" w:rsidRDefault="00AB7943" w:rsidP="00AB7943">
      <w:pPr>
        <w:rPr>
          <w:b/>
        </w:rPr>
      </w:pPr>
    </w:p>
    <w:p w:rsidR="00AB7943" w:rsidRPr="008F02AD" w:rsidRDefault="00AB7943" w:rsidP="00AB7943">
      <w:pPr>
        <w:rPr>
          <w:b/>
        </w:rPr>
      </w:pPr>
      <w:r w:rsidRPr="008F02AD">
        <w:rPr>
          <w:b/>
        </w:rPr>
        <w:t>Arbeidsform</w:t>
      </w:r>
      <w:r>
        <w:rPr>
          <w:b/>
        </w:rPr>
        <w:t xml:space="preserve"> i gruppa</w:t>
      </w:r>
      <w:r w:rsidRPr="008F02AD">
        <w:rPr>
          <w:b/>
        </w:rPr>
        <w:t>:</w:t>
      </w:r>
    </w:p>
    <w:p w:rsidR="00AB7943" w:rsidRDefault="00AB7943" w:rsidP="00AB7943">
      <w:r>
        <w:t xml:space="preserve">Vi har gruppemøte kvar tysdag med start kl. 18.00. På desse møta går vi gjennom alle saker som skal opp til politisk handsaming i løpet av veka. Ei slik arbeidsform gir muligheit for at alle i gruppa får påverke saker tidleg i prosessen og ein er betre budd når sakene kjem til bystyret. Gruppa legg ned mykje arbeid for at sakene skal få ei så god handsaming som mogeleg. Desse møta er opne for alle medlemmane og vi synes det er stas når det kjem medlemmar innom. I tillegg brukar vi møta til å invitere gjester som ønsker å belyse ei sak frå sin ståstad. </w:t>
      </w:r>
    </w:p>
    <w:p w:rsidR="00601F03" w:rsidRDefault="00601F03" w:rsidP="00AB7943">
      <w:pPr>
        <w:rPr>
          <w:b/>
        </w:rPr>
      </w:pPr>
    </w:p>
    <w:p w:rsidR="00AB7943" w:rsidRPr="000E5939" w:rsidRDefault="00AB7943" w:rsidP="00AB7943">
      <w:pPr>
        <w:rPr>
          <w:b/>
        </w:rPr>
      </w:pPr>
      <w:r w:rsidRPr="000E5939">
        <w:rPr>
          <w:b/>
        </w:rPr>
        <w:t>Saker som det har vert jobba med</w:t>
      </w:r>
      <w:r>
        <w:rPr>
          <w:b/>
        </w:rPr>
        <w:t xml:space="preserve"> i 2018</w:t>
      </w:r>
      <w:r w:rsidRPr="000E5939">
        <w:rPr>
          <w:b/>
        </w:rPr>
        <w:t>:</w:t>
      </w:r>
    </w:p>
    <w:p w:rsidR="00AB7943" w:rsidRDefault="00AB7943" w:rsidP="00AB7943">
      <w:r>
        <w:t xml:space="preserve">Førde AP har i mange år jobba for å få etablert eit </w:t>
      </w:r>
      <w:r w:rsidRPr="009450F7">
        <w:rPr>
          <w:b/>
        </w:rPr>
        <w:t>nytt industriområde på Moskog</w:t>
      </w:r>
      <w:r>
        <w:t xml:space="preserve">. Det er no på plass og vi har stor tru på at dette er ei rett satsing for regionen.  Sunnfjord Utvikling jobbar med å få industribedrifter til å etablere seg på området. Det har tatt noko tid å få interessentar til å etablere seg. I november kom gladmeldinga om at  Posten/Bring skal etablere seg på Moskog med eit større anlegg. </w:t>
      </w:r>
    </w:p>
    <w:p w:rsidR="00AB7943" w:rsidRDefault="00AB7943" w:rsidP="00AB7943">
      <w:r w:rsidRPr="009450F7">
        <w:rPr>
          <w:b/>
        </w:rPr>
        <w:t>Økonomiplan/budsjettarbeid</w:t>
      </w:r>
      <w:r>
        <w:t xml:space="preserve">. </w:t>
      </w:r>
    </w:p>
    <w:p w:rsidR="00AB7943" w:rsidRDefault="00AB7943" w:rsidP="00AB7943">
      <w:r>
        <w:t>Økonomiplanen vert handsama politisk i juni kvart år og er styrande for korleis vi skal prioritere inn imot budsjettarbeidet. I 2018 hadde vi fleire forslag til omprioriteringar i budsjettet:</w:t>
      </w:r>
    </w:p>
    <w:p w:rsidR="00AB7943" w:rsidRDefault="00AB7943" w:rsidP="00AB7943">
      <w:pPr>
        <w:pStyle w:val="Listeavsnitt"/>
        <w:numPr>
          <w:ilvl w:val="0"/>
          <w:numId w:val="6"/>
        </w:numPr>
        <w:spacing w:after="200" w:line="276" w:lineRule="auto"/>
      </w:pPr>
      <w:r>
        <w:t>Barnetrygda skal ikkje vere med i grunnlaget for fastsetting av sosialstønad, vart vedtatt.</w:t>
      </w:r>
    </w:p>
    <w:p w:rsidR="00AB7943" w:rsidRDefault="00AB7943" w:rsidP="00AB7943">
      <w:pPr>
        <w:pStyle w:val="Listeavsnitt"/>
        <w:numPr>
          <w:ilvl w:val="0"/>
          <w:numId w:val="6"/>
        </w:numPr>
        <w:spacing w:after="200" w:line="276" w:lineRule="auto"/>
      </w:pPr>
      <w:r>
        <w:t>Sikre vidare drift av helsesøster på skulane, vidare drift er sikra.</w:t>
      </w:r>
    </w:p>
    <w:p w:rsidR="00AB7943" w:rsidRDefault="00AB7943" w:rsidP="00AB7943">
      <w:pPr>
        <w:pStyle w:val="Listeavsnitt"/>
        <w:numPr>
          <w:ilvl w:val="0"/>
          <w:numId w:val="6"/>
        </w:numPr>
        <w:spacing w:after="200" w:line="276" w:lineRule="auto"/>
      </w:pPr>
      <w:r>
        <w:t>Finansiering av distriktsmusikarar, vart vedtatt.</w:t>
      </w:r>
    </w:p>
    <w:p w:rsidR="00AB7943" w:rsidRDefault="00AB7943" w:rsidP="00AB7943">
      <w:pPr>
        <w:pStyle w:val="Listeavsnitt"/>
        <w:numPr>
          <w:ilvl w:val="0"/>
          <w:numId w:val="6"/>
        </w:numPr>
        <w:spacing w:after="200" w:line="276" w:lineRule="auto"/>
      </w:pPr>
      <w:r>
        <w:t>Avvikling av kortvakter på sjukeheimen, ville gjeve ei auke i bemanninga, vart ikkje vedtatt</w:t>
      </w:r>
    </w:p>
    <w:p w:rsidR="00AB7943" w:rsidRDefault="00AB7943" w:rsidP="00AB7943">
      <w:pPr>
        <w:pStyle w:val="Listeavsnitt"/>
        <w:numPr>
          <w:ilvl w:val="0"/>
          <w:numId w:val="6"/>
        </w:numPr>
        <w:spacing w:after="200" w:line="276" w:lineRule="auto"/>
      </w:pPr>
      <w:r>
        <w:t>Nytt avlastningstilbod for demente på kveld og helg, vart ikkje vedtatt.</w:t>
      </w:r>
    </w:p>
    <w:p w:rsidR="00AB7943" w:rsidRDefault="00AB7943" w:rsidP="00AB7943">
      <w:pPr>
        <w:pStyle w:val="Listeavsnitt"/>
        <w:numPr>
          <w:ilvl w:val="0"/>
          <w:numId w:val="6"/>
        </w:numPr>
        <w:spacing w:after="200" w:line="276" w:lineRule="auto"/>
      </w:pPr>
      <w:r>
        <w:t>I tillegg støtta vi fleire gode forslag: opparbeiding av uteområdet på Førde Barneskule, allmennsoge for Førde og forsering av byggjestart for Halbrend skule.</w:t>
      </w:r>
    </w:p>
    <w:p w:rsidR="00AB7943" w:rsidRDefault="00AB7943" w:rsidP="00AB7943">
      <w:r>
        <w:t xml:space="preserve">Førde AP meiner at det er behov for å få etablert fleire institusjonsplassar. Vi har forsøkt å forsere planen som administrasjonen har lagt, slik at vi kjem i gang med etablering av fleire omsorgsbustader og utviding av Helsetunet tidligare enn det som ligg i Rådmannen sitt planverk. Så langt har vi ikkje fått gjennomslag for dette. </w:t>
      </w:r>
    </w:p>
    <w:p w:rsidR="00AB7943" w:rsidRDefault="00AB7943" w:rsidP="00AB7943">
      <w:r w:rsidRPr="009450F7">
        <w:rPr>
          <w:b/>
        </w:rPr>
        <w:t>Førdepakken</w:t>
      </w:r>
      <w:r>
        <w:t xml:space="preserve"> har vore krevjande å handtere med stor merksemd i media og eit stort engasjement blant folk i Førde til dei ulike trasèvala.  Nokre av tiltaka er ferdigstilt og nokre er under utføring. </w:t>
      </w:r>
    </w:p>
    <w:p w:rsidR="00AB7943" w:rsidRDefault="00AB7943" w:rsidP="00AB7943">
      <w:r>
        <w:t xml:space="preserve">Bru over Jølstra mellom Førdehuset og Hafstadparken er fortsatt ikkje landa. Vi står att med to alternativ. Vi ønskjer ei løysing som skånar Førdehuset og anlegga som ligg der mest mulig. </w:t>
      </w:r>
    </w:p>
    <w:p w:rsidR="00AB7943" w:rsidRDefault="00AB7943" w:rsidP="00AB7943">
      <w:r>
        <w:t xml:space="preserve">For å avlaste trafikken i Fjellveien og skape rom for å utvikle Sentrum Sør på ein god måte foreslo AP å utreda tunnel mellom rundkøyringa ved Thon Førde hotell og Hafstad, dette fekk vi ikkje fleirtal for. </w:t>
      </w:r>
    </w:p>
    <w:p w:rsidR="00AB7943" w:rsidRDefault="00AB7943" w:rsidP="00AB7943">
      <w:r>
        <w:t xml:space="preserve">Sykkelveg langs sjukehusparken er fortsatt ikkje landa. Saka ligg til handsaming hos Riksantikvaren. </w:t>
      </w:r>
    </w:p>
    <w:p w:rsidR="00AB7943" w:rsidRDefault="00AB7943" w:rsidP="00AB7943">
      <w:r>
        <w:t>Vi fekk gjennom vårt forslag om at Kontrollutvalet skulle gå igjennom heile saksgangen knytt til framføring av fjernvarmeanlegget til Førdefjorden Energi, bygging og godkjenning av kulvert over løken og i tillegg saksgang knytt til bygging av gang- og sykkelveg langs Løken.</w:t>
      </w:r>
    </w:p>
    <w:p w:rsidR="00AB7943" w:rsidRPr="00AA28D2" w:rsidRDefault="00AB7943" w:rsidP="00AB7943">
      <w:pPr>
        <w:rPr>
          <w:b/>
        </w:rPr>
      </w:pPr>
      <w:r w:rsidRPr="00AA28D2">
        <w:rPr>
          <w:b/>
        </w:rPr>
        <w:t>Andre saker:</w:t>
      </w:r>
    </w:p>
    <w:p w:rsidR="00AB7943" w:rsidRDefault="00AB7943" w:rsidP="00AB7943">
      <w:pPr>
        <w:pStyle w:val="Listeavsnitt"/>
        <w:numPr>
          <w:ilvl w:val="0"/>
          <w:numId w:val="7"/>
        </w:numPr>
        <w:spacing w:after="200" w:line="240" w:lineRule="auto"/>
        <w:rPr>
          <w:lang w:val="nb-NO"/>
        </w:rPr>
      </w:pPr>
      <w:r w:rsidRPr="003A6E01">
        <w:rPr>
          <w:lang w:val="nb-NO"/>
        </w:rPr>
        <w:t>Detalj</w:t>
      </w:r>
      <w:r>
        <w:rPr>
          <w:lang w:val="nb-NO"/>
        </w:rPr>
        <w:t>e</w:t>
      </w:r>
      <w:r w:rsidRPr="003A6E01">
        <w:rPr>
          <w:lang w:val="nb-NO"/>
        </w:rPr>
        <w:t>regulering «Tre Søstre</w:t>
      </w:r>
      <w:r>
        <w:rPr>
          <w:lang w:val="nb-NO"/>
        </w:rPr>
        <w:t>» - Hafstadvegen 39,41 og 43.</w:t>
      </w:r>
    </w:p>
    <w:p w:rsidR="00AB7943" w:rsidRPr="00231AEA" w:rsidRDefault="00AB7943" w:rsidP="00AB7943">
      <w:pPr>
        <w:pStyle w:val="Listeavsnitt"/>
        <w:numPr>
          <w:ilvl w:val="0"/>
          <w:numId w:val="7"/>
        </w:numPr>
        <w:spacing w:after="200" w:line="240" w:lineRule="auto"/>
      </w:pPr>
      <w:r w:rsidRPr="00231AEA">
        <w:t>Fleire saker knytt til skjenkeløve.</w:t>
      </w:r>
    </w:p>
    <w:p w:rsidR="00AB7943" w:rsidRDefault="00AB7943" w:rsidP="00AB7943">
      <w:pPr>
        <w:pStyle w:val="Listeavsnitt"/>
        <w:numPr>
          <w:ilvl w:val="0"/>
          <w:numId w:val="7"/>
        </w:numPr>
        <w:spacing w:after="200" w:line="240" w:lineRule="auto"/>
        <w:rPr>
          <w:lang w:val="nb-NO"/>
        </w:rPr>
      </w:pPr>
      <w:r>
        <w:rPr>
          <w:lang w:val="nb-NO"/>
        </w:rPr>
        <w:t>Konstituert ny rådmann i Førde.</w:t>
      </w:r>
    </w:p>
    <w:p w:rsidR="00AB7943" w:rsidRDefault="00AB7943" w:rsidP="00AB7943">
      <w:pPr>
        <w:pStyle w:val="Listeavsnitt"/>
        <w:numPr>
          <w:ilvl w:val="0"/>
          <w:numId w:val="7"/>
        </w:numPr>
        <w:spacing w:after="200" w:line="240" w:lineRule="auto"/>
        <w:rPr>
          <w:lang w:val="nb-NO"/>
        </w:rPr>
      </w:pPr>
      <w:r>
        <w:rPr>
          <w:lang w:val="nb-NO"/>
        </w:rPr>
        <w:t>Støtte til Reodorklubben.</w:t>
      </w:r>
    </w:p>
    <w:p w:rsidR="00AB7943" w:rsidRPr="003A6E01" w:rsidRDefault="00AB7943" w:rsidP="00AB7943">
      <w:pPr>
        <w:pStyle w:val="Listeavsnitt"/>
        <w:numPr>
          <w:ilvl w:val="0"/>
          <w:numId w:val="7"/>
        </w:numPr>
        <w:spacing w:after="200" w:line="240" w:lineRule="auto"/>
      </w:pPr>
      <w:r w:rsidRPr="003A6E01">
        <w:t xml:space="preserve">«Sentrumsstrategi» er tatt </w:t>
      </w:r>
      <w:r>
        <w:t>til vitande og skal arbeidast inn</w:t>
      </w:r>
      <w:r w:rsidRPr="003A6E01">
        <w:t xml:space="preserve"> som ein del av rullering av arealplanen.</w:t>
      </w:r>
    </w:p>
    <w:p w:rsidR="00AB7943" w:rsidRDefault="00AB7943" w:rsidP="00AB7943">
      <w:pPr>
        <w:pStyle w:val="Listeavsnitt"/>
        <w:numPr>
          <w:ilvl w:val="0"/>
          <w:numId w:val="7"/>
        </w:numPr>
        <w:spacing w:after="200" w:line="240" w:lineRule="auto"/>
      </w:pPr>
      <w:r>
        <w:t>Legevaktpilot i S&amp;Fj.</w:t>
      </w:r>
    </w:p>
    <w:p w:rsidR="00AB7943" w:rsidRDefault="00AB7943" w:rsidP="00AB7943">
      <w:pPr>
        <w:pStyle w:val="Listeavsnitt"/>
        <w:numPr>
          <w:ilvl w:val="0"/>
          <w:numId w:val="7"/>
        </w:numPr>
        <w:spacing w:after="200" w:line="240" w:lineRule="auto"/>
      </w:pPr>
      <w:r>
        <w:t>Utbyggingsavtale for Gravdalsholten i Førde.</w:t>
      </w:r>
    </w:p>
    <w:p w:rsidR="00AB7943" w:rsidRDefault="00AB7943" w:rsidP="00AB7943">
      <w:pPr>
        <w:pStyle w:val="Listeavsnitt"/>
        <w:numPr>
          <w:ilvl w:val="0"/>
          <w:numId w:val="7"/>
        </w:numPr>
        <w:spacing w:after="200" w:line="240" w:lineRule="auto"/>
      </w:pPr>
      <w:r>
        <w:t>Handlingsplan mot vald i nære relasjonar 2018-2020.</w:t>
      </w:r>
    </w:p>
    <w:p w:rsidR="00AB7943" w:rsidRDefault="00AB7943" w:rsidP="00AB7943">
      <w:pPr>
        <w:pStyle w:val="Listeavsnitt"/>
        <w:numPr>
          <w:ilvl w:val="0"/>
          <w:numId w:val="7"/>
        </w:numPr>
        <w:spacing w:after="200" w:line="240" w:lineRule="auto"/>
      </w:pPr>
      <w:r>
        <w:t>Forskotering til nærmiljøanlegg.</w:t>
      </w:r>
    </w:p>
    <w:p w:rsidR="00AB7943" w:rsidRDefault="00AB7943" w:rsidP="00AB7943">
      <w:pPr>
        <w:pStyle w:val="Listeavsnitt"/>
        <w:numPr>
          <w:ilvl w:val="0"/>
          <w:numId w:val="7"/>
        </w:numPr>
        <w:spacing w:after="200" w:line="240" w:lineRule="auto"/>
      </w:pPr>
      <w:r>
        <w:t>Rammeplan for Førde kulturskule.</w:t>
      </w:r>
    </w:p>
    <w:p w:rsidR="00AB7943" w:rsidRDefault="00AB7943" w:rsidP="00AB7943">
      <w:pPr>
        <w:pStyle w:val="Listeavsnitt"/>
        <w:numPr>
          <w:ilvl w:val="0"/>
          <w:numId w:val="7"/>
        </w:numPr>
        <w:spacing w:after="200" w:line="240" w:lineRule="auto"/>
      </w:pPr>
      <w:r>
        <w:t>Regulering Sunde skule.</w:t>
      </w:r>
    </w:p>
    <w:p w:rsidR="00AB7943" w:rsidRDefault="00AB7943" w:rsidP="00AB7943">
      <w:pPr>
        <w:pStyle w:val="Listeavsnitt"/>
        <w:numPr>
          <w:ilvl w:val="0"/>
          <w:numId w:val="7"/>
        </w:numPr>
        <w:spacing w:after="200" w:line="240" w:lineRule="auto"/>
      </w:pPr>
      <w:r>
        <w:t>Detaljregulering Concorde.</w:t>
      </w:r>
    </w:p>
    <w:p w:rsidR="00AB7943" w:rsidRDefault="00AB7943" w:rsidP="00AB7943">
      <w:pPr>
        <w:pStyle w:val="Listeavsnitt"/>
        <w:numPr>
          <w:ilvl w:val="0"/>
          <w:numId w:val="7"/>
        </w:numPr>
        <w:spacing w:after="200" w:line="240" w:lineRule="auto"/>
      </w:pPr>
      <w:r>
        <w:t>Førdepakken – bomtakstar for nullutsleppskøyretøy.</w:t>
      </w:r>
    </w:p>
    <w:p w:rsidR="00AB7943" w:rsidRDefault="00AB7943" w:rsidP="00AB7943">
      <w:pPr>
        <w:pStyle w:val="Listeavsnitt"/>
        <w:numPr>
          <w:ilvl w:val="0"/>
          <w:numId w:val="7"/>
        </w:numPr>
        <w:spacing w:after="200" w:line="240" w:lineRule="auto"/>
      </w:pPr>
      <w:r>
        <w:t>Fusjon mellom Mentro AS og Origod AS.</w:t>
      </w:r>
    </w:p>
    <w:p w:rsidR="00AB7943" w:rsidRDefault="00AB7943" w:rsidP="00AB7943">
      <w:pPr>
        <w:pStyle w:val="Listeavsnitt"/>
        <w:numPr>
          <w:ilvl w:val="0"/>
          <w:numId w:val="7"/>
        </w:numPr>
        <w:spacing w:after="200" w:line="240" w:lineRule="auto"/>
      </w:pPr>
      <w:r>
        <w:t>Budsjettoppfølging.</w:t>
      </w:r>
    </w:p>
    <w:p w:rsidR="00AB7943" w:rsidRDefault="00AB7943" w:rsidP="00AB7943">
      <w:pPr>
        <w:pStyle w:val="Listeavsnitt"/>
        <w:numPr>
          <w:ilvl w:val="0"/>
          <w:numId w:val="7"/>
        </w:numPr>
        <w:spacing w:after="200" w:line="240" w:lineRule="auto"/>
      </w:pPr>
      <w:r>
        <w:t>Områderegulering Ytre Øyrane.</w:t>
      </w:r>
    </w:p>
    <w:p w:rsidR="00AB7943" w:rsidRDefault="00AB7943" w:rsidP="00AB7943">
      <w:pPr>
        <w:pStyle w:val="Listeavsnitt"/>
        <w:numPr>
          <w:ilvl w:val="0"/>
          <w:numId w:val="7"/>
        </w:numPr>
        <w:spacing w:after="200" w:line="240" w:lineRule="auto"/>
      </w:pPr>
      <w:r>
        <w:t xml:space="preserve">Godkjenning av fleire planar. </w:t>
      </w:r>
    </w:p>
    <w:p w:rsidR="00AB7943" w:rsidRDefault="00AB7943" w:rsidP="00AB7943">
      <w:pPr>
        <w:pStyle w:val="Listeavsnitt"/>
        <w:numPr>
          <w:ilvl w:val="0"/>
          <w:numId w:val="7"/>
        </w:numPr>
        <w:spacing w:after="200" w:line="240" w:lineRule="auto"/>
      </w:pPr>
      <w:r>
        <w:t>Barnehageplan.</w:t>
      </w:r>
    </w:p>
    <w:p w:rsidR="00AB7943" w:rsidRPr="00AB7943" w:rsidRDefault="00AB7943" w:rsidP="00AB7943">
      <w:pPr>
        <w:pStyle w:val="Listeavsnitt"/>
        <w:numPr>
          <w:ilvl w:val="0"/>
          <w:numId w:val="7"/>
        </w:numPr>
        <w:spacing w:after="200" w:line="240" w:lineRule="auto"/>
        <w:rPr>
          <w:lang w:val="nb-NO"/>
        </w:rPr>
      </w:pPr>
      <w:r w:rsidRPr="00AB7943">
        <w:rPr>
          <w:lang w:val="nb-NO"/>
        </w:rPr>
        <w:t xml:space="preserve">Felles tenestestandard for helse- og omsorgstenester i Sunnfjord kommune. </w:t>
      </w:r>
    </w:p>
    <w:p w:rsidR="00AB7943" w:rsidRPr="00231AEA" w:rsidRDefault="00AB7943" w:rsidP="00AB7943">
      <w:pPr>
        <w:pStyle w:val="Listeavsnitt"/>
        <w:numPr>
          <w:ilvl w:val="0"/>
          <w:numId w:val="7"/>
        </w:numPr>
        <w:spacing w:after="200" w:line="240" w:lineRule="auto"/>
      </w:pPr>
      <w:r w:rsidRPr="00231AEA">
        <w:t>Kommunale gebyr.</w:t>
      </w:r>
    </w:p>
    <w:p w:rsidR="00AB7943" w:rsidRPr="00231AEA" w:rsidRDefault="00AB7943" w:rsidP="00AB7943">
      <w:pPr>
        <w:pStyle w:val="Listeavsnitt"/>
        <w:numPr>
          <w:ilvl w:val="0"/>
          <w:numId w:val="7"/>
        </w:numPr>
        <w:spacing w:after="200" w:line="240" w:lineRule="auto"/>
      </w:pPr>
      <w:r w:rsidRPr="00231AEA">
        <w:t>Årsbudsjett</w:t>
      </w:r>
      <w:r>
        <w:t>.</w:t>
      </w:r>
    </w:p>
    <w:p w:rsidR="00AB7943" w:rsidRPr="00231AEA" w:rsidRDefault="00AB7943" w:rsidP="00AB7943">
      <w:pPr>
        <w:pStyle w:val="Listeavsnitt"/>
        <w:spacing w:line="240" w:lineRule="auto"/>
      </w:pPr>
    </w:p>
    <w:p w:rsidR="00AB7943" w:rsidRPr="00771456" w:rsidRDefault="00AB7943" w:rsidP="00AB7943">
      <w:pPr>
        <w:spacing w:line="240" w:lineRule="auto"/>
        <w:rPr>
          <w:b/>
        </w:rPr>
      </w:pPr>
      <w:r>
        <w:rPr>
          <w:b/>
        </w:rPr>
        <w:t xml:space="preserve">Det er totalt behandla 361 saker i 2018: </w:t>
      </w:r>
    </w:p>
    <w:p w:rsidR="00AB7943" w:rsidRPr="00231AEA" w:rsidRDefault="00AB7943" w:rsidP="00AB7943">
      <w:pPr>
        <w:spacing w:after="0" w:line="240" w:lineRule="auto"/>
      </w:pPr>
      <w:r w:rsidRPr="00231AEA">
        <w:t xml:space="preserve">Bystyre: </w:t>
      </w:r>
      <w:r w:rsidRPr="00231AEA">
        <w:rPr>
          <w:b/>
        </w:rPr>
        <w:t>80 saker</w:t>
      </w:r>
    </w:p>
    <w:p w:rsidR="00AB7943" w:rsidRPr="00231AEA" w:rsidRDefault="00AB7943" w:rsidP="00AB7943">
      <w:pPr>
        <w:spacing w:after="0" w:line="240" w:lineRule="auto"/>
        <w:rPr>
          <w:b/>
        </w:rPr>
      </w:pPr>
      <w:r w:rsidRPr="00231AEA">
        <w:t xml:space="preserve">Formannskapet/Finans: </w:t>
      </w:r>
      <w:r w:rsidRPr="00231AEA">
        <w:rPr>
          <w:b/>
        </w:rPr>
        <w:t>58 saker</w:t>
      </w:r>
    </w:p>
    <w:p w:rsidR="00AB7943" w:rsidRPr="00231AEA" w:rsidRDefault="00AB7943" w:rsidP="00AB7943">
      <w:pPr>
        <w:spacing w:after="0"/>
      </w:pPr>
      <w:r w:rsidRPr="00231AEA">
        <w:t xml:space="preserve">Planutval: </w:t>
      </w:r>
      <w:r w:rsidRPr="00231AEA">
        <w:rPr>
          <w:b/>
        </w:rPr>
        <w:t>65 saker</w:t>
      </w:r>
    </w:p>
    <w:p w:rsidR="00AB7943" w:rsidRPr="00231AEA" w:rsidRDefault="00AB7943" w:rsidP="00AB7943">
      <w:pPr>
        <w:spacing w:after="0"/>
      </w:pPr>
      <w:r w:rsidRPr="00231AEA">
        <w:t xml:space="preserve">Eldrerådet: </w:t>
      </w:r>
      <w:r w:rsidRPr="00231AEA">
        <w:rPr>
          <w:b/>
        </w:rPr>
        <w:t>17 saker</w:t>
      </w:r>
    </w:p>
    <w:p w:rsidR="00AB7943" w:rsidRPr="00231AEA" w:rsidRDefault="00AB7943" w:rsidP="00AB7943">
      <w:pPr>
        <w:spacing w:after="0"/>
        <w:rPr>
          <w:b/>
        </w:rPr>
      </w:pPr>
      <w:r w:rsidRPr="00231AEA">
        <w:t xml:space="preserve">Kontrollutval: </w:t>
      </w:r>
      <w:r w:rsidRPr="00231AEA">
        <w:rPr>
          <w:b/>
        </w:rPr>
        <w:t>55 saker</w:t>
      </w:r>
    </w:p>
    <w:p w:rsidR="00AB7943" w:rsidRPr="00231AEA" w:rsidRDefault="00AB7943" w:rsidP="00AB7943">
      <w:pPr>
        <w:spacing w:after="0"/>
        <w:rPr>
          <w:b/>
        </w:rPr>
      </w:pPr>
      <w:r w:rsidRPr="00231AEA">
        <w:t xml:space="preserve">Samfunn- og utviklingskomitè: </w:t>
      </w:r>
      <w:r w:rsidRPr="00231AEA">
        <w:rPr>
          <w:b/>
        </w:rPr>
        <w:t>12 saker</w:t>
      </w:r>
    </w:p>
    <w:p w:rsidR="00AB7943" w:rsidRPr="00231AEA" w:rsidRDefault="00AB7943" w:rsidP="00AB7943">
      <w:pPr>
        <w:spacing w:after="0"/>
      </w:pPr>
      <w:r>
        <w:t>Levekårskomitè</w:t>
      </w:r>
      <w:r w:rsidRPr="00231AEA">
        <w:t xml:space="preserve">: </w:t>
      </w:r>
      <w:r w:rsidRPr="00231AEA">
        <w:rPr>
          <w:b/>
        </w:rPr>
        <w:t>23 saker</w:t>
      </w:r>
    </w:p>
    <w:p w:rsidR="00AB7943" w:rsidRPr="00231AEA" w:rsidRDefault="00AB7943" w:rsidP="00AB7943">
      <w:pPr>
        <w:spacing w:after="0"/>
        <w:rPr>
          <w:b/>
        </w:rPr>
      </w:pPr>
      <w:r w:rsidRPr="00231AEA">
        <w:t xml:space="preserve">Klageutvalet: </w:t>
      </w:r>
      <w:r w:rsidRPr="00231AEA">
        <w:rPr>
          <w:b/>
        </w:rPr>
        <w:t>30 saker</w:t>
      </w:r>
    </w:p>
    <w:p w:rsidR="00AB7943" w:rsidRPr="00231AEA" w:rsidRDefault="00AB7943" w:rsidP="00AB7943">
      <w:pPr>
        <w:spacing w:after="0"/>
        <w:rPr>
          <w:b/>
        </w:rPr>
      </w:pPr>
      <w:r w:rsidRPr="00231AEA">
        <w:t xml:space="preserve">Kommunalt råd for menneske med nedsett funksjonsevne: </w:t>
      </w:r>
      <w:r w:rsidRPr="00231AEA">
        <w:rPr>
          <w:b/>
        </w:rPr>
        <w:t>20 saker</w:t>
      </w:r>
    </w:p>
    <w:p w:rsidR="00AB7943" w:rsidRDefault="00AB7943" w:rsidP="00AB7943"/>
    <w:p w:rsidR="00AB7943" w:rsidRDefault="00AB7943" w:rsidP="00AB7943">
      <w:r>
        <w:t>I tillegg til møter og saker knytt til Førde kommune har vi i 2018 hatt fleire møter i fellesnemnda for Sunnfjord kommune. For Kari Valle og Ivar Svensøy, som er våre representantar i fellesnemnda, har det vore eit svært hektisk år med mange møtedagar. Det står respekt av den jobben dei har lagt ned i politisk arbeid det siste året, takk skal dykk ha!</w:t>
      </w:r>
    </w:p>
    <w:p w:rsidR="00AB7943" w:rsidRDefault="00AB7943" w:rsidP="00AB7943">
      <w:r w:rsidRPr="00DE392C">
        <w:t xml:space="preserve">Eg vil </w:t>
      </w:r>
      <w:r>
        <w:t xml:space="preserve">òg nytte høvet  til å </w:t>
      </w:r>
      <w:r w:rsidRPr="00DE392C">
        <w:t>takke alle aktive politikarar som brukar mykje fritid på å jobbe med politiske saker f</w:t>
      </w:r>
      <w:r>
        <w:t>or Arbeidarpartiet. Eg er trygg</w:t>
      </w:r>
      <w:r w:rsidRPr="00DE392C">
        <w:t xml:space="preserve"> på at vi gjer ein </w:t>
      </w:r>
      <w:r>
        <w:t xml:space="preserve">stor </w:t>
      </w:r>
      <w:r w:rsidRPr="00DE392C">
        <w:t>forskjell for innbygg</w:t>
      </w:r>
      <w:r>
        <w:t>j</w:t>
      </w:r>
      <w:r w:rsidRPr="00DE392C">
        <w:t>arane i Førde.</w:t>
      </w:r>
      <w:r>
        <w:t xml:space="preserve"> Tida som blir nytta betyr mykje for mange.</w:t>
      </w:r>
      <w:r w:rsidRPr="00DE392C">
        <w:t xml:space="preserve"> </w:t>
      </w:r>
      <w:r>
        <w:t>Takk òg</w:t>
      </w:r>
      <w:r w:rsidRPr="00771456">
        <w:t xml:space="preserve"> til alle andre støttespelarar som kjem med innspel og tilbakemeldingar</w:t>
      </w:r>
      <w:r>
        <w:t>,</w:t>
      </w:r>
      <w:r w:rsidRPr="00771456">
        <w:t xml:space="preserve"> anten dei er positive eller negative</w:t>
      </w:r>
      <w:r>
        <w:t>,</w:t>
      </w:r>
      <w:r w:rsidRPr="00771456">
        <w:t xml:space="preserve"> </w:t>
      </w:r>
      <w:r>
        <w:t xml:space="preserve">det er med på å styrkje Arbeidarpartilaget! </w:t>
      </w:r>
    </w:p>
    <w:p w:rsidR="00AB7943" w:rsidRPr="00771456" w:rsidRDefault="00AB7943" w:rsidP="00AB7943">
      <w:r>
        <w:t>Eg ser fram til å jobbe med dykk alle i 2019.</w:t>
      </w:r>
    </w:p>
    <w:p w:rsidR="00AB7943" w:rsidRPr="00AA28D2" w:rsidRDefault="00AB7943" w:rsidP="00AB7943"/>
    <w:p w:rsidR="00AB7943" w:rsidRPr="00AA28D2" w:rsidRDefault="00AB7943" w:rsidP="00AB7943"/>
    <w:p w:rsidR="00AB7943" w:rsidRDefault="00AB7943" w:rsidP="00AB7943">
      <w:r w:rsidRPr="00DE392C">
        <w:t>Førde 20. januar 2019</w:t>
      </w:r>
    </w:p>
    <w:p w:rsidR="00AB7943" w:rsidRPr="00DE392C" w:rsidRDefault="00AB7943" w:rsidP="00AB7943"/>
    <w:p w:rsidR="00AB7943" w:rsidRPr="00DE392C" w:rsidRDefault="00AB7943" w:rsidP="00AB7943">
      <w:pPr>
        <w:spacing w:after="0"/>
      </w:pPr>
      <w:r w:rsidRPr="00DE392C">
        <w:t>Helge Robert Midtbø</w:t>
      </w:r>
    </w:p>
    <w:p w:rsidR="00AB7943" w:rsidRPr="00DE392C" w:rsidRDefault="00AB7943" w:rsidP="00AB7943">
      <w:pPr>
        <w:spacing w:after="0"/>
      </w:pPr>
      <w:r w:rsidRPr="00DE392C">
        <w:t>Gruppeleiar Førde AP</w:t>
      </w:r>
    </w:p>
    <w:p w:rsidR="00F42072" w:rsidRDefault="00F42072" w:rsidP="00F42072">
      <w:pPr>
        <w:widowControl w:val="0"/>
        <w:spacing w:after="0" w:line="240" w:lineRule="auto"/>
        <w:textAlignment w:val="baseline"/>
        <w:rPr>
          <w:rFonts w:eastAsia="SimSun" w:cstheme="minorHAnsi"/>
          <w:sz w:val="32"/>
          <w:szCs w:val="32"/>
          <w:lang w:eastAsia="zh-CN" w:bidi="hi-IN"/>
        </w:rPr>
      </w:pPr>
    </w:p>
    <w:p w:rsidR="00601F03" w:rsidRPr="00AB7943" w:rsidRDefault="00601F03" w:rsidP="00F42072">
      <w:pPr>
        <w:widowControl w:val="0"/>
        <w:spacing w:after="0" w:line="240" w:lineRule="auto"/>
        <w:textAlignment w:val="baseline"/>
        <w:rPr>
          <w:rFonts w:eastAsia="SimSun" w:cstheme="minorHAnsi"/>
          <w:sz w:val="32"/>
          <w:szCs w:val="32"/>
          <w:lang w:eastAsia="zh-CN" w:bidi="hi-IN"/>
        </w:rPr>
      </w:pPr>
    </w:p>
    <w:p w:rsidR="00F42072" w:rsidRPr="00F42072" w:rsidRDefault="00F42072" w:rsidP="00F42072">
      <w:pPr>
        <w:widowControl w:val="0"/>
        <w:spacing w:after="0" w:line="240" w:lineRule="auto"/>
        <w:textAlignment w:val="baseline"/>
        <w:rPr>
          <w:rFonts w:eastAsia="SimSun" w:cstheme="minorHAnsi"/>
          <w:sz w:val="32"/>
          <w:szCs w:val="32"/>
          <w:lang w:eastAsia="zh-CN" w:bidi="hi-IN"/>
        </w:rPr>
      </w:pPr>
      <w:r w:rsidRPr="00F42072">
        <w:rPr>
          <w:rFonts w:eastAsia="SimSun" w:cstheme="minorHAnsi"/>
          <w:b/>
          <w:bCs/>
          <w:iCs/>
          <w:sz w:val="32"/>
          <w:szCs w:val="32"/>
          <w:lang w:eastAsia="zh-CN" w:bidi="hi-IN"/>
        </w:rPr>
        <w:t>Årsmelding for kommunestyregruppa i Gaular 2018</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Vi har tre faste medlemmar i kommunestyret i Gaular: Anita Eide Kvamme, Arild Horsevik og Laila Oppedal</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Verv i tillegg:</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Anita Eide Kvamme: varaordførar og medlem i formannskap og fellesnemnda Arild Horsevik:  medlem i utval for nærig og teknisk, styreleiar i Gaular Bustadstifting</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Laila Oppedal: leiar for helse- og omsorg, medlem i rådet for eldre og menneske med nedsett funksjonsevne</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Sara-Marie Horsevik: nestleiar i utval for helse- og omsorg og vara  i rådet for eldre og menneske med nedsett funksjonsevne</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Kristian Steinseth: medlem i utval for oppvekst og kultur</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Dag Kjetil Storøy: medlem i kontrollutvalet</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xml:space="preserve"> </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 xml:space="preserve">Eit hektisk og spennande år for </w:t>
      </w:r>
      <w:r w:rsidRPr="00F42072">
        <w:rPr>
          <w:rFonts w:ascii="Liberation Serif" w:eastAsia="SimSun" w:hAnsi="Liberation Serif" w:cs="Mangal"/>
          <w:sz w:val="24"/>
          <w:szCs w:val="24"/>
          <w:lang w:eastAsia="zh-CN" w:bidi="hi-IN"/>
        </w:rPr>
        <w:t xml:space="preserve">kommunestyrerepresentantane i </w:t>
      </w:r>
      <w:r w:rsidRPr="00F42072">
        <w:rPr>
          <w:rFonts w:ascii="Liberation Serif" w:eastAsia="SimSun" w:hAnsi="Liberation Serif" w:cs="Mangal" w:hint="eastAsia"/>
          <w:sz w:val="24"/>
          <w:szCs w:val="24"/>
          <w:lang w:eastAsia="zh-CN" w:bidi="hi-IN"/>
        </w:rPr>
        <w:t xml:space="preserve">Gaular AP. I tillegg til å </w:t>
      </w:r>
      <w:r w:rsidRPr="00F42072">
        <w:rPr>
          <w:rFonts w:ascii="Liberation Serif" w:eastAsia="SimSun" w:hAnsi="Liberation Serif" w:cs="Mangal"/>
          <w:sz w:val="24"/>
          <w:szCs w:val="24"/>
          <w:lang w:eastAsia="zh-CN" w:bidi="hi-IN"/>
        </w:rPr>
        <w:t>sitte i</w:t>
      </w:r>
      <w:r w:rsidRPr="00F42072">
        <w:rPr>
          <w:rFonts w:ascii="Liberation Serif" w:eastAsia="SimSun" w:hAnsi="Liberation Serif" w:cs="Mangal" w:hint="eastAsia"/>
          <w:sz w:val="24"/>
          <w:szCs w:val="24"/>
          <w:lang w:eastAsia="zh-CN" w:bidi="hi-IN"/>
        </w:rPr>
        <w:t xml:space="preserve"> kommune</w:t>
      </w:r>
      <w:r w:rsidRPr="00F42072">
        <w:rPr>
          <w:rFonts w:ascii="Liberation Serif" w:eastAsia="SimSun" w:hAnsi="Liberation Serif" w:cs="Mangal"/>
          <w:sz w:val="24"/>
          <w:szCs w:val="24"/>
          <w:lang w:eastAsia="zh-CN" w:bidi="hi-IN"/>
        </w:rPr>
        <w:t>styret</w:t>
      </w:r>
      <w:r w:rsidRPr="00F42072">
        <w:rPr>
          <w:rFonts w:ascii="Liberation Serif" w:eastAsia="SimSun" w:hAnsi="Liberation Serif" w:cs="Mangal" w:hint="eastAsia"/>
          <w:sz w:val="24"/>
          <w:szCs w:val="24"/>
          <w:lang w:eastAsia="zh-CN" w:bidi="hi-IN"/>
        </w:rPr>
        <w:t xml:space="preserve"> har ein dette året vore med på mykje møteverksomheit i forhold til bygging av ny kommune. I snitt har det vore ca 5 møter i månaden. I tillegg kjem gruppemøta som ein ofte har i forkant av kommunestyra.</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Det har vore 6 Kommunestyremøter, 12 Formannskapsmøte, andre utval ca 8, 10 i Fellesnemda og 19 i Symbol og Identitet.</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 xml:space="preserve">I forkant av Kommunestyra </w:t>
      </w:r>
      <w:r w:rsidRPr="00F42072">
        <w:rPr>
          <w:rFonts w:ascii="Liberation Serif" w:eastAsia="SimSun" w:hAnsi="Liberation Serif" w:cs="Mangal"/>
          <w:sz w:val="24"/>
          <w:szCs w:val="24"/>
          <w:lang w:eastAsia="zh-CN" w:bidi="hi-IN"/>
        </w:rPr>
        <w:t xml:space="preserve">og Fellesnemda </w:t>
      </w:r>
      <w:r w:rsidRPr="00F42072">
        <w:rPr>
          <w:rFonts w:ascii="Liberation Serif" w:eastAsia="SimSun" w:hAnsi="Liberation Serif" w:cs="Mangal" w:hint="eastAsia"/>
          <w:sz w:val="24"/>
          <w:szCs w:val="24"/>
          <w:lang w:eastAsia="zh-CN" w:bidi="hi-IN"/>
        </w:rPr>
        <w:t>har det som oftast vore gruppemøte. I tillegg har kommunestyregruppa møtt ein time før</w:t>
      </w:r>
      <w:r w:rsidRPr="00F42072">
        <w:rPr>
          <w:rFonts w:ascii="Liberation Serif" w:eastAsia="SimSun" w:hAnsi="Liberation Serif" w:cs="Mangal"/>
          <w:sz w:val="24"/>
          <w:szCs w:val="24"/>
          <w:lang w:eastAsia="zh-CN" w:bidi="hi-IN"/>
        </w:rPr>
        <w:t xml:space="preserve"> Kommunestyre og Fellesnemda</w:t>
      </w:r>
      <w:r w:rsidRPr="00F42072">
        <w:rPr>
          <w:rFonts w:ascii="Liberation Serif" w:eastAsia="SimSun" w:hAnsi="Liberation Serif" w:cs="Mangal" w:hint="eastAsia"/>
          <w:sz w:val="24"/>
          <w:szCs w:val="24"/>
          <w:lang w:eastAsia="zh-CN" w:bidi="hi-IN"/>
        </w:rPr>
        <w:t>, for ein siste gjennomgang av saker. I førekant av formannskap, der viktige saker har vore oppe, er gruppeleiar i kontakt med dei to andre i kommunestyregruppa for ein gjennomgang.</w:t>
      </w:r>
    </w:p>
    <w:p w:rsidR="00F42072" w:rsidRPr="00F42072" w:rsidRDefault="00F42072" w:rsidP="00F42072">
      <w:pPr>
        <w:widowControl w:val="0"/>
        <w:spacing w:after="0" w:line="240" w:lineRule="auto"/>
        <w:textAlignment w:val="baseline"/>
        <w:rPr>
          <w:rFonts w:ascii="Liberation Serif" w:eastAsia="SimSun" w:hAnsi="Liberation Serif" w:cs="Mangal" w:hint="eastAsia"/>
          <w:b/>
          <w:i/>
          <w:sz w:val="24"/>
          <w:szCs w:val="24"/>
          <w:u w:val="single"/>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Vi har i 2018 arbeidd mykje med å få nok budsjettmidlar til drift av kommunen og då spesielt helse-</w:t>
      </w:r>
      <w:r w:rsidRPr="00F42072">
        <w:rPr>
          <w:rFonts w:ascii="Liberation Serif" w:eastAsia="SimSun" w:hAnsi="Liberation Serif" w:cs="Mangal"/>
          <w:sz w:val="24"/>
          <w:szCs w:val="24"/>
          <w:lang w:eastAsia="zh-CN" w:bidi="hi-IN"/>
        </w:rPr>
        <w:t xml:space="preserve"> </w:t>
      </w:r>
      <w:r w:rsidRPr="00F42072">
        <w:rPr>
          <w:rFonts w:ascii="Liberation Serif" w:eastAsia="SimSun" w:hAnsi="Liberation Serif" w:cs="Mangal" w:hint="eastAsia"/>
          <w:sz w:val="24"/>
          <w:szCs w:val="24"/>
          <w:lang w:eastAsia="zh-CN" w:bidi="hi-IN"/>
        </w:rPr>
        <w:t>og sosial og skule. Vi opplever at vi har lukkast delvis med det i budsjettet for 2019.  Det kan nemnast at Gaular Ap har kjempa for styrking av heimetenestene og rammene til institusjonen.</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Det har vore viktig for Gaular Ap å få endane til å møtast og ikkje investere uhemma det siste året føre ny kommune skal realiserast. Gaular AP er opptatt av ein økonomisk politikk der inntekter og utgifter skal gå i balanse. Tenestene skal vere gode og ha føreseielege råmer. Investeringane skal vere tilpassa ei kvar tid gjeldande økonomi i</w:t>
      </w:r>
      <w:r w:rsidRPr="00F42072">
        <w:rPr>
          <w:rFonts w:ascii="Liberation Serif" w:eastAsia="SimSun" w:hAnsi="Liberation Serif" w:cs="Mangal"/>
          <w:sz w:val="24"/>
          <w:szCs w:val="24"/>
          <w:lang w:eastAsia="zh-CN" w:bidi="hi-IN"/>
        </w:rPr>
        <w:t xml:space="preserve"> kommunen</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Vi har kjempa for ein tilstandsrapport på skulane våre. Rapporten for Sande Skule er klar, og viser at ein må til med store investeringar for å få ein 50 år gammal skule brukande for elevar og tilsette. I den samanheng kom vi med framlegg om å prioritere skule i staden for å bygge hall i Bygstad. Her nådde vi ikkje fram. Kommunen er nøydd til å gjera noko med skulen, men vel å starte på det etter at hallen er begynt på. Vi ser vel føre oss ei investering til saman på ca 150 mil.</w:t>
      </w:r>
      <w:r w:rsidRPr="00F42072">
        <w:rPr>
          <w:rFonts w:ascii="Liberation Serif" w:eastAsia="SimSun" w:hAnsi="Liberation Serif" w:cs="Mangal"/>
          <w:sz w:val="24"/>
          <w:szCs w:val="24"/>
          <w:lang w:eastAsia="zh-CN" w:bidi="hi-IN"/>
        </w:rPr>
        <w:t xml:space="preserve"> </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Vidare har</w:t>
      </w:r>
      <w:r w:rsidRPr="00F42072">
        <w:rPr>
          <w:rFonts w:ascii="Liberation Serif" w:eastAsia="SimSun" w:hAnsi="Liberation Serif" w:cs="Mangal" w:hint="eastAsia"/>
          <w:sz w:val="24"/>
          <w:szCs w:val="24"/>
          <w:lang w:eastAsia="zh-CN" w:bidi="hi-IN"/>
        </w:rPr>
        <w:t xml:space="preserve"> Gaular Arbeidarparti </w:t>
      </w:r>
      <w:r w:rsidRPr="00F42072">
        <w:rPr>
          <w:rFonts w:ascii="Liberation Serif" w:eastAsia="SimSun" w:hAnsi="Liberation Serif" w:cs="Mangal"/>
          <w:sz w:val="24"/>
          <w:szCs w:val="24"/>
          <w:lang w:eastAsia="zh-CN" w:bidi="hi-IN"/>
        </w:rPr>
        <w:t xml:space="preserve">arbeidd med ein </w:t>
      </w:r>
      <w:r w:rsidRPr="00F42072">
        <w:rPr>
          <w:rFonts w:ascii="Liberation Serif" w:eastAsia="SimSun" w:hAnsi="Liberation Serif" w:cs="Mangal" w:hint="eastAsia"/>
          <w:sz w:val="24"/>
          <w:szCs w:val="24"/>
          <w:lang w:eastAsia="zh-CN" w:bidi="hi-IN"/>
        </w:rPr>
        <w:t xml:space="preserve">rekke saker, forslag og merknadar. </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Saker</w:t>
      </w:r>
      <w:r w:rsidRPr="00F42072">
        <w:rPr>
          <w:rFonts w:ascii="Liberation Serif" w:eastAsia="SimSun" w:hAnsi="Liberation Serif" w:cs="Mangal" w:hint="eastAsia"/>
          <w:sz w:val="24"/>
          <w:szCs w:val="24"/>
          <w:lang w:eastAsia="zh-CN" w:bidi="hi-IN"/>
        </w:rPr>
        <w:t>, forslag og merknadar</w:t>
      </w:r>
      <w:r w:rsidRPr="00F42072">
        <w:rPr>
          <w:rFonts w:ascii="Liberation Serif" w:eastAsia="SimSun" w:hAnsi="Liberation Serif" w:cs="Mangal"/>
          <w:sz w:val="24"/>
          <w:szCs w:val="24"/>
          <w:lang w:eastAsia="zh-CN" w:bidi="hi-IN"/>
        </w:rPr>
        <w:t xml:space="preserve"> ein har hatt fokus på:</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hint="eastAsia"/>
          <w:sz w:val="24"/>
          <w:szCs w:val="24"/>
          <w:lang w:eastAsia="zh-CN" w:bidi="hi-IN"/>
        </w:rPr>
        <w:t xml:space="preserve">- </w:t>
      </w:r>
      <w:r w:rsidRPr="00F42072">
        <w:rPr>
          <w:rFonts w:ascii="Liberation Serif" w:eastAsia="SimSun" w:hAnsi="Liberation Serif" w:cs="Mangal"/>
          <w:sz w:val="24"/>
          <w:szCs w:val="24"/>
          <w:lang w:eastAsia="zh-CN" w:bidi="hi-IN"/>
        </w:rPr>
        <w:t xml:space="preserve">F.57 -  gi </w:t>
      </w:r>
      <w:r w:rsidRPr="00F42072">
        <w:rPr>
          <w:rFonts w:ascii="Liberation Serif" w:eastAsia="SimSun" w:hAnsi="Liberation Serif" w:cs="Mangal" w:hint="eastAsia"/>
          <w:sz w:val="24"/>
          <w:szCs w:val="24"/>
          <w:lang w:eastAsia="zh-CN" w:bidi="hi-IN"/>
        </w:rPr>
        <w:t>Bygstad ein tenleg veg for framtida</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val="nb-NO" w:eastAsia="zh-CN" w:bidi="hi-IN"/>
        </w:rPr>
      </w:pPr>
      <w:r w:rsidRPr="00F42072">
        <w:rPr>
          <w:rFonts w:ascii="Liberation Serif" w:eastAsia="SimSun" w:hAnsi="Liberation Serif" w:cs="Mangal" w:hint="eastAsia"/>
          <w:sz w:val="24"/>
          <w:szCs w:val="24"/>
          <w:lang w:val="nb-NO" w:eastAsia="zh-CN" w:bidi="hi-IN"/>
        </w:rPr>
        <w:t xml:space="preserve">- </w:t>
      </w:r>
      <w:r w:rsidRPr="00F42072">
        <w:rPr>
          <w:rFonts w:ascii="Liberation Serif" w:eastAsia="SimSun" w:hAnsi="Liberation Serif" w:cs="Mangal"/>
          <w:sz w:val="24"/>
          <w:szCs w:val="24"/>
          <w:lang w:val="nb-NO" w:eastAsia="zh-CN" w:bidi="hi-IN"/>
        </w:rPr>
        <w:t>Ergoterapeut – optimalisere tverrfaglighet</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val="nb-NO" w:eastAsia="zh-CN" w:bidi="hi-IN"/>
        </w:rPr>
      </w:pPr>
      <w:r w:rsidRPr="00F42072">
        <w:rPr>
          <w:rFonts w:ascii="Liberation Serif" w:eastAsia="SimSun" w:hAnsi="Liberation Serif" w:cs="Mangal" w:hint="eastAsia"/>
          <w:sz w:val="24"/>
          <w:szCs w:val="24"/>
          <w:lang w:val="nb-NO" w:eastAsia="zh-CN" w:bidi="hi-IN"/>
        </w:rPr>
        <w:t xml:space="preserve">- God ernæring og gode måltider </w:t>
      </w:r>
    </w:p>
    <w:p w:rsidR="00F42072" w:rsidRPr="00AB7943"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AB7943">
        <w:rPr>
          <w:rFonts w:ascii="Liberation Serif" w:eastAsia="SimSun" w:hAnsi="Liberation Serif" w:cs="Mangal" w:hint="eastAsia"/>
          <w:sz w:val="24"/>
          <w:szCs w:val="24"/>
          <w:lang w:eastAsia="zh-CN" w:bidi="hi-IN"/>
        </w:rPr>
        <w:t xml:space="preserve">- </w:t>
      </w:r>
      <w:r w:rsidRPr="00AB7943">
        <w:rPr>
          <w:rFonts w:ascii="Liberation Serif" w:eastAsia="SimSun" w:hAnsi="Liberation Serif" w:cs="Mangal"/>
          <w:sz w:val="24"/>
          <w:szCs w:val="24"/>
          <w:lang w:eastAsia="zh-CN" w:bidi="hi-IN"/>
        </w:rPr>
        <w:t>Trafikktryggleiksplan</w:t>
      </w:r>
    </w:p>
    <w:p w:rsidR="00F42072" w:rsidRPr="00AB7943"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AB7943">
        <w:rPr>
          <w:rFonts w:ascii="Liberation Serif" w:eastAsia="SimSun" w:hAnsi="Liberation Serif" w:cs="Mangal"/>
          <w:sz w:val="24"/>
          <w:szCs w:val="24"/>
          <w:lang w:eastAsia="zh-CN" w:bidi="hi-IN"/>
        </w:rPr>
        <w:t>- Skuleveka</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Plassar sjukeheim - kan ikkje takast ned før heimetenestene er styrka</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Trådlaust nettverk helse- og sosial – tenleg for brukarar og tilsette</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Aggrega</w:t>
      </w:r>
      <w:r w:rsidRPr="00F42072">
        <w:rPr>
          <w:rFonts w:ascii="Liberation Serif" w:eastAsia="SimSun" w:hAnsi="Liberation Serif" w:cs="Mangal" w:hint="eastAsia"/>
          <w:sz w:val="24"/>
          <w:szCs w:val="24"/>
          <w:lang w:eastAsia="zh-CN" w:bidi="hi-IN"/>
        </w:rPr>
        <w:t>t</w:t>
      </w:r>
      <w:r w:rsidRPr="00F42072">
        <w:rPr>
          <w:rFonts w:ascii="Liberation Serif" w:eastAsia="SimSun" w:hAnsi="Liberation Serif" w:cs="Mangal"/>
          <w:sz w:val="24"/>
          <w:szCs w:val="24"/>
          <w:lang w:eastAsia="zh-CN" w:bidi="hi-IN"/>
        </w:rPr>
        <w:t xml:space="preserve"> på pleie -og omsorgssenteret</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Sentrumsutvikling Sande</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xml:space="preserve">- </w:t>
      </w:r>
      <w:r w:rsidRPr="00F42072">
        <w:rPr>
          <w:rFonts w:ascii="Liberation Serif" w:eastAsia="SimSun" w:hAnsi="Liberation Serif" w:cs="Mangal" w:hint="eastAsia"/>
          <w:sz w:val="24"/>
          <w:szCs w:val="24"/>
          <w:lang w:eastAsia="zh-CN" w:bidi="hi-IN"/>
        </w:rPr>
        <w:t>Gatelys</w:t>
      </w:r>
      <w:r w:rsidRPr="00F42072">
        <w:rPr>
          <w:rFonts w:ascii="Liberation Serif" w:eastAsia="SimSun" w:hAnsi="Liberation Serif" w:cs="Mangal"/>
          <w:sz w:val="24"/>
          <w:szCs w:val="24"/>
          <w:lang w:eastAsia="zh-CN" w:bidi="hi-IN"/>
        </w:rPr>
        <w:t xml:space="preserve"> – prioriteringar</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 Asfaltering – prioriteringar</w:t>
      </w: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p>
    <w:p w:rsidR="00F42072" w:rsidRPr="00F42072" w:rsidRDefault="00F42072" w:rsidP="00F42072">
      <w:pPr>
        <w:widowControl w:val="0"/>
        <w:spacing w:after="0" w:line="240" w:lineRule="auto"/>
        <w:textAlignment w:val="baseline"/>
        <w:rPr>
          <w:rFonts w:ascii="Liberation Serif" w:eastAsia="SimSun" w:hAnsi="Liberation Serif" w:cs="Mangal" w:hint="eastAsia"/>
          <w:sz w:val="24"/>
          <w:szCs w:val="24"/>
          <w:lang w:eastAsia="zh-CN" w:bidi="hi-IN"/>
        </w:rPr>
      </w:pPr>
      <w:r w:rsidRPr="00F42072">
        <w:rPr>
          <w:rFonts w:ascii="Liberation Serif" w:eastAsia="SimSun" w:hAnsi="Liberation Serif" w:cs="Mangal"/>
          <w:sz w:val="24"/>
          <w:szCs w:val="24"/>
          <w:lang w:eastAsia="zh-CN" w:bidi="hi-IN"/>
        </w:rPr>
        <w:t>Anita Eide Kvamme</w:t>
      </w:r>
    </w:p>
    <w:p w:rsidR="00F42072" w:rsidRPr="00F42072" w:rsidRDefault="00F42072" w:rsidP="00F42072">
      <w:pPr>
        <w:widowControl w:val="0"/>
        <w:spacing w:after="0" w:line="240" w:lineRule="auto"/>
        <w:textAlignment w:val="baseline"/>
        <w:rPr>
          <w:rFonts w:ascii="Liberation Serif" w:eastAsia="SimSun" w:hAnsi="Liberation Serif" w:cs="Mangal" w:hint="eastAsia"/>
          <w:b/>
          <w:i/>
          <w:sz w:val="24"/>
          <w:szCs w:val="24"/>
          <w:u w:val="single"/>
          <w:lang w:eastAsia="zh-CN" w:bidi="hi-IN"/>
        </w:rPr>
      </w:pPr>
    </w:p>
    <w:p w:rsidR="00F42072" w:rsidRDefault="00F42072" w:rsidP="00CD17FC">
      <w:pPr>
        <w:rPr>
          <w:sz w:val="24"/>
          <w:szCs w:val="24"/>
        </w:rPr>
      </w:pPr>
    </w:p>
    <w:p w:rsidR="006E35D3" w:rsidRPr="001B0852" w:rsidRDefault="006E35D3" w:rsidP="006E35D3">
      <w:pPr>
        <w:rPr>
          <w:b/>
          <w:sz w:val="32"/>
          <w:szCs w:val="32"/>
        </w:rPr>
      </w:pPr>
      <w:r w:rsidRPr="001B0852">
        <w:rPr>
          <w:b/>
          <w:sz w:val="32"/>
          <w:szCs w:val="32"/>
        </w:rPr>
        <w:t>Årsmelding Kommunestyregruppa 2018</w:t>
      </w:r>
    </w:p>
    <w:p w:rsidR="006E35D3" w:rsidRPr="001B0852" w:rsidRDefault="006E35D3" w:rsidP="006E35D3">
      <w:pPr>
        <w:rPr>
          <w:b/>
          <w:sz w:val="32"/>
          <w:szCs w:val="32"/>
        </w:rPr>
      </w:pPr>
      <w:r w:rsidRPr="001B0852">
        <w:rPr>
          <w:b/>
          <w:sz w:val="32"/>
          <w:szCs w:val="32"/>
        </w:rPr>
        <w:t>Kommunestyre gruppa Jølster 2016-2019</w:t>
      </w:r>
    </w:p>
    <w:p w:rsidR="006E35D3" w:rsidRDefault="006E35D3" w:rsidP="006E35D3">
      <w:pPr>
        <w:rPr>
          <w:sz w:val="24"/>
          <w:szCs w:val="24"/>
        </w:rPr>
      </w:pPr>
      <w:r>
        <w:rPr>
          <w:sz w:val="24"/>
          <w:szCs w:val="24"/>
        </w:rPr>
        <w:t xml:space="preserve"> Arve Dvergsdal: Leiar, sete i formannskapet, er 1. vara til fellesnemnda. </w:t>
      </w:r>
    </w:p>
    <w:p w:rsidR="006E35D3" w:rsidRDefault="006E35D3" w:rsidP="006E35D3">
      <w:pPr>
        <w:rPr>
          <w:sz w:val="24"/>
          <w:szCs w:val="24"/>
        </w:rPr>
      </w:pPr>
      <w:r>
        <w:rPr>
          <w:sz w:val="24"/>
          <w:szCs w:val="24"/>
        </w:rPr>
        <w:t>Ragnhild Sæle:  Sete i utvalet UPU (utval for plan og utvikling), Kommunestyre og medlem i villreinsnemnda i Sogn og fjordane.</w:t>
      </w:r>
    </w:p>
    <w:p w:rsidR="006E35D3" w:rsidRDefault="006E35D3" w:rsidP="006E35D3">
      <w:pPr>
        <w:rPr>
          <w:sz w:val="24"/>
          <w:szCs w:val="24"/>
          <w:lang w:val="nb-NO"/>
        </w:rPr>
      </w:pPr>
      <w:r>
        <w:rPr>
          <w:sz w:val="24"/>
          <w:szCs w:val="24"/>
          <w:lang w:val="nb-NO"/>
        </w:rPr>
        <w:t>Ottar Magne Fugle: Leiar OKH (oppvekst, kultur og helse)</w:t>
      </w:r>
    </w:p>
    <w:p w:rsidR="006E35D3" w:rsidRDefault="006E35D3" w:rsidP="006E35D3">
      <w:pPr>
        <w:rPr>
          <w:sz w:val="24"/>
          <w:szCs w:val="24"/>
          <w:lang w:val="nb-NO"/>
        </w:rPr>
      </w:pPr>
      <w:r>
        <w:rPr>
          <w:sz w:val="24"/>
          <w:szCs w:val="24"/>
          <w:lang w:val="nb-NO"/>
        </w:rPr>
        <w:t>Pål Befring: Nestleiar kontrollutvalet.</w:t>
      </w:r>
    </w:p>
    <w:p w:rsidR="006E35D3" w:rsidRDefault="006E35D3" w:rsidP="006E35D3">
      <w:pPr>
        <w:pStyle w:val="Listeavsnitt"/>
        <w:numPr>
          <w:ilvl w:val="0"/>
          <w:numId w:val="5"/>
        </w:numPr>
        <w:spacing w:line="256" w:lineRule="auto"/>
        <w:rPr>
          <w:sz w:val="24"/>
          <w:szCs w:val="24"/>
          <w:lang w:val="nb-NO"/>
        </w:rPr>
      </w:pPr>
      <w:r>
        <w:rPr>
          <w:sz w:val="24"/>
          <w:szCs w:val="24"/>
          <w:lang w:val="nb-NO"/>
        </w:rPr>
        <w:t>Vara: Eli Nesje Nedrebø</w:t>
      </w:r>
    </w:p>
    <w:p w:rsidR="006E35D3" w:rsidRDefault="006E35D3" w:rsidP="006E35D3">
      <w:pPr>
        <w:pStyle w:val="Listeavsnitt"/>
        <w:numPr>
          <w:ilvl w:val="0"/>
          <w:numId w:val="5"/>
        </w:numPr>
        <w:spacing w:line="256" w:lineRule="auto"/>
        <w:rPr>
          <w:sz w:val="24"/>
          <w:szCs w:val="24"/>
          <w:lang w:val="nb-NO"/>
        </w:rPr>
      </w:pPr>
      <w:r>
        <w:rPr>
          <w:sz w:val="24"/>
          <w:szCs w:val="24"/>
          <w:lang w:val="nb-NO"/>
        </w:rPr>
        <w:t>Vara: Siv Karin Hestad</w:t>
      </w:r>
    </w:p>
    <w:p w:rsidR="006E35D3" w:rsidRDefault="006E35D3" w:rsidP="006E35D3">
      <w:pPr>
        <w:rPr>
          <w:sz w:val="24"/>
          <w:szCs w:val="24"/>
          <w:lang w:val="nb-NO"/>
        </w:rPr>
      </w:pPr>
      <w:r>
        <w:rPr>
          <w:sz w:val="24"/>
          <w:szCs w:val="24"/>
          <w:lang w:val="nb-NO"/>
        </w:rPr>
        <w:t>Saker som har vore jobba med i 2018, er blant anna ferdigstilling av utbygging klasserom Skei skule, ungdomskulen Vassenden, aldersboligar Vassenden, igongsetting ombygging barneskule Vassenden, oppfølging utbygging E39, Riksvei 5 reguleringsplan,  bruk av tunell massar ved oppstart høsten 2019, fleire kraftutbyggingar. Og ikkje å gløyme vedtak om utbygging av hallar i Jølster, det er vel ei sak som har vore drøfta og synsa kanskje mest om utenfor kommunestyret.</w:t>
      </w:r>
    </w:p>
    <w:p w:rsidR="006E35D3" w:rsidRDefault="006E35D3" w:rsidP="006E35D3">
      <w:pPr>
        <w:rPr>
          <w:sz w:val="24"/>
          <w:szCs w:val="24"/>
        </w:rPr>
      </w:pPr>
      <w:r>
        <w:rPr>
          <w:sz w:val="24"/>
          <w:szCs w:val="24"/>
        </w:rPr>
        <w:t>Arbeiderpartiet har vore sterkt inne i budsjettarbeidet for 2019 og var med og sikra eit solid fleirtal for det.</w:t>
      </w:r>
    </w:p>
    <w:p w:rsidR="006E35D3" w:rsidRDefault="006E35D3" w:rsidP="006E35D3">
      <w:pPr>
        <w:rPr>
          <w:sz w:val="24"/>
          <w:szCs w:val="24"/>
        </w:rPr>
      </w:pPr>
      <w:r>
        <w:rPr>
          <w:sz w:val="24"/>
          <w:szCs w:val="24"/>
        </w:rPr>
        <w:t xml:space="preserve">Vi har gjennom året hatt 6 gruppemøte og ser vel etter kvart at kommunereformarbeidet tar mykje fokus og set ei brems på og få nye viktige saker fram til formannskap og kommunestyre. </w:t>
      </w:r>
    </w:p>
    <w:p w:rsidR="006E35D3" w:rsidRDefault="006E35D3" w:rsidP="006E35D3">
      <w:pPr>
        <w:rPr>
          <w:sz w:val="24"/>
          <w:szCs w:val="24"/>
        </w:rPr>
      </w:pPr>
      <w:r>
        <w:rPr>
          <w:sz w:val="24"/>
          <w:szCs w:val="24"/>
        </w:rPr>
        <w:t xml:space="preserve">Med helsing </w:t>
      </w:r>
    </w:p>
    <w:p w:rsidR="006E35D3" w:rsidRDefault="006E35D3" w:rsidP="006E35D3">
      <w:pPr>
        <w:rPr>
          <w:sz w:val="24"/>
          <w:szCs w:val="24"/>
        </w:rPr>
      </w:pPr>
      <w:r>
        <w:rPr>
          <w:sz w:val="24"/>
          <w:szCs w:val="24"/>
        </w:rPr>
        <w:t>Arve Dvergsdal</w:t>
      </w:r>
    </w:p>
    <w:p w:rsidR="00CD17FC" w:rsidRPr="00DB0F30" w:rsidRDefault="00CD17FC" w:rsidP="00CD17FC">
      <w:pPr>
        <w:rPr>
          <w:sz w:val="24"/>
          <w:szCs w:val="24"/>
        </w:rPr>
      </w:pPr>
    </w:p>
    <w:p w:rsidR="00A535A4" w:rsidRPr="00AB7943" w:rsidRDefault="00A535A4" w:rsidP="00A535A4">
      <w:pPr>
        <w:rPr>
          <w:rFonts w:cstheme="minorHAnsi"/>
          <w:b/>
          <w:sz w:val="32"/>
          <w:szCs w:val="32"/>
        </w:rPr>
      </w:pPr>
      <w:r w:rsidRPr="00AB7943">
        <w:rPr>
          <w:rFonts w:cstheme="minorHAnsi"/>
          <w:b/>
          <w:sz w:val="32"/>
          <w:szCs w:val="32"/>
        </w:rPr>
        <w:t>Rapport frå kommunestyregruppa i Naustdal 2018</w:t>
      </w:r>
    </w:p>
    <w:p w:rsidR="00A535A4" w:rsidRPr="00AB7943" w:rsidRDefault="00A535A4" w:rsidP="00A535A4">
      <w:pPr>
        <w:contextualSpacing/>
        <w:rPr>
          <w:rFonts w:ascii="Garamond" w:hAnsi="Garamond"/>
          <w:sz w:val="24"/>
          <w:szCs w:val="24"/>
        </w:rPr>
      </w:pPr>
      <w:r w:rsidRPr="00AB7943">
        <w:rPr>
          <w:rFonts w:ascii="Garamond" w:hAnsi="Garamond"/>
          <w:sz w:val="24"/>
          <w:szCs w:val="24"/>
        </w:rPr>
        <w:t>Medlemmar i gruppa:</w:t>
      </w:r>
    </w:p>
    <w:p w:rsidR="00A535A4" w:rsidRPr="00AB7943" w:rsidRDefault="00A535A4" w:rsidP="00A535A4">
      <w:pPr>
        <w:contextualSpacing/>
        <w:rPr>
          <w:rFonts w:ascii="Garamond" w:hAnsi="Garamond"/>
          <w:sz w:val="24"/>
          <w:szCs w:val="24"/>
        </w:rPr>
      </w:pPr>
      <w:r w:rsidRPr="00AB7943">
        <w:rPr>
          <w:rFonts w:ascii="Garamond" w:hAnsi="Garamond"/>
          <w:sz w:val="24"/>
          <w:szCs w:val="24"/>
        </w:rPr>
        <w:t>Annlaug Birkeland gruppeleiar</w:t>
      </w:r>
    </w:p>
    <w:p w:rsidR="00A535A4" w:rsidRPr="00AB7943" w:rsidRDefault="00A535A4" w:rsidP="00A535A4">
      <w:pPr>
        <w:contextualSpacing/>
        <w:rPr>
          <w:rFonts w:ascii="Garamond" w:hAnsi="Garamond"/>
          <w:sz w:val="24"/>
          <w:szCs w:val="24"/>
        </w:rPr>
      </w:pPr>
      <w:r w:rsidRPr="00AB7943">
        <w:rPr>
          <w:rFonts w:ascii="Garamond" w:hAnsi="Garamond"/>
          <w:sz w:val="24"/>
          <w:szCs w:val="24"/>
        </w:rPr>
        <w:t>Håkon Myrvang</w:t>
      </w:r>
    </w:p>
    <w:p w:rsidR="00A535A4" w:rsidRPr="00AB7943" w:rsidRDefault="00A535A4" w:rsidP="00A535A4">
      <w:pPr>
        <w:contextualSpacing/>
        <w:rPr>
          <w:rFonts w:ascii="Garamond" w:hAnsi="Garamond"/>
          <w:sz w:val="24"/>
          <w:szCs w:val="24"/>
        </w:rPr>
      </w:pPr>
      <w:r w:rsidRPr="00AB7943">
        <w:rPr>
          <w:rFonts w:ascii="Garamond" w:hAnsi="Garamond"/>
          <w:sz w:val="24"/>
          <w:szCs w:val="24"/>
        </w:rPr>
        <w:t>Odd Gunnar Røyseth</w:t>
      </w:r>
    </w:p>
    <w:p w:rsidR="00A535A4" w:rsidRPr="00AB7943" w:rsidRDefault="00A535A4" w:rsidP="00A535A4">
      <w:pPr>
        <w:contextualSpacing/>
        <w:rPr>
          <w:rFonts w:ascii="Garamond" w:hAnsi="Garamond"/>
          <w:sz w:val="24"/>
          <w:szCs w:val="24"/>
        </w:rPr>
      </w:pPr>
      <w:r w:rsidRPr="00AB7943">
        <w:rPr>
          <w:rFonts w:ascii="Garamond" w:hAnsi="Garamond"/>
          <w:sz w:val="24"/>
          <w:szCs w:val="24"/>
        </w:rPr>
        <w:t xml:space="preserve">Inge Svorstøl </w:t>
      </w:r>
    </w:p>
    <w:p w:rsidR="00A535A4" w:rsidRPr="00AB7943" w:rsidRDefault="00A535A4" w:rsidP="00A535A4">
      <w:pPr>
        <w:contextualSpacing/>
        <w:rPr>
          <w:rFonts w:ascii="Garamond" w:hAnsi="Garamond"/>
          <w:sz w:val="24"/>
          <w:szCs w:val="24"/>
        </w:rPr>
      </w:pPr>
      <w:r w:rsidRPr="00AB7943">
        <w:rPr>
          <w:rFonts w:ascii="Garamond" w:hAnsi="Garamond"/>
          <w:sz w:val="24"/>
          <w:szCs w:val="24"/>
        </w:rPr>
        <w:t>Randi Aamot Osland</w:t>
      </w:r>
    </w:p>
    <w:p w:rsidR="00A535A4" w:rsidRPr="00AB7943" w:rsidRDefault="00A535A4" w:rsidP="00A535A4">
      <w:pPr>
        <w:contextualSpacing/>
        <w:rPr>
          <w:rFonts w:ascii="Garamond" w:hAnsi="Garamond"/>
          <w:sz w:val="24"/>
          <w:szCs w:val="24"/>
        </w:rPr>
      </w:pPr>
      <w:r w:rsidRPr="00AB7943">
        <w:rPr>
          <w:rFonts w:ascii="Garamond" w:hAnsi="Garamond"/>
          <w:sz w:val="24"/>
          <w:szCs w:val="24"/>
        </w:rPr>
        <w:t>Bertel Meek</w:t>
      </w:r>
    </w:p>
    <w:p w:rsidR="00A535A4" w:rsidRPr="00AB7943" w:rsidRDefault="00A535A4" w:rsidP="00A535A4">
      <w:pPr>
        <w:contextualSpacing/>
        <w:rPr>
          <w:rFonts w:ascii="Garamond" w:hAnsi="Garamond"/>
          <w:sz w:val="24"/>
          <w:szCs w:val="24"/>
        </w:rPr>
      </w:pPr>
      <w:r w:rsidRPr="00AB7943">
        <w:rPr>
          <w:rFonts w:ascii="Garamond" w:hAnsi="Garamond"/>
          <w:sz w:val="24"/>
          <w:szCs w:val="24"/>
        </w:rPr>
        <w:t>Bjørn Hundershagen</w:t>
      </w:r>
    </w:p>
    <w:p w:rsidR="00A535A4" w:rsidRPr="00AB7943" w:rsidRDefault="00A535A4" w:rsidP="00A535A4">
      <w:pPr>
        <w:contextualSpacing/>
        <w:rPr>
          <w:rFonts w:ascii="Garamond" w:hAnsi="Garamond"/>
          <w:sz w:val="24"/>
          <w:szCs w:val="24"/>
        </w:rPr>
      </w:pPr>
      <w:r w:rsidRPr="00AB7943">
        <w:rPr>
          <w:rFonts w:ascii="Garamond" w:hAnsi="Garamond"/>
          <w:sz w:val="24"/>
          <w:szCs w:val="24"/>
        </w:rPr>
        <w:t>Inger Helen Savland Røyseth</w:t>
      </w:r>
    </w:p>
    <w:p w:rsidR="00A535A4" w:rsidRPr="00AB7943" w:rsidRDefault="00A535A4" w:rsidP="00A535A4">
      <w:pPr>
        <w:contextualSpacing/>
        <w:rPr>
          <w:rFonts w:ascii="Garamond" w:hAnsi="Garamond"/>
          <w:sz w:val="24"/>
          <w:szCs w:val="24"/>
        </w:rPr>
      </w:pPr>
      <w:r w:rsidRPr="00AB7943">
        <w:rPr>
          <w:rFonts w:ascii="Garamond" w:hAnsi="Garamond"/>
          <w:sz w:val="24"/>
          <w:szCs w:val="24"/>
        </w:rPr>
        <w:t>Fredrik Myrvang</w:t>
      </w:r>
    </w:p>
    <w:p w:rsidR="00A535A4" w:rsidRPr="00AB7943" w:rsidRDefault="00A535A4" w:rsidP="00A535A4">
      <w:pPr>
        <w:contextualSpacing/>
        <w:rPr>
          <w:rFonts w:ascii="Garamond" w:hAnsi="Garamond"/>
          <w:sz w:val="24"/>
          <w:szCs w:val="24"/>
        </w:rPr>
      </w:pPr>
      <w:r w:rsidRPr="00AB7943">
        <w:rPr>
          <w:rFonts w:ascii="Garamond" w:hAnsi="Garamond"/>
          <w:sz w:val="24"/>
          <w:szCs w:val="24"/>
        </w:rPr>
        <w:t>Anne Gunn Fimland</w:t>
      </w:r>
    </w:p>
    <w:p w:rsidR="001B0852" w:rsidRPr="00AB7943" w:rsidRDefault="001B0852" w:rsidP="00A535A4">
      <w:pPr>
        <w:rPr>
          <w:rFonts w:ascii="Garamond" w:hAnsi="Garamond"/>
          <w:sz w:val="24"/>
          <w:szCs w:val="24"/>
        </w:rPr>
      </w:pPr>
    </w:p>
    <w:p w:rsidR="00A535A4" w:rsidRPr="00AB7943" w:rsidRDefault="00A535A4" w:rsidP="00A535A4">
      <w:pPr>
        <w:rPr>
          <w:rFonts w:ascii="Garamond" w:hAnsi="Garamond"/>
          <w:sz w:val="24"/>
          <w:szCs w:val="24"/>
        </w:rPr>
      </w:pPr>
      <w:r w:rsidRPr="00AB7943">
        <w:rPr>
          <w:rFonts w:ascii="Garamond" w:hAnsi="Garamond"/>
          <w:sz w:val="24"/>
          <w:szCs w:val="24"/>
        </w:rPr>
        <w:t>Kommunestyregruppa har hatt 10 gruppemøter.</w:t>
      </w:r>
    </w:p>
    <w:p w:rsidR="00A535A4" w:rsidRPr="00AB7943" w:rsidRDefault="00A535A4" w:rsidP="00A535A4">
      <w:pPr>
        <w:rPr>
          <w:rFonts w:ascii="Garamond" w:hAnsi="Garamond"/>
          <w:sz w:val="24"/>
          <w:szCs w:val="24"/>
        </w:rPr>
      </w:pPr>
      <w:r w:rsidRPr="00AB7943">
        <w:rPr>
          <w:rFonts w:ascii="Garamond" w:hAnsi="Garamond"/>
          <w:sz w:val="24"/>
          <w:szCs w:val="24"/>
        </w:rPr>
        <w:t xml:space="preserve">Vi kan først innleie med at det har vore reaksjonar frå gruppa på at det har vore mindre saker til behandling i dei ulike komiteane i 2018. Tida og ressursane på å drive politikk og utvikling/produksjon i kommunen har vore satt tilbake pga arbeid med å byggje ny kommune. Dette har vore spelt inn til administrasjonen og i tillegg Fellesnemnda. </w:t>
      </w:r>
    </w:p>
    <w:p w:rsidR="00A535A4" w:rsidRPr="00AB7943" w:rsidRDefault="00A535A4" w:rsidP="00A535A4">
      <w:pPr>
        <w:rPr>
          <w:rFonts w:ascii="Garamond" w:hAnsi="Garamond"/>
          <w:b/>
          <w:sz w:val="24"/>
          <w:szCs w:val="24"/>
        </w:rPr>
      </w:pPr>
      <w:r w:rsidRPr="00AB7943">
        <w:rPr>
          <w:rFonts w:ascii="Garamond" w:hAnsi="Garamond"/>
          <w:b/>
          <w:sz w:val="24"/>
          <w:szCs w:val="24"/>
        </w:rPr>
        <w:t>Kommunestyregruppa har i året som gjekk arbeidd med følgjane hovudsaker:</w:t>
      </w:r>
    </w:p>
    <w:p w:rsidR="00A535A4" w:rsidRPr="00AB7943" w:rsidRDefault="00A535A4" w:rsidP="00A535A4">
      <w:pPr>
        <w:contextualSpacing/>
        <w:rPr>
          <w:rFonts w:ascii="Garamond" w:hAnsi="Garamond"/>
          <w:b/>
          <w:sz w:val="24"/>
          <w:szCs w:val="24"/>
        </w:rPr>
      </w:pPr>
      <w:r w:rsidRPr="00AB7943">
        <w:rPr>
          <w:rFonts w:ascii="Garamond" w:hAnsi="Garamond"/>
          <w:b/>
          <w:sz w:val="24"/>
          <w:szCs w:val="24"/>
        </w:rPr>
        <w:t>Naustdal sjukeheim</w:t>
      </w:r>
    </w:p>
    <w:p w:rsidR="00A535A4" w:rsidRPr="00AB7943" w:rsidRDefault="00A535A4" w:rsidP="00A535A4">
      <w:pPr>
        <w:contextualSpacing/>
        <w:rPr>
          <w:rFonts w:ascii="Garamond" w:hAnsi="Garamond"/>
          <w:sz w:val="24"/>
          <w:szCs w:val="24"/>
        </w:rPr>
      </w:pPr>
      <w:r w:rsidRPr="00AB7943">
        <w:rPr>
          <w:rFonts w:ascii="Garamond" w:hAnsi="Garamond"/>
          <w:sz w:val="24"/>
          <w:szCs w:val="24"/>
        </w:rPr>
        <w:t xml:space="preserve">Planlegging og framdriftsplan for sansehage, parkeringsplass og dagsenter ved Naustdal sjukeheim, ligg i budsjett og handlingsplan med plan om oppstart våren -19. </w:t>
      </w:r>
    </w:p>
    <w:p w:rsidR="00A535A4" w:rsidRPr="00AB7943" w:rsidRDefault="00A535A4" w:rsidP="00A535A4">
      <w:pPr>
        <w:contextualSpacing/>
        <w:rPr>
          <w:rFonts w:ascii="Garamond" w:hAnsi="Garamond"/>
          <w:sz w:val="24"/>
          <w:szCs w:val="24"/>
        </w:rPr>
      </w:pPr>
    </w:p>
    <w:p w:rsidR="00A535A4" w:rsidRPr="00AB7943" w:rsidRDefault="00A535A4" w:rsidP="00A535A4">
      <w:pPr>
        <w:contextualSpacing/>
        <w:rPr>
          <w:rFonts w:ascii="Garamond" w:hAnsi="Garamond"/>
          <w:b/>
          <w:sz w:val="24"/>
          <w:szCs w:val="24"/>
        </w:rPr>
      </w:pPr>
      <w:r w:rsidRPr="00AB7943">
        <w:rPr>
          <w:rFonts w:ascii="Garamond" w:hAnsi="Garamond"/>
          <w:b/>
          <w:sz w:val="24"/>
          <w:szCs w:val="24"/>
        </w:rPr>
        <w:t>Frisksenter</w:t>
      </w:r>
    </w:p>
    <w:p w:rsidR="00A535A4" w:rsidRPr="00AB7943" w:rsidRDefault="00A535A4" w:rsidP="00A535A4">
      <w:pPr>
        <w:contextualSpacing/>
        <w:rPr>
          <w:rFonts w:ascii="Garamond" w:hAnsi="Garamond"/>
          <w:sz w:val="24"/>
          <w:szCs w:val="24"/>
        </w:rPr>
      </w:pPr>
      <w:r w:rsidRPr="00AB7943">
        <w:rPr>
          <w:rFonts w:ascii="Garamond" w:hAnsi="Garamond"/>
          <w:sz w:val="24"/>
          <w:szCs w:val="24"/>
        </w:rPr>
        <w:t xml:space="preserve">Dette er ei sak kommunestyregruppa har jobba mykje med i mange år. </w:t>
      </w:r>
      <w:r w:rsidRPr="00A83023">
        <w:rPr>
          <w:rFonts w:ascii="Garamond" w:hAnsi="Garamond"/>
          <w:sz w:val="24"/>
          <w:szCs w:val="24"/>
          <w:lang w:val="nb-NO"/>
        </w:rPr>
        <w:t xml:space="preserve">Frisksenteret </w:t>
      </w:r>
      <w:r>
        <w:rPr>
          <w:rFonts w:ascii="Garamond" w:hAnsi="Garamond"/>
          <w:sz w:val="24"/>
          <w:szCs w:val="24"/>
          <w:lang w:val="nb-NO"/>
        </w:rPr>
        <w:t>er eit helsehus med</w:t>
      </w:r>
      <w:r w:rsidRPr="00A83023">
        <w:rPr>
          <w:rFonts w:ascii="Garamond" w:hAnsi="Garamond"/>
          <w:sz w:val="24"/>
          <w:szCs w:val="24"/>
          <w:lang w:val="nb-NO"/>
        </w:rPr>
        <w:t xml:space="preserve"> lege</w:t>
      </w:r>
      <w:r>
        <w:rPr>
          <w:rFonts w:ascii="Garamond" w:hAnsi="Garamond"/>
          <w:sz w:val="24"/>
          <w:szCs w:val="24"/>
          <w:lang w:val="nb-NO"/>
        </w:rPr>
        <w:t>/helse</w:t>
      </w:r>
      <w:r w:rsidRPr="00A83023">
        <w:rPr>
          <w:rFonts w:ascii="Garamond" w:hAnsi="Garamond"/>
          <w:sz w:val="24"/>
          <w:szCs w:val="24"/>
          <w:lang w:val="nb-NO"/>
        </w:rPr>
        <w:t xml:space="preserve">senter, </w:t>
      </w:r>
      <w:r>
        <w:rPr>
          <w:rFonts w:ascii="Garamond" w:hAnsi="Garamond"/>
          <w:sz w:val="24"/>
          <w:szCs w:val="24"/>
          <w:lang w:val="nb-NO"/>
        </w:rPr>
        <w:t xml:space="preserve">helsesøster/jordmor, </w:t>
      </w:r>
      <w:r w:rsidRPr="00A83023">
        <w:rPr>
          <w:rFonts w:ascii="Garamond" w:hAnsi="Garamond"/>
          <w:sz w:val="24"/>
          <w:szCs w:val="24"/>
          <w:lang w:val="nb-NO"/>
        </w:rPr>
        <w:t xml:space="preserve">fysioterapi, psykiatri, </w:t>
      </w:r>
      <w:r>
        <w:rPr>
          <w:rFonts w:ascii="Garamond" w:hAnsi="Garamond"/>
          <w:sz w:val="24"/>
          <w:szCs w:val="24"/>
          <w:lang w:val="nb-NO"/>
        </w:rPr>
        <w:t xml:space="preserve">base for </w:t>
      </w:r>
      <w:r w:rsidRPr="00A83023">
        <w:rPr>
          <w:rFonts w:ascii="Garamond" w:hAnsi="Garamond"/>
          <w:sz w:val="24"/>
          <w:szCs w:val="24"/>
          <w:lang w:val="nb-NO"/>
        </w:rPr>
        <w:t xml:space="preserve">heimetenestene, apotek mm og omsorgsbustader. </w:t>
      </w:r>
      <w:r w:rsidRPr="00AB7943">
        <w:rPr>
          <w:rFonts w:ascii="Garamond" w:hAnsi="Garamond"/>
          <w:sz w:val="24"/>
          <w:szCs w:val="24"/>
        </w:rPr>
        <w:t xml:space="preserve">Mtp dei organisatoriske tilhøva/plassmangel og lokaler utgåtte på dato er det viktig for innbyggjarar, ansette og brukarar dette vert prioritert og realisert raskt.  </w:t>
      </w:r>
    </w:p>
    <w:p w:rsidR="00A535A4" w:rsidRPr="00AB7943" w:rsidRDefault="00A535A4" w:rsidP="00A535A4">
      <w:pPr>
        <w:contextualSpacing/>
        <w:rPr>
          <w:rFonts w:ascii="Garamond" w:hAnsi="Garamond"/>
          <w:sz w:val="24"/>
          <w:szCs w:val="24"/>
        </w:rPr>
      </w:pPr>
      <w:r w:rsidRPr="00AB7943">
        <w:rPr>
          <w:rFonts w:ascii="Garamond" w:hAnsi="Garamond"/>
          <w:sz w:val="24"/>
          <w:szCs w:val="24"/>
        </w:rPr>
        <w:t xml:space="preserve">Framdriftsplanen er å halde fram planlegging i år og administrasjon vil sluttprosjektere og legg ut på anbod i løpet av 2019. Prosjektet er presentert i Fellesnemnda og der er det einstemmig vedtak på at Sunnfjord kommune vil vere med å realisere prosjektet. </w:t>
      </w:r>
    </w:p>
    <w:p w:rsidR="00A535A4" w:rsidRPr="00AB7943" w:rsidRDefault="00A535A4" w:rsidP="00A535A4">
      <w:pPr>
        <w:contextualSpacing/>
        <w:rPr>
          <w:rFonts w:ascii="Garamond" w:hAnsi="Garamond"/>
          <w:sz w:val="24"/>
          <w:szCs w:val="24"/>
        </w:rPr>
      </w:pPr>
    </w:p>
    <w:p w:rsidR="00A535A4" w:rsidRPr="00AB7943" w:rsidRDefault="00A535A4" w:rsidP="00A535A4">
      <w:pPr>
        <w:contextualSpacing/>
        <w:rPr>
          <w:rFonts w:ascii="Garamond" w:hAnsi="Garamond"/>
          <w:b/>
          <w:sz w:val="24"/>
          <w:szCs w:val="24"/>
        </w:rPr>
      </w:pPr>
      <w:r w:rsidRPr="00AB7943">
        <w:rPr>
          <w:rFonts w:ascii="Garamond" w:hAnsi="Garamond"/>
          <w:b/>
          <w:sz w:val="24"/>
          <w:szCs w:val="24"/>
        </w:rPr>
        <w:t>Symjeopplæring</w:t>
      </w:r>
    </w:p>
    <w:p w:rsidR="00A535A4" w:rsidRPr="00AB7943" w:rsidRDefault="00A535A4" w:rsidP="00A535A4">
      <w:pPr>
        <w:contextualSpacing/>
        <w:rPr>
          <w:rFonts w:ascii="Garamond" w:hAnsi="Garamond"/>
          <w:b/>
          <w:sz w:val="24"/>
          <w:szCs w:val="24"/>
        </w:rPr>
      </w:pPr>
      <w:r w:rsidRPr="00AB7943">
        <w:rPr>
          <w:rFonts w:ascii="Garamond" w:hAnsi="Garamond"/>
          <w:sz w:val="24"/>
          <w:szCs w:val="24"/>
        </w:rPr>
        <w:t xml:space="preserve">Elevane i Naustdalskulen får ikkje den opplæring dei har krav på når det gjeld symjeundervisning, difor støttar vi utvikling av basseng i Førde. </w:t>
      </w:r>
    </w:p>
    <w:p w:rsidR="00A535A4" w:rsidRPr="00AB7943" w:rsidRDefault="00A535A4" w:rsidP="00A535A4">
      <w:pPr>
        <w:contextualSpacing/>
        <w:rPr>
          <w:rFonts w:ascii="Garamond" w:hAnsi="Garamond"/>
          <w:b/>
          <w:sz w:val="24"/>
          <w:szCs w:val="24"/>
        </w:rPr>
      </w:pPr>
    </w:p>
    <w:p w:rsidR="00A535A4" w:rsidRPr="005F5ED0" w:rsidRDefault="00A535A4" w:rsidP="00A535A4">
      <w:pPr>
        <w:contextualSpacing/>
        <w:rPr>
          <w:rFonts w:ascii="Garamond" w:hAnsi="Garamond"/>
          <w:b/>
          <w:sz w:val="24"/>
          <w:szCs w:val="24"/>
        </w:rPr>
      </w:pPr>
      <w:r w:rsidRPr="005F5ED0">
        <w:rPr>
          <w:rFonts w:ascii="Garamond" w:hAnsi="Garamond"/>
          <w:b/>
          <w:sz w:val="24"/>
          <w:szCs w:val="24"/>
        </w:rPr>
        <w:t xml:space="preserve">Tilrettelegging av bustadfelt </w:t>
      </w:r>
    </w:p>
    <w:p w:rsidR="00A535A4" w:rsidRPr="00AB7943" w:rsidRDefault="00A535A4" w:rsidP="00A535A4">
      <w:pPr>
        <w:contextualSpacing/>
        <w:rPr>
          <w:rFonts w:ascii="Garamond" w:hAnsi="Garamond"/>
          <w:sz w:val="24"/>
          <w:szCs w:val="24"/>
        </w:rPr>
      </w:pPr>
      <w:r w:rsidRPr="00AB7943">
        <w:rPr>
          <w:rFonts w:ascii="Garamond" w:hAnsi="Garamond"/>
          <w:sz w:val="24"/>
          <w:szCs w:val="24"/>
        </w:rPr>
        <w:t xml:space="preserve">Naustdal er ein attraktiv kommune å busetje seg i, utbyggjarar har vore på tilbodssida og det har vore mange innom og presentert sine prosjekt. Bustad er viktig for tilflytting og difor er  kommunestyregruppa positiv og har vore med og lagt til rette for bustadbygging på ulike områder i kommunen, spesielt i sentrum siste året. Fleire prosjekt er i gong. </w:t>
      </w:r>
    </w:p>
    <w:p w:rsidR="00A535A4" w:rsidRPr="00AB7943" w:rsidRDefault="00A535A4" w:rsidP="00A535A4">
      <w:pPr>
        <w:rPr>
          <w:rFonts w:ascii="Garamond" w:hAnsi="Garamond"/>
          <w:sz w:val="24"/>
          <w:szCs w:val="24"/>
        </w:rPr>
      </w:pPr>
    </w:p>
    <w:p w:rsidR="00A535A4" w:rsidRPr="00AB7943" w:rsidRDefault="00A535A4" w:rsidP="00A535A4">
      <w:pPr>
        <w:rPr>
          <w:rFonts w:ascii="Garamond" w:hAnsi="Garamond"/>
          <w:b/>
          <w:sz w:val="24"/>
          <w:szCs w:val="24"/>
        </w:rPr>
      </w:pPr>
      <w:r w:rsidRPr="00AB7943">
        <w:rPr>
          <w:rFonts w:ascii="Garamond" w:hAnsi="Garamond"/>
          <w:b/>
          <w:sz w:val="24"/>
          <w:szCs w:val="24"/>
        </w:rPr>
        <w:t>Trygg vei Naustdal Førde Rv5 og arbeid med trygg skulevei</w:t>
      </w:r>
    </w:p>
    <w:p w:rsidR="00A535A4" w:rsidRPr="00AB7943" w:rsidRDefault="00A535A4" w:rsidP="00A535A4">
      <w:pPr>
        <w:rPr>
          <w:rFonts w:ascii="Garamond" w:hAnsi="Garamond"/>
          <w:sz w:val="24"/>
          <w:szCs w:val="24"/>
        </w:rPr>
      </w:pPr>
      <w:r w:rsidRPr="00AB7943">
        <w:rPr>
          <w:rFonts w:ascii="Garamond" w:hAnsi="Garamond"/>
          <w:sz w:val="24"/>
          <w:szCs w:val="24"/>
        </w:rPr>
        <w:t xml:space="preserve">Trygg skuleveg og rasfri Rv5 er viktig for attraktiviteten til Naustdal kommune. Rv5 får sin oppstart gjennom kommunedelplan i 2019 der val av framtidig trase vert gjort. </w:t>
      </w:r>
    </w:p>
    <w:p w:rsidR="00A535A4" w:rsidRPr="00AB7943" w:rsidRDefault="00A535A4" w:rsidP="00A535A4">
      <w:pPr>
        <w:rPr>
          <w:rFonts w:ascii="Garamond" w:hAnsi="Garamond"/>
          <w:sz w:val="24"/>
          <w:szCs w:val="24"/>
        </w:rPr>
      </w:pPr>
      <w:r w:rsidRPr="00AB7943">
        <w:rPr>
          <w:rFonts w:ascii="Garamond" w:hAnsi="Garamond"/>
          <w:sz w:val="24"/>
          <w:szCs w:val="24"/>
        </w:rPr>
        <w:t xml:space="preserve">Det er viktig at framtidig trase for Rv5 tek hensyn både til at vegen er internveg i Sunnfjord kommune og til at om lag halvparten av trafikken på vegen skal til Naustdal. </w:t>
      </w:r>
      <w:r w:rsidRPr="00AB7943">
        <w:rPr>
          <w:rFonts w:ascii="Garamond" w:hAnsi="Garamond"/>
          <w:sz w:val="24"/>
          <w:szCs w:val="24"/>
        </w:rPr>
        <w:br/>
        <w:t>Ein framtidig ny trase for vegen må ta hensyn til dette og ikkje berre regionaltrafikken på vegen.</w:t>
      </w:r>
    </w:p>
    <w:p w:rsidR="00A535A4" w:rsidRPr="005F5ED0" w:rsidRDefault="00A535A4" w:rsidP="00A535A4">
      <w:pPr>
        <w:rPr>
          <w:rFonts w:ascii="Garamond" w:hAnsi="Garamond"/>
          <w:sz w:val="24"/>
          <w:szCs w:val="24"/>
        </w:rPr>
      </w:pPr>
      <w:r w:rsidRPr="00AB7943">
        <w:rPr>
          <w:rFonts w:ascii="Garamond" w:hAnsi="Garamond"/>
          <w:sz w:val="24"/>
          <w:szCs w:val="24"/>
        </w:rPr>
        <w:t xml:space="preserve">Trygg skulevei til Naustdal barne- og ungdom skule er avhengig av at fartsgrensa i Naustdal sentrum vert sett ned. </w:t>
      </w:r>
      <w:r w:rsidRPr="005F5ED0">
        <w:rPr>
          <w:rFonts w:ascii="Garamond" w:hAnsi="Garamond"/>
          <w:sz w:val="24"/>
          <w:szCs w:val="24"/>
        </w:rPr>
        <w:t>Det er ikkje foreinleg med 70 km/t slik som vegen ligg i dag uten tilrettelegging for mjuke trafikantar.</w:t>
      </w:r>
    </w:p>
    <w:p w:rsidR="00A535A4" w:rsidRDefault="00A535A4" w:rsidP="00A535A4">
      <w:pPr>
        <w:rPr>
          <w:rFonts w:ascii="Garamond" w:hAnsi="Garamond"/>
          <w:sz w:val="24"/>
          <w:szCs w:val="24"/>
          <w:lang w:val="nb-NO"/>
        </w:rPr>
      </w:pPr>
      <w:r w:rsidRPr="00AB7943">
        <w:rPr>
          <w:rFonts w:ascii="Garamond" w:hAnsi="Garamond"/>
          <w:sz w:val="24"/>
          <w:szCs w:val="24"/>
        </w:rPr>
        <w:t xml:space="preserve">Kommunestyregruppa til Naustdal Ap har vore oppteken av trafikktryggleiken i sentrum og ved nye Naustdal skule. Det er ei stor utfordring  i høve start- og skuleslutt når foreldre bringer og henter sine born med bil. Det må gjerast endringar i trafikksituasjonen. </w:t>
      </w:r>
      <w:r>
        <w:rPr>
          <w:rFonts w:ascii="Garamond" w:hAnsi="Garamond"/>
          <w:sz w:val="24"/>
          <w:szCs w:val="24"/>
          <w:lang w:val="nb-NO"/>
        </w:rPr>
        <w:t xml:space="preserve">Arbeidet har høg prioritet og vert følgt opp framover våren. </w:t>
      </w:r>
    </w:p>
    <w:p w:rsidR="00A535A4" w:rsidRDefault="00A535A4" w:rsidP="00A535A4">
      <w:pPr>
        <w:rPr>
          <w:rFonts w:ascii="Garamond" w:hAnsi="Garamond"/>
          <w:sz w:val="24"/>
          <w:szCs w:val="24"/>
          <w:lang w:val="nb-NO"/>
        </w:rPr>
      </w:pPr>
    </w:p>
    <w:p w:rsidR="00A535A4" w:rsidRDefault="00A535A4" w:rsidP="00A535A4">
      <w:pPr>
        <w:contextualSpacing/>
        <w:rPr>
          <w:rFonts w:ascii="Garamond" w:hAnsi="Garamond"/>
          <w:sz w:val="24"/>
          <w:szCs w:val="24"/>
          <w:lang w:val="nb-NO"/>
        </w:rPr>
      </w:pPr>
      <w:r>
        <w:rPr>
          <w:rFonts w:ascii="Garamond" w:hAnsi="Garamond"/>
          <w:sz w:val="24"/>
          <w:szCs w:val="24"/>
          <w:lang w:val="nb-NO"/>
        </w:rPr>
        <w:t>for kommunestyregruppa</w:t>
      </w:r>
    </w:p>
    <w:p w:rsidR="00A535A4" w:rsidRDefault="00A535A4" w:rsidP="00A535A4">
      <w:pPr>
        <w:contextualSpacing/>
        <w:rPr>
          <w:rFonts w:ascii="Garamond" w:hAnsi="Garamond"/>
          <w:sz w:val="24"/>
          <w:szCs w:val="24"/>
          <w:lang w:val="nb-NO"/>
        </w:rPr>
      </w:pPr>
      <w:r>
        <w:rPr>
          <w:rFonts w:ascii="Garamond" w:hAnsi="Garamond"/>
          <w:sz w:val="24"/>
          <w:szCs w:val="24"/>
          <w:lang w:val="nb-NO"/>
        </w:rPr>
        <w:t>Annlaug Birkeland</w:t>
      </w:r>
      <w:r w:rsidRPr="00522F8D">
        <w:rPr>
          <w:rFonts w:ascii="Garamond" w:hAnsi="Garamond"/>
          <w:sz w:val="24"/>
          <w:szCs w:val="24"/>
          <w:lang w:val="nb-NO"/>
        </w:rPr>
        <w:t xml:space="preserve"> </w:t>
      </w:r>
    </w:p>
    <w:p w:rsidR="00A535A4" w:rsidRDefault="00A535A4" w:rsidP="00A535A4">
      <w:pPr>
        <w:contextualSpacing/>
        <w:rPr>
          <w:rFonts w:ascii="Garamond" w:hAnsi="Garamond"/>
          <w:sz w:val="24"/>
          <w:szCs w:val="24"/>
          <w:lang w:val="nb-NO"/>
        </w:rPr>
      </w:pPr>
      <w:r>
        <w:rPr>
          <w:rFonts w:ascii="Garamond" w:hAnsi="Garamond"/>
          <w:sz w:val="24"/>
          <w:szCs w:val="24"/>
          <w:lang w:val="nb-NO"/>
        </w:rPr>
        <w:t>Naustdal 21.01.2019</w:t>
      </w:r>
    </w:p>
    <w:p w:rsidR="00CD17FC" w:rsidRPr="00DB0F30" w:rsidRDefault="00CD17FC" w:rsidP="00CD17FC">
      <w:pPr>
        <w:rPr>
          <w:sz w:val="24"/>
          <w:szCs w:val="24"/>
        </w:rPr>
      </w:pPr>
    </w:p>
    <w:p w:rsidR="00CD17FC" w:rsidRPr="00DB0F30" w:rsidRDefault="00CD17FC" w:rsidP="00CD17FC">
      <w:pPr>
        <w:rPr>
          <w:sz w:val="24"/>
          <w:szCs w:val="24"/>
        </w:rPr>
      </w:pPr>
    </w:p>
    <w:p w:rsidR="002D68B6" w:rsidRPr="00DB0F30" w:rsidRDefault="002D68B6" w:rsidP="002D68B6">
      <w:pPr>
        <w:rPr>
          <w:sz w:val="24"/>
          <w:szCs w:val="24"/>
        </w:rPr>
      </w:pPr>
    </w:p>
    <w:p w:rsidR="00FE3C6F" w:rsidRPr="00FE3C6F" w:rsidRDefault="00FE3C6F" w:rsidP="002D5836">
      <w:pPr>
        <w:rPr>
          <w:sz w:val="32"/>
          <w:szCs w:val="32"/>
        </w:rPr>
      </w:pPr>
    </w:p>
    <w:p w:rsidR="00993AEA" w:rsidRPr="00FE3C6F" w:rsidRDefault="00993AEA" w:rsidP="0089672B">
      <w:pPr>
        <w:rPr>
          <w:i/>
          <w:sz w:val="32"/>
          <w:szCs w:val="32"/>
        </w:rPr>
      </w:pPr>
    </w:p>
    <w:p w:rsidR="00993AEA" w:rsidRDefault="00993AEA" w:rsidP="0089672B">
      <w:pPr>
        <w:rPr>
          <w:sz w:val="32"/>
        </w:rPr>
      </w:pPr>
    </w:p>
    <w:p w:rsidR="00601F03" w:rsidRDefault="00601F03" w:rsidP="0089672B">
      <w:pPr>
        <w:rPr>
          <w:sz w:val="32"/>
        </w:rPr>
      </w:pPr>
    </w:p>
    <w:p w:rsidR="00601F03" w:rsidRDefault="00601F03" w:rsidP="0089672B">
      <w:pPr>
        <w:rPr>
          <w:sz w:val="32"/>
        </w:rPr>
      </w:pPr>
    </w:p>
    <w:p w:rsidR="00601F03" w:rsidRDefault="00601F03" w:rsidP="0089672B">
      <w:pPr>
        <w:rPr>
          <w:sz w:val="32"/>
        </w:rPr>
      </w:pPr>
    </w:p>
    <w:tbl>
      <w:tblPr>
        <w:tblW w:w="6413" w:type="dxa"/>
        <w:tblCellMar>
          <w:left w:w="70" w:type="dxa"/>
          <w:right w:w="70" w:type="dxa"/>
        </w:tblCellMar>
        <w:tblLook w:val="04A0" w:firstRow="1" w:lastRow="0" w:firstColumn="1" w:lastColumn="0" w:noHBand="0" w:noVBand="1"/>
      </w:tblPr>
      <w:tblGrid>
        <w:gridCol w:w="1280"/>
        <w:gridCol w:w="79"/>
        <w:gridCol w:w="2304"/>
        <w:gridCol w:w="166"/>
        <w:gridCol w:w="24"/>
        <w:gridCol w:w="1280"/>
        <w:gridCol w:w="8"/>
        <w:gridCol w:w="860"/>
        <w:gridCol w:w="412"/>
      </w:tblGrid>
      <w:tr w:rsidR="00601F03" w:rsidRPr="00E17048" w:rsidTr="00C81BF6">
        <w:trPr>
          <w:gridAfter w:val="1"/>
          <w:wAfter w:w="412" w:type="dxa"/>
          <w:trHeight w:val="440"/>
        </w:trPr>
        <w:tc>
          <w:tcPr>
            <w:tcW w:w="6001" w:type="dxa"/>
            <w:gridSpan w:val="8"/>
            <w:tcBorders>
              <w:top w:val="nil"/>
              <w:left w:val="nil"/>
              <w:bottom w:val="nil"/>
              <w:right w:val="nil"/>
            </w:tcBorders>
            <w:shd w:val="clear" w:color="auto" w:fill="auto"/>
            <w:noWrap/>
            <w:vAlign w:val="bottom"/>
            <w:hideMark/>
          </w:tcPr>
          <w:p w:rsidR="00601F03" w:rsidRPr="00E17048" w:rsidRDefault="00601F03" w:rsidP="00601F03">
            <w:pPr>
              <w:spacing w:after="0" w:line="240" w:lineRule="auto"/>
              <w:rPr>
                <w:rFonts w:ascii="Comic Sans MS" w:eastAsia="Times New Roman" w:hAnsi="Comic Sans MS" w:cs="Times New Roman"/>
                <w:b/>
                <w:bCs/>
                <w:color w:val="000000"/>
                <w:sz w:val="30"/>
                <w:szCs w:val="30"/>
                <w:lang w:val="nb-NO" w:eastAsia="nb-NO"/>
              </w:rPr>
            </w:pPr>
            <w:r>
              <w:rPr>
                <w:rFonts w:ascii="Comic Sans MS" w:eastAsia="Times New Roman" w:hAnsi="Comic Sans MS" w:cs="Times New Roman"/>
                <w:b/>
                <w:bCs/>
                <w:color w:val="000000"/>
                <w:sz w:val="30"/>
                <w:szCs w:val="30"/>
                <w:lang w:val="nb-NO" w:eastAsia="nb-NO"/>
              </w:rPr>
              <w:t>Sak 5 Regnskap 2018</w:t>
            </w:r>
          </w:p>
        </w:tc>
      </w:tr>
      <w:tr w:rsidR="00601F03" w:rsidRPr="00E17048" w:rsidTr="00C81BF6">
        <w:trPr>
          <w:gridAfter w:val="1"/>
          <w:wAfter w:w="412" w:type="dxa"/>
          <w:trHeight w:val="44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30"/>
                <w:szCs w:val="3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3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31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r w:rsidRPr="00E17048">
              <w:rPr>
                <w:rFonts w:ascii="Comic Sans MS" w:eastAsia="Times New Roman" w:hAnsi="Comic Sans MS" w:cs="Times New Roman"/>
                <w:b/>
                <w:bCs/>
                <w:color w:val="000000"/>
                <w:sz w:val="28"/>
                <w:szCs w:val="28"/>
                <w:lang w:val="nb-NO" w:eastAsia="nb-NO"/>
              </w:rPr>
              <w:t>INNTEKTER</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Tilskot komm</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21477</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Kontingent</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32015</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Renter</w:t>
            </w: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245</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4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Samla inntekter</w:t>
            </w:r>
          </w:p>
        </w:tc>
        <w:tc>
          <w:tcPr>
            <w:tcW w:w="1312" w:type="dxa"/>
            <w:gridSpan w:val="3"/>
            <w:tcBorders>
              <w:top w:val="single" w:sz="4" w:space="0" w:color="000000"/>
              <w:left w:val="nil"/>
              <w:bottom w:val="single" w:sz="4" w:space="0" w:color="000000"/>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53737</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r w:rsidRPr="00E17048">
              <w:rPr>
                <w:rFonts w:ascii="Comic Sans MS" w:eastAsia="Times New Roman" w:hAnsi="Comic Sans MS" w:cs="Times New Roman"/>
                <w:color w:val="000000"/>
                <w:sz w:val="20"/>
                <w:szCs w:val="20"/>
                <w:lang w:val="nb-NO" w:eastAsia="nb-NO"/>
              </w:rPr>
              <w:t>53737</w:t>
            </w: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r w:rsidRPr="00E17048">
              <w:rPr>
                <w:rFonts w:ascii="Comic Sans MS" w:eastAsia="Times New Roman" w:hAnsi="Comic Sans MS" w:cs="Times New Roman"/>
                <w:b/>
                <w:bCs/>
                <w:color w:val="000000"/>
                <w:sz w:val="28"/>
                <w:szCs w:val="28"/>
                <w:lang w:val="nb-NO" w:eastAsia="nb-NO"/>
              </w:rPr>
              <w:t>UTGIFTER</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Utg. 1. mai</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1997</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Valkamp</w:t>
            </w: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18884</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Reise møte</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6940</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Møte</w:t>
            </w: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14509</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Gebyr</w:t>
            </w: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64</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Jubileumsbok</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21932</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Annonse/SMS</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1489</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40"/>
        </w:trPr>
        <w:tc>
          <w:tcPr>
            <w:tcW w:w="3829"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Samla utgifter</w:t>
            </w:r>
          </w:p>
        </w:tc>
        <w:tc>
          <w:tcPr>
            <w:tcW w:w="1312" w:type="dxa"/>
            <w:gridSpan w:val="3"/>
            <w:tcBorders>
              <w:top w:val="single" w:sz="4" w:space="0" w:color="000000"/>
              <w:left w:val="nil"/>
              <w:bottom w:val="single" w:sz="4" w:space="0" w:color="000000"/>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65815</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r w:rsidRPr="00E17048">
              <w:rPr>
                <w:rFonts w:ascii="Comic Sans MS" w:eastAsia="Times New Roman" w:hAnsi="Comic Sans MS" w:cs="Times New Roman"/>
                <w:color w:val="000000"/>
                <w:sz w:val="20"/>
                <w:szCs w:val="20"/>
                <w:lang w:val="nb-NO" w:eastAsia="nb-NO"/>
              </w:rPr>
              <w:t>-65815</w:t>
            </w: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r w:rsidRPr="00E17048">
              <w:rPr>
                <w:rFonts w:ascii="Comic Sans MS" w:eastAsia="Times New Roman" w:hAnsi="Comic Sans MS" w:cs="Times New Roman"/>
                <w:color w:val="000000"/>
                <w:sz w:val="20"/>
                <w:szCs w:val="20"/>
                <w:lang w:val="nb-NO" w:eastAsia="nb-NO"/>
              </w:rPr>
              <w:t>-12078</w:t>
            </w: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r w:rsidRPr="00E17048">
              <w:rPr>
                <w:rFonts w:ascii="Comic Sans MS" w:eastAsia="Times New Roman" w:hAnsi="Comic Sans MS" w:cs="Times New Roman"/>
                <w:b/>
                <w:bCs/>
                <w:color w:val="000000"/>
                <w:sz w:val="28"/>
                <w:szCs w:val="28"/>
                <w:lang w:val="nb-NO" w:eastAsia="nb-NO"/>
              </w:rPr>
              <w:t>Balanse</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3705 01 17317</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217300</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3760 15 57631</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10900</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4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Eigedeler</w:t>
            </w:r>
          </w:p>
        </w:tc>
        <w:tc>
          <w:tcPr>
            <w:tcW w:w="1312" w:type="dxa"/>
            <w:gridSpan w:val="3"/>
            <w:tcBorders>
              <w:top w:val="single" w:sz="4" w:space="0" w:color="000000"/>
              <w:left w:val="nil"/>
              <w:bottom w:val="single" w:sz="4" w:space="0" w:color="000000"/>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228200</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r w:rsidRPr="00E17048">
              <w:rPr>
                <w:rFonts w:ascii="Comic Sans MS" w:eastAsia="Times New Roman" w:hAnsi="Comic Sans MS" w:cs="Times New Roman"/>
                <w:b/>
                <w:bCs/>
                <w:color w:val="000000"/>
                <w:sz w:val="28"/>
                <w:szCs w:val="28"/>
                <w:lang w:val="nb-NO" w:eastAsia="nb-NO"/>
              </w:rPr>
              <w:t>Eigenkapital</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b/>
                <w:bCs/>
                <w:color w:val="000000"/>
                <w:sz w:val="28"/>
                <w:szCs w:val="28"/>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Akk. EK</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240278</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3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Resultat</w:t>
            </w: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r w:rsidRPr="00E17048">
              <w:rPr>
                <w:rFonts w:ascii="Comic Sans MS" w:eastAsia="Times New Roman" w:hAnsi="Comic Sans MS" w:cs="Times New Roman"/>
                <w:color w:val="000000"/>
                <w:sz w:val="28"/>
                <w:szCs w:val="28"/>
                <w:lang w:val="nb-NO" w:eastAsia="nb-NO"/>
              </w:rPr>
              <w:t>-12078</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color w:val="000000"/>
                <w:sz w:val="28"/>
                <w:szCs w:val="28"/>
                <w:lang w:val="nb-NO" w:eastAsia="nb-NO"/>
              </w:rPr>
            </w:pPr>
          </w:p>
        </w:tc>
      </w:tr>
      <w:tr w:rsidR="00601F03" w:rsidRPr="00E17048" w:rsidTr="00C81BF6">
        <w:trPr>
          <w:gridAfter w:val="1"/>
          <w:wAfter w:w="412" w:type="dxa"/>
          <w:trHeight w:val="44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single" w:sz="4" w:space="0" w:color="000000"/>
              <w:left w:val="nil"/>
              <w:bottom w:val="single" w:sz="4" w:space="0" w:color="000000"/>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r w:rsidRPr="00E17048">
              <w:rPr>
                <w:rFonts w:ascii="Comic Sans MS" w:eastAsia="Times New Roman" w:hAnsi="Comic Sans MS" w:cs="Times New Roman"/>
                <w:b/>
                <w:bCs/>
                <w:i/>
                <w:iCs/>
                <w:color w:val="000000"/>
                <w:sz w:val="28"/>
                <w:szCs w:val="28"/>
                <w:lang w:val="nb-NO" w:eastAsia="nb-NO"/>
              </w:rPr>
              <w:t>228200</w:t>
            </w: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Comic Sans MS" w:eastAsia="Times New Roman" w:hAnsi="Comic Sans MS" w:cs="Times New Roman"/>
                <w:b/>
                <w:bCs/>
                <w:i/>
                <w:iCs/>
                <w:color w:val="000000"/>
                <w:sz w:val="28"/>
                <w:szCs w:val="28"/>
                <w:lang w:val="nb-NO" w:eastAsia="nb-NO"/>
              </w:rPr>
            </w:pPr>
          </w:p>
        </w:tc>
      </w:tr>
      <w:tr w:rsidR="00601F03" w:rsidRPr="00E17048" w:rsidTr="00C81BF6">
        <w:trPr>
          <w:gridAfter w:val="1"/>
          <w:wAfter w:w="412" w:type="dxa"/>
          <w:trHeight w:val="350"/>
        </w:trPr>
        <w:tc>
          <w:tcPr>
            <w:tcW w:w="1359"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350"/>
        </w:trPr>
        <w:tc>
          <w:tcPr>
            <w:tcW w:w="1359"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360"/>
        </w:trPr>
        <w:tc>
          <w:tcPr>
            <w:tcW w:w="1359"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350"/>
        </w:trPr>
        <w:tc>
          <w:tcPr>
            <w:tcW w:w="1359"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280"/>
        </w:trPr>
        <w:tc>
          <w:tcPr>
            <w:tcW w:w="1359"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470" w:type="dxa"/>
            <w:gridSpan w:val="2"/>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312" w:type="dxa"/>
            <w:gridSpan w:val="3"/>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860" w:type="dxa"/>
            <w:tcBorders>
              <w:top w:val="nil"/>
              <w:left w:val="nil"/>
              <w:bottom w:val="nil"/>
              <w:right w:val="nil"/>
            </w:tcBorders>
            <w:shd w:val="clear" w:color="auto" w:fill="auto"/>
            <w:noWrap/>
            <w:vAlign w:val="bottom"/>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gridAfter w:val="1"/>
          <w:wAfter w:w="412" w:type="dxa"/>
          <w:trHeight w:val="280"/>
        </w:trPr>
        <w:tc>
          <w:tcPr>
            <w:tcW w:w="1359"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3782" w:type="dxa"/>
            <w:gridSpan w:val="5"/>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86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r>
      <w:tr w:rsidR="00601F03" w:rsidRPr="00E17048" w:rsidTr="00C81BF6">
        <w:trPr>
          <w:trHeight w:val="36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4"/>
                <w:szCs w:val="24"/>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8"/>
                <w:szCs w:val="28"/>
                <w:lang w:val="nb-NO" w:eastAsia="nb-NO"/>
              </w:rPr>
            </w:pPr>
            <w:r w:rsidRPr="00E17048">
              <w:rPr>
                <w:rFonts w:ascii="Liberation Sans" w:eastAsia="Times New Roman" w:hAnsi="Liberation Sans" w:cs="Times New Roman"/>
                <w:b/>
                <w:bCs/>
                <w:color w:val="000000"/>
                <w:sz w:val="28"/>
                <w:szCs w:val="28"/>
                <w:lang w:val="nb-NO" w:eastAsia="nb-NO"/>
              </w:rPr>
              <w:t>VEDLEGG</w:t>
            </w:r>
            <w:r>
              <w:rPr>
                <w:rFonts w:ascii="Liberation Sans" w:eastAsia="Times New Roman" w:hAnsi="Liberation Sans" w:cs="Times New Roman"/>
                <w:b/>
                <w:bCs/>
                <w:color w:val="000000"/>
                <w:sz w:val="28"/>
                <w:szCs w:val="28"/>
                <w:lang w:val="nb-NO" w:eastAsia="nb-NO"/>
              </w:rPr>
              <w:t xml:space="preserve"> </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8"/>
                <w:szCs w:val="28"/>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Naustdal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Saldo pr. 01.01.18</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26286</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Inntekter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10434</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Utgifter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-5731</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Overført Sunnfjord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-30989</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Førde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Saldo pr. 01.01.18</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217977</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Inntekter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42405</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Utgifter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-140281</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Overført Sunnfjord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-120101</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Jølster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Saldo pr. 01.01.18</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78693</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Inntekter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5316</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Utgifter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-11271</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r w:rsidRPr="00E17048">
              <w:rPr>
                <w:rFonts w:ascii="Liberation Sans" w:eastAsia="Times New Roman" w:hAnsi="Liberation Sans" w:cs="Times New Roman"/>
                <w:b/>
                <w:bCs/>
                <w:color w:val="000000"/>
                <w:sz w:val="20"/>
                <w:szCs w:val="20"/>
                <w:lang w:val="nb-NO" w:eastAsia="nb-NO"/>
              </w:rPr>
              <w:t>Overført Sunnfjord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-72738</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single" w:sz="4" w:space="0" w:color="000000"/>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r w:rsidRPr="00E17048">
              <w:rPr>
                <w:rFonts w:ascii="Liberation Sans" w:eastAsia="Times New Roman" w:hAnsi="Liberation Sans" w:cs="Times New Roman"/>
                <w:b/>
                <w:bCs/>
                <w:color w:val="000000"/>
                <w:sz w:val="20"/>
                <w:szCs w:val="20"/>
                <w:lang w:val="nb-NO" w:eastAsia="nb-NO"/>
              </w:rPr>
              <w:t> </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r w:rsidRPr="00E17048">
              <w:rPr>
                <w:rFonts w:ascii="Liberation Sans" w:eastAsia="Times New Roman" w:hAnsi="Liberation Sans" w:cs="Times New Roman"/>
                <w:b/>
                <w:bCs/>
                <w:color w:val="000000"/>
                <w:sz w:val="20"/>
                <w:szCs w:val="20"/>
                <w:lang w:val="nb-NO" w:eastAsia="nb-NO"/>
              </w:rPr>
              <w:t>Gaular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sz w:val="20"/>
                <w:szCs w:val="20"/>
                <w:lang w:val="nb-NO" w:eastAsia="nb-NO"/>
              </w:rPr>
            </w:pPr>
            <w:r w:rsidRPr="00E17048">
              <w:rPr>
                <w:rFonts w:ascii="Liberation Sans" w:eastAsia="Times New Roman" w:hAnsi="Liberation Sans" w:cs="Times New Roman"/>
                <w:color w:val="000000"/>
                <w:sz w:val="20"/>
                <w:szCs w:val="20"/>
                <w:lang w:val="nb-NO" w:eastAsia="nb-NO"/>
              </w:rPr>
              <w:t>Saldo pr. 01.01.18</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23632</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sz w:val="20"/>
                <w:szCs w:val="20"/>
                <w:lang w:val="nb-NO" w:eastAsia="nb-NO"/>
              </w:rPr>
            </w:pPr>
            <w:r w:rsidRPr="00E17048">
              <w:rPr>
                <w:rFonts w:ascii="Liberation Sans" w:eastAsia="Times New Roman" w:hAnsi="Liberation Sans" w:cs="Times New Roman"/>
                <w:color w:val="000000"/>
                <w:sz w:val="20"/>
                <w:szCs w:val="20"/>
                <w:lang w:val="nb-NO" w:eastAsia="nb-NO"/>
              </w:rPr>
              <w:t>Inntekter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4357</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sz w:val="20"/>
                <w:szCs w:val="20"/>
                <w:lang w:val="nb-NO" w:eastAsia="nb-NO"/>
              </w:rPr>
            </w:pPr>
            <w:r w:rsidRPr="00E17048">
              <w:rPr>
                <w:rFonts w:ascii="Liberation Sans" w:eastAsia="Times New Roman" w:hAnsi="Liberation Sans" w:cs="Times New Roman"/>
                <w:color w:val="000000"/>
                <w:sz w:val="20"/>
                <w:szCs w:val="20"/>
                <w:lang w:val="nb-NO" w:eastAsia="nb-NO"/>
              </w:rPr>
              <w:t>Utgifter</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-11539</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b/>
                <w:bCs/>
                <w:color w:val="000000"/>
                <w:sz w:val="20"/>
                <w:szCs w:val="20"/>
                <w:lang w:val="nb-NO" w:eastAsia="nb-NO"/>
              </w:rPr>
            </w:pPr>
            <w:r w:rsidRPr="00E17048">
              <w:rPr>
                <w:rFonts w:ascii="Liberation Sans" w:eastAsia="Times New Roman" w:hAnsi="Liberation Sans" w:cs="Times New Roman"/>
                <w:b/>
                <w:bCs/>
                <w:color w:val="000000"/>
                <w:sz w:val="20"/>
                <w:szCs w:val="20"/>
                <w:lang w:val="nb-NO" w:eastAsia="nb-NO"/>
              </w:rPr>
              <w:t>Overført Sunnfjord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-16450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573" w:type="dxa"/>
            <w:gridSpan w:val="4"/>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Naustdal Ap:</w:t>
            </w: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30989</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Jølster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72738</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Førde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120101</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Gaular Ap</w:t>
            </w: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Liberation Sans" w:eastAsia="Times New Roman" w:hAnsi="Liberation Sans" w:cs="Times New Roman"/>
                <w:color w:val="00000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r w:rsidRPr="00E17048">
              <w:rPr>
                <w:rFonts w:ascii="Liberation Sans" w:eastAsia="Times New Roman" w:hAnsi="Liberation Sans" w:cs="Times New Roman"/>
                <w:color w:val="000000"/>
                <w:lang w:val="nb-NO" w:eastAsia="nb-NO"/>
              </w:rPr>
              <w:t>16450</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color w:val="000000"/>
                <w:lang w:val="nb-NO" w:eastAsia="nb-NO"/>
              </w:rPr>
            </w:pPr>
          </w:p>
        </w:tc>
      </w:tr>
      <w:tr w:rsidR="00601F03" w:rsidRPr="00E17048" w:rsidTr="00C81BF6">
        <w:trPr>
          <w:trHeight w:val="280"/>
        </w:trPr>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2383"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90" w:type="dxa"/>
            <w:gridSpan w:val="2"/>
            <w:tcBorders>
              <w:top w:val="nil"/>
              <w:left w:val="nil"/>
              <w:bottom w:val="nil"/>
              <w:right w:val="nil"/>
            </w:tcBorders>
            <w:shd w:val="clear" w:color="auto" w:fill="auto"/>
            <w:noWrap/>
            <w:vAlign w:val="bottom"/>
            <w:hideMark/>
          </w:tcPr>
          <w:p w:rsidR="00601F03" w:rsidRPr="00E17048" w:rsidRDefault="00601F03" w:rsidP="00C81BF6">
            <w:pPr>
              <w:spacing w:after="0" w:line="240" w:lineRule="auto"/>
              <w:rPr>
                <w:rFonts w:ascii="Times New Roman" w:eastAsia="Times New Roman" w:hAnsi="Times New Roman" w:cs="Times New Roman"/>
                <w:sz w:val="20"/>
                <w:szCs w:val="20"/>
                <w:lang w:val="nb-NO" w:eastAsia="nb-NO"/>
              </w:rPr>
            </w:pPr>
          </w:p>
        </w:tc>
        <w:tc>
          <w:tcPr>
            <w:tcW w:w="1280" w:type="dxa"/>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r w:rsidRPr="00E17048">
              <w:rPr>
                <w:rFonts w:ascii="Liberation Sans" w:eastAsia="Times New Roman" w:hAnsi="Liberation Sans" w:cs="Times New Roman"/>
                <w:b/>
                <w:bCs/>
                <w:color w:val="000000"/>
                <w:lang w:val="nb-NO" w:eastAsia="nb-NO"/>
              </w:rPr>
              <w:t>240278</w:t>
            </w:r>
          </w:p>
        </w:tc>
        <w:tc>
          <w:tcPr>
            <w:tcW w:w="1280" w:type="dxa"/>
            <w:gridSpan w:val="3"/>
            <w:tcBorders>
              <w:top w:val="nil"/>
              <w:left w:val="nil"/>
              <w:bottom w:val="nil"/>
              <w:right w:val="nil"/>
            </w:tcBorders>
            <w:shd w:val="clear" w:color="auto" w:fill="auto"/>
            <w:noWrap/>
            <w:vAlign w:val="bottom"/>
            <w:hideMark/>
          </w:tcPr>
          <w:p w:rsidR="00601F03" w:rsidRPr="00E17048" w:rsidRDefault="00601F03" w:rsidP="00C81BF6">
            <w:pPr>
              <w:spacing w:after="0" w:line="240" w:lineRule="auto"/>
              <w:jc w:val="right"/>
              <w:rPr>
                <w:rFonts w:ascii="Liberation Sans" w:eastAsia="Times New Roman" w:hAnsi="Liberation Sans" w:cs="Times New Roman"/>
                <w:b/>
                <w:bCs/>
                <w:color w:val="000000"/>
                <w:lang w:val="nb-NO" w:eastAsia="nb-NO"/>
              </w:rPr>
            </w:pPr>
          </w:p>
        </w:tc>
      </w:tr>
    </w:tbl>
    <w:p w:rsidR="005C3FE7" w:rsidRDefault="005C3FE7" w:rsidP="0089672B">
      <w:pPr>
        <w:rPr>
          <w:sz w:val="32"/>
        </w:rPr>
      </w:pPr>
    </w:p>
    <w:p w:rsidR="005C3FE7" w:rsidRPr="005C3FE7" w:rsidRDefault="005C3FE7" w:rsidP="005C3FE7">
      <w:pPr>
        <w:rPr>
          <w:sz w:val="32"/>
        </w:rPr>
      </w:pPr>
    </w:p>
    <w:p w:rsidR="005C3FE7" w:rsidRDefault="005C3FE7" w:rsidP="005C3FE7">
      <w:pPr>
        <w:rPr>
          <w:sz w:val="32"/>
        </w:rPr>
      </w:pPr>
    </w:p>
    <w:p w:rsidR="00601F03" w:rsidRDefault="005C3FE7" w:rsidP="005C3FE7">
      <w:pPr>
        <w:tabs>
          <w:tab w:val="left" w:pos="6090"/>
        </w:tabs>
        <w:rPr>
          <w:sz w:val="32"/>
        </w:rPr>
      </w:pPr>
      <w:r>
        <w:rPr>
          <w:sz w:val="32"/>
        </w:rPr>
        <w:tab/>
      </w:r>
    </w:p>
    <w:p w:rsidR="005C3FE7" w:rsidRDefault="005C3FE7" w:rsidP="005C3FE7">
      <w:pPr>
        <w:tabs>
          <w:tab w:val="left" w:pos="6090"/>
        </w:tabs>
        <w:rPr>
          <w:sz w:val="32"/>
        </w:rPr>
      </w:pPr>
    </w:p>
    <w:tbl>
      <w:tblPr>
        <w:tblW w:w="9214" w:type="dxa"/>
        <w:tblCellMar>
          <w:left w:w="70" w:type="dxa"/>
          <w:right w:w="70" w:type="dxa"/>
        </w:tblCellMar>
        <w:tblLook w:val="04A0" w:firstRow="1" w:lastRow="0" w:firstColumn="1" w:lastColumn="0" w:noHBand="0" w:noVBand="1"/>
      </w:tblPr>
      <w:tblGrid>
        <w:gridCol w:w="4776"/>
        <w:gridCol w:w="1856"/>
        <w:gridCol w:w="2582"/>
      </w:tblGrid>
      <w:tr w:rsidR="005C3FE7" w:rsidRPr="005C3FE7" w:rsidTr="005C3FE7">
        <w:trPr>
          <w:trHeight w:val="520"/>
        </w:trPr>
        <w:tc>
          <w:tcPr>
            <w:tcW w:w="477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b/>
                <w:bCs/>
                <w:color w:val="000000"/>
                <w:sz w:val="40"/>
                <w:szCs w:val="40"/>
                <w:lang w:val="nb-NO" w:eastAsia="nb-NO"/>
              </w:rPr>
            </w:pPr>
            <w:r w:rsidRPr="005C3FE7">
              <w:rPr>
                <w:rFonts w:ascii="Calibri" w:eastAsia="Times New Roman" w:hAnsi="Calibri" w:cs="Calibri"/>
                <w:b/>
                <w:bCs/>
                <w:color w:val="000000"/>
                <w:sz w:val="40"/>
                <w:szCs w:val="40"/>
                <w:lang w:val="nb-NO" w:eastAsia="nb-NO"/>
              </w:rPr>
              <w:t>Budsjett 2019</w:t>
            </w:r>
          </w:p>
        </w:tc>
        <w:tc>
          <w:tcPr>
            <w:tcW w:w="185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b/>
                <w:bCs/>
                <w:color w:val="000000"/>
                <w:sz w:val="40"/>
                <w:szCs w:val="40"/>
                <w:lang w:val="nb-NO" w:eastAsia="nb-NO"/>
              </w:rPr>
            </w:pPr>
          </w:p>
        </w:tc>
        <w:tc>
          <w:tcPr>
            <w:tcW w:w="2582"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r>
      <w:tr w:rsidR="005C3FE7" w:rsidRPr="005C3FE7" w:rsidTr="005C3FE7">
        <w:trPr>
          <w:trHeight w:val="290"/>
        </w:trPr>
        <w:tc>
          <w:tcPr>
            <w:tcW w:w="477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c>
          <w:tcPr>
            <w:tcW w:w="185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c>
          <w:tcPr>
            <w:tcW w:w="2582"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r>
      <w:tr w:rsidR="005C3FE7" w:rsidRPr="005C3FE7" w:rsidTr="005C3FE7">
        <w:trPr>
          <w:trHeight w:val="300"/>
        </w:trPr>
        <w:tc>
          <w:tcPr>
            <w:tcW w:w="477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c>
          <w:tcPr>
            <w:tcW w:w="1856"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c>
          <w:tcPr>
            <w:tcW w:w="2582" w:type="dxa"/>
            <w:tcBorders>
              <w:top w:val="nil"/>
              <w:left w:val="nil"/>
              <w:bottom w:val="nil"/>
              <w:right w:val="nil"/>
            </w:tcBorders>
            <w:shd w:val="clear" w:color="auto" w:fill="auto"/>
            <w:noWrap/>
            <w:vAlign w:val="bottom"/>
            <w:hideMark/>
          </w:tcPr>
          <w:p w:rsidR="005C3FE7" w:rsidRPr="005C3FE7" w:rsidRDefault="005C3FE7" w:rsidP="005C3FE7">
            <w:pPr>
              <w:spacing w:after="0" w:line="240" w:lineRule="auto"/>
              <w:rPr>
                <w:rFonts w:ascii="Times New Roman" w:eastAsia="Times New Roman" w:hAnsi="Times New Roman" w:cs="Times New Roman"/>
                <w:sz w:val="20"/>
                <w:szCs w:val="20"/>
                <w:lang w:val="nb-NO" w:eastAsia="nb-NO"/>
              </w:rPr>
            </w:pPr>
          </w:p>
        </w:tc>
      </w:tr>
      <w:tr w:rsidR="005C3FE7" w:rsidRPr="005C3FE7" w:rsidTr="005C3FE7">
        <w:trPr>
          <w:trHeight w:val="520"/>
        </w:trPr>
        <w:tc>
          <w:tcPr>
            <w:tcW w:w="4776" w:type="dxa"/>
            <w:tcBorders>
              <w:top w:val="single" w:sz="4" w:space="0" w:color="auto"/>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40"/>
                <w:szCs w:val="40"/>
                <w:lang w:val="nb-NO" w:eastAsia="nb-NO"/>
              </w:rPr>
            </w:pPr>
            <w:r w:rsidRPr="005C3FE7">
              <w:rPr>
                <w:rFonts w:ascii="Calibri" w:eastAsia="Times New Roman" w:hAnsi="Calibri" w:cs="Calibri"/>
                <w:color w:val="000000"/>
                <w:sz w:val="40"/>
                <w:szCs w:val="40"/>
                <w:lang w:val="nb-NO" w:eastAsia="nb-NO"/>
              </w:rPr>
              <w:t>Inntekter</w:t>
            </w:r>
          </w:p>
        </w:tc>
        <w:tc>
          <w:tcPr>
            <w:tcW w:w="18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jc w:val="center"/>
              <w:rPr>
                <w:rFonts w:ascii="Calibri" w:eastAsia="Times New Roman" w:hAnsi="Calibri" w:cs="Calibri"/>
                <w:b/>
                <w:bCs/>
                <w:color w:val="000000"/>
                <w:sz w:val="24"/>
                <w:szCs w:val="24"/>
                <w:lang w:val="nb-NO" w:eastAsia="nb-NO"/>
              </w:rPr>
            </w:pPr>
            <w:r w:rsidRPr="005C3FE7">
              <w:rPr>
                <w:rFonts w:ascii="Calibri" w:eastAsia="Times New Roman" w:hAnsi="Calibri" w:cs="Calibri"/>
                <w:b/>
                <w:bCs/>
                <w:color w:val="000000"/>
                <w:sz w:val="24"/>
                <w:szCs w:val="24"/>
                <w:lang w:val="nb-NO" w:eastAsia="nb-NO"/>
              </w:rPr>
              <w:t> </w:t>
            </w:r>
          </w:p>
        </w:tc>
        <w:tc>
          <w:tcPr>
            <w:tcW w:w="2582" w:type="dxa"/>
            <w:tcBorders>
              <w:top w:val="single" w:sz="8" w:space="0" w:color="auto"/>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b/>
                <w:bCs/>
                <w:color w:val="000000"/>
                <w:sz w:val="24"/>
                <w:szCs w:val="24"/>
                <w:lang w:val="nb-NO" w:eastAsia="nb-NO"/>
              </w:rPr>
            </w:pPr>
            <w:r w:rsidRPr="005C3FE7">
              <w:rPr>
                <w:rFonts w:ascii="Calibri" w:eastAsia="Times New Roman" w:hAnsi="Calibri" w:cs="Calibri"/>
                <w:b/>
                <w:bCs/>
                <w:color w:val="000000"/>
                <w:sz w:val="24"/>
                <w:szCs w:val="24"/>
                <w:lang w:val="nb-NO" w:eastAsia="nb-NO"/>
              </w:rPr>
              <w:t>Budsjett 2019</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r>
      <w:tr w:rsidR="005C3FE7" w:rsidRPr="005C3FE7" w:rsidTr="005C3FE7">
        <w:trPr>
          <w:trHeight w:val="31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24"/>
                <w:szCs w:val="24"/>
                <w:lang w:val="nb-NO" w:eastAsia="nb-NO"/>
              </w:rPr>
            </w:pPr>
            <w:r w:rsidRPr="005C3FE7">
              <w:rPr>
                <w:rFonts w:ascii="Calibri" w:eastAsia="Times New Roman" w:hAnsi="Calibri" w:cs="Calibri"/>
                <w:color w:val="000000"/>
                <w:sz w:val="24"/>
                <w:szCs w:val="24"/>
                <w:lang w:val="nb-NO" w:eastAsia="nb-NO"/>
              </w:rPr>
              <w:t>Offentlege tilskudd</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80 000,00 </w:t>
            </w:r>
          </w:p>
        </w:tc>
      </w:tr>
      <w:tr w:rsidR="005C3FE7" w:rsidRPr="005C3FE7" w:rsidTr="005C3FE7">
        <w:trPr>
          <w:trHeight w:val="31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24"/>
                <w:szCs w:val="24"/>
                <w:lang w:val="nb-NO" w:eastAsia="nb-NO"/>
              </w:rPr>
            </w:pPr>
            <w:r w:rsidRPr="005C3FE7">
              <w:rPr>
                <w:rFonts w:ascii="Calibri" w:eastAsia="Times New Roman" w:hAnsi="Calibri" w:cs="Calibri"/>
                <w:color w:val="000000"/>
                <w:sz w:val="24"/>
                <w:szCs w:val="24"/>
                <w:lang w:val="nb-NO" w:eastAsia="nb-NO"/>
              </w:rPr>
              <w:t>Tilbakeført kontingent DNA</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35 000,00 </w:t>
            </w:r>
          </w:p>
        </w:tc>
      </w:tr>
      <w:tr w:rsidR="005C3FE7" w:rsidRPr="005C3FE7" w:rsidTr="005C3FE7">
        <w:trPr>
          <w:trHeight w:val="31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24"/>
                <w:szCs w:val="24"/>
                <w:lang w:val="nb-NO" w:eastAsia="nb-NO"/>
              </w:rPr>
            </w:pPr>
            <w:r w:rsidRPr="005C3FE7">
              <w:rPr>
                <w:rFonts w:ascii="Calibri" w:eastAsia="Times New Roman" w:hAnsi="Calibri" w:cs="Calibri"/>
                <w:color w:val="000000"/>
                <w:sz w:val="24"/>
                <w:szCs w:val="24"/>
                <w:lang w:val="nb-NO" w:eastAsia="nb-NO"/>
              </w:rPr>
              <w:t>Diverse inntekter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1 000,00 </w:t>
            </w:r>
          </w:p>
        </w:tc>
      </w:tr>
      <w:tr w:rsidR="005C3FE7" w:rsidRPr="005C3FE7" w:rsidTr="005C3FE7">
        <w:trPr>
          <w:trHeight w:val="31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24"/>
                <w:szCs w:val="24"/>
                <w:lang w:val="nb-NO" w:eastAsia="nb-NO"/>
              </w:rPr>
            </w:pPr>
            <w:r w:rsidRPr="005C3FE7">
              <w:rPr>
                <w:rFonts w:ascii="Calibri" w:eastAsia="Times New Roman" w:hAnsi="Calibri" w:cs="Calibri"/>
                <w:color w:val="000000"/>
                <w:sz w:val="24"/>
                <w:szCs w:val="24"/>
                <w:lang w:val="nb-NO" w:eastAsia="nb-NO"/>
              </w:rPr>
              <w:t>Finansinntekter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500,00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Inntekt sal av bok</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r>
      <w:tr w:rsidR="005C3FE7" w:rsidRPr="005C3FE7" w:rsidTr="005C3FE7">
        <w:trPr>
          <w:trHeight w:val="370"/>
        </w:trPr>
        <w:tc>
          <w:tcPr>
            <w:tcW w:w="4776" w:type="dxa"/>
            <w:tcBorders>
              <w:top w:val="nil"/>
              <w:left w:val="single" w:sz="4" w:space="0" w:color="auto"/>
              <w:bottom w:val="single" w:sz="4" w:space="0" w:color="auto"/>
              <w:right w:val="nil"/>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Sum inntekter</w:t>
            </w:r>
          </w:p>
        </w:tc>
        <w:tc>
          <w:tcPr>
            <w:tcW w:w="1856" w:type="dxa"/>
            <w:tcBorders>
              <w:top w:val="nil"/>
              <w:left w:val="single" w:sz="8" w:space="0" w:color="auto"/>
              <w:bottom w:val="single" w:sz="4" w:space="0" w:color="auto"/>
              <w:right w:val="single" w:sz="8" w:space="0" w:color="auto"/>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116 500,00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r>
      <w:tr w:rsidR="005C3FE7" w:rsidRPr="005C3FE7" w:rsidTr="005C3FE7">
        <w:trPr>
          <w:trHeight w:val="52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sz w:val="40"/>
                <w:szCs w:val="40"/>
                <w:lang w:val="nb-NO" w:eastAsia="nb-NO"/>
              </w:rPr>
            </w:pPr>
            <w:r w:rsidRPr="005C3FE7">
              <w:rPr>
                <w:rFonts w:ascii="Calibri" w:eastAsia="Times New Roman" w:hAnsi="Calibri" w:cs="Calibri"/>
                <w:color w:val="000000"/>
                <w:sz w:val="40"/>
                <w:szCs w:val="40"/>
                <w:lang w:val="nb-NO" w:eastAsia="nb-NO"/>
              </w:rPr>
              <w:t>Kostnader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Møtekostnader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25 000,00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Årsmøte</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20 000,00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Annonsekostnader/sms</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5 000,00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Gåver / Blomster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2 000,00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Reise/møte</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20 000,00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Div. kostnader</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10 000,00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1. mai arrangement</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3 000,00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Valgkamp/Verving</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45 000,00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Gebyr banktenester </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200,00 </w:t>
            </w:r>
          </w:p>
        </w:tc>
      </w:tr>
      <w:tr w:rsidR="005C3FE7" w:rsidRPr="005C3FE7" w:rsidTr="005C3FE7">
        <w:trPr>
          <w:trHeight w:val="29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Sogeskriv Naustdal</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15 000,00 </w:t>
            </w:r>
          </w:p>
        </w:tc>
      </w:tr>
      <w:tr w:rsidR="005C3FE7" w:rsidRPr="005C3FE7" w:rsidTr="005C3FE7">
        <w:trPr>
          <w:trHeight w:val="370"/>
        </w:trPr>
        <w:tc>
          <w:tcPr>
            <w:tcW w:w="4776" w:type="dxa"/>
            <w:tcBorders>
              <w:top w:val="nil"/>
              <w:left w:val="single" w:sz="4" w:space="0" w:color="auto"/>
              <w:bottom w:val="single" w:sz="4" w:space="0" w:color="auto"/>
              <w:right w:val="nil"/>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Sum kostnader</w:t>
            </w:r>
          </w:p>
        </w:tc>
        <w:tc>
          <w:tcPr>
            <w:tcW w:w="1856" w:type="dxa"/>
            <w:tcBorders>
              <w:top w:val="nil"/>
              <w:left w:val="single" w:sz="8" w:space="0" w:color="auto"/>
              <w:bottom w:val="single" w:sz="4" w:space="0" w:color="auto"/>
              <w:right w:val="single" w:sz="8" w:space="0" w:color="auto"/>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kr    145 200,00 </w:t>
            </w:r>
          </w:p>
        </w:tc>
      </w:tr>
      <w:tr w:rsidR="005C3FE7" w:rsidRPr="005C3FE7" w:rsidTr="005C3FE7">
        <w:trPr>
          <w:trHeight w:val="370"/>
        </w:trPr>
        <w:tc>
          <w:tcPr>
            <w:tcW w:w="4776" w:type="dxa"/>
            <w:tcBorders>
              <w:top w:val="nil"/>
              <w:left w:val="single" w:sz="4" w:space="0" w:color="auto"/>
              <w:bottom w:val="single" w:sz="4" w:space="0" w:color="auto"/>
              <w:right w:val="nil"/>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 </w:t>
            </w:r>
          </w:p>
        </w:tc>
        <w:tc>
          <w:tcPr>
            <w:tcW w:w="1856" w:type="dxa"/>
            <w:tcBorders>
              <w:top w:val="nil"/>
              <w:left w:val="single" w:sz="8" w:space="0" w:color="auto"/>
              <w:bottom w:val="single" w:sz="4" w:space="0" w:color="auto"/>
              <w:right w:val="single" w:sz="8" w:space="0" w:color="auto"/>
            </w:tcBorders>
            <w:shd w:val="clear" w:color="auto" w:fill="auto"/>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 </w:t>
            </w:r>
          </w:p>
        </w:tc>
        <w:tc>
          <w:tcPr>
            <w:tcW w:w="2582" w:type="dxa"/>
            <w:tcBorders>
              <w:top w:val="nil"/>
              <w:left w:val="nil"/>
              <w:bottom w:val="single" w:sz="4" w:space="0" w:color="auto"/>
              <w:right w:val="single" w:sz="8" w:space="0" w:color="auto"/>
            </w:tcBorders>
            <w:shd w:val="clear" w:color="000000" w:fill="FFFFFF"/>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   </w:t>
            </w:r>
          </w:p>
        </w:tc>
      </w:tr>
      <w:tr w:rsidR="005C3FE7" w:rsidRPr="005C3FE7" w:rsidTr="005C3FE7">
        <w:trPr>
          <w:trHeight w:val="370"/>
        </w:trPr>
        <w:tc>
          <w:tcPr>
            <w:tcW w:w="4776" w:type="dxa"/>
            <w:tcBorders>
              <w:top w:val="nil"/>
              <w:left w:val="single" w:sz="4" w:space="0" w:color="auto"/>
              <w:bottom w:val="single" w:sz="4" w:space="0" w:color="auto"/>
              <w:right w:val="nil"/>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Resultat</w:t>
            </w:r>
          </w:p>
        </w:tc>
        <w:tc>
          <w:tcPr>
            <w:tcW w:w="1856" w:type="dxa"/>
            <w:tcBorders>
              <w:top w:val="nil"/>
              <w:left w:val="single" w:sz="8" w:space="0" w:color="auto"/>
              <w:bottom w:val="single" w:sz="4" w:space="0" w:color="auto"/>
              <w:right w:val="single" w:sz="8" w:space="0" w:color="auto"/>
            </w:tcBorders>
            <w:shd w:val="clear" w:color="000000" w:fill="D9D9D9"/>
            <w:noWrap/>
            <w:vAlign w:val="bottom"/>
            <w:hideMark/>
          </w:tcPr>
          <w:p w:rsidR="005C3FE7" w:rsidRPr="005C3FE7" w:rsidRDefault="005C3FE7" w:rsidP="005C3FE7">
            <w:pPr>
              <w:spacing w:after="0" w:line="240" w:lineRule="auto"/>
              <w:rPr>
                <w:rFonts w:ascii="Calibri" w:eastAsia="Times New Roman" w:hAnsi="Calibri" w:cs="Calibri"/>
                <w:b/>
                <w:bCs/>
                <w:color w:val="000000"/>
                <w:sz w:val="28"/>
                <w:szCs w:val="28"/>
                <w:lang w:val="nb-NO" w:eastAsia="nb-NO"/>
              </w:rPr>
            </w:pPr>
            <w:r w:rsidRPr="005C3FE7">
              <w:rPr>
                <w:rFonts w:ascii="Calibri" w:eastAsia="Times New Roman" w:hAnsi="Calibri" w:cs="Calibri"/>
                <w:b/>
                <w:bCs/>
                <w:color w:val="000000"/>
                <w:sz w:val="28"/>
                <w:szCs w:val="28"/>
                <w:lang w:val="nb-NO" w:eastAsia="nb-NO"/>
              </w:rPr>
              <w:t> </w:t>
            </w:r>
          </w:p>
        </w:tc>
        <w:tc>
          <w:tcPr>
            <w:tcW w:w="2582" w:type="dxa"/>
            <w:tcBorders>
              <w:top w:val="nil"/>
              <w:left w:val="nil"/>
              <w:bottom w:val="single" w:sz="4" w:space="0" w:color="auto"/>
              <w:right w:val="single" w:sz="8" w:space="0" w:color="auto"/>
            </w:tcBorders>
            <w:shd w:val="clear" w:color="000000" w:fill="C6E0B4"/>
            <w:noWrap/>
            <w:vAlign w:val="bottom"/>
            <w:hideMark/>
          </w:tcPr>
          <w:p w:rsidR="005C3FE7" w:rsidRPr="005C3FE7" w:rsidRDefault="005C3FE7" w:rsidP="005C3FE7">
            <w:pPr>
              <w:spacing w:after="0" w:line="240" w:lineRule="auto"/>
              <w:rPr>
                <w:rFonts w:ascii="Calibri" w:eastAsia="Times New Roman" w:hAnsi="Calibri" w:cs="Calibri"/>
                <w:color w:val="000000"/>
                <w:lang w:val="nb-NO" w:eastAsia="nb-NO"/>
              </w:rPr>
            </w:pPr>
            <w:r w:rsidRPr="005C3FE7">
              <w:rPr>
                <w:rFonts w:ascii="Calibri" w:eastAsia="Times New Roman" w:hAnsi="Calibri" w:cs="Calibri"/>
                <w:color w:val="000000"/>
                <w:lang w:val="nb-NO" w:eastAsia="nb-NO"/>
              </w:rPr>
              <w:t xml:space="preserve">-kr      28 700,00 </w:t>
            </w:r>
          </w:p>
        </w:tc>
      </w:tr>
    </w:tbl>
    <w:p w:rsidR="005C3FE7" w:rsidRDefault="005C3FE7"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5C3FE7">
      <w:pPr>
        <w:tabs>
          <w:tab w:val="left" w:pos="6090"/>
        </w:tabs>
        <w:rPr>
          <w:sz w:val="32"/>
        </w:rPr>
      </w:pPr>
    </w:p>
    <w:p w:rsidR="00713EF6" w:rsidRDefault="00713EF6" w:rsidP="00713EF6">
      <w:pPr>
        <w:rPr>
          <w:b/>
          <w:sz w:val="40"/>
          <w:szCs w:val="40"/>
        </w:rPr>
      </w:pPr>
      <w:r>
        <w:rPr>
          <w:b/>
          <w:sz w:val="40"/>
          <w:szCs w:val="40"/>
        </w:rPr>
        <w:t>Sak 8</w:t>
      </w:r>
    </w:p>
    <w:p w:rsidR="00713EF6" w:rsidRPr="00713EF6" w:rsidRDefault="00713EF6" w:rsidP="00713EF6">
      <w:pPr>
        <w:rPr>
          <w:b/>
          <w:sz w:val="40"/>
          <w:szCs w:val="40"/>
        </w:rPr>
      </w:pPr>
      <w:r w:rsidRPr="00713EF6">
        <w:rPr>
          <w:b/>
          <w:sz w:val="40"/>
          <w:szCs w:val="40"/>
        </w:rPr>
        <w:t>Handlingsplan 2019 Sunnfjord AP</w:t>
      </w:r>
    </w:p>
    <w:p w:rsidR="00713EF6" w:rsidRPr="00713EF6" w:rsidRDefault="00713EF6" w:rsidP="00713EF6">
      <w:pPr>
        <w:rPr>
          <w:b/>
          <w:sz w:val="40"/>
          <w:szCs w:val="40"/>
        </w:rPr>
      </w:pPr>
    </w:p>
    <w:p w:rsidR="00713EF6" w:rsidRPr="00713EF6" w:rsidRDefault="00713EF6" w:rsidP="00713EF6">
      <w:r w:rsidRPr="00713EF6">
        <w:t>Dette er ein foreløpig handlingsplan for styret i Sunnfjord AP. Planen vil bli endra etter behov.</w:t>
      </w:r>
    </w:p>
    <w:p w:rsidR="00713EF6" w:rsidRPr="00713EF6" w:rsidRDefault="00713EF6" w:rsidP="00713EF6">
      <w:pPr>
        <w:rPr>
          <w:b/>
        </w:rPr>
      </w:pPr>
      <w:r w:rsidRPr="00713EF6">
        <w:rPr>
          <w:b/>
        </w:rPr>
        <w:t>Medlemsmøter:</w:t>
      </w:r>
    </w:p>
    <w:p w:rsidR="00713EF6" w:rsidRPr="00713EF6" w:rsidRDefault="00713EF6" w:rsidP="00713EF6">
      <w:r w:rsidRPr="00713EF6">
        <w:t>Vi har som målsetning om å gjennomføre 4 medlemsmøter i 2019, to på våren og to på hausten.</w:t>
      </w:r>
    </w:p>
    <w:p w:rsidR="00713EF6" w:rsidRPr="00713EF6" w:rsidRDefault="00713EF6" w:rsidP="00713EF6">
      <w:pPr>
        <w:rPr>
          <w:b/>
        </w:rPr>
      </w:pPr>
      <w:r w:rsidRPr="00713EF6">
        <w:rPr>
          <w:b/>
        </w:rPr>
        <w:t>Politisk kafe:</w:t>
      </w:r>
    </w:p>
    <w:p w:rsidR="00713EF6" w:rsidRDefault="00713EF6" w:rsidP="00713EF6">
      <w:r w:rsidRPr="00713EF6">
        <w:t xml:space="preserve">Styret ønsker å få arrangert politiske kafe. </w:t>
      </w:r>
      <w:r w:rsidRPr="0092230D">
        <w:t>M</w:t>
      </w:r>
      <w:r>
        <w:t>å</w:t>
      </w:r>
      <w:r w:rsidRPr="0092230D">
        <w:t>lsetninga er at vi sk</w:t>
      </w:r>
      <w:r>
        <w:t>a få til minst ein politisk kafe</w:t>
      </w:r>
      <w:r w:rsidRPr="0092230D">
        <w:t xml:space="preserve"> i kva</w:t>
      </w:r>
      <w:r>
        <w:t>r av kommunane før valet i september.</w:t>
      </w:r>
    </w:p>
    <w:p w:rsidR="00713EF6" w:rsidRPr="00373136" w:rsidRDefault="00713EF6" w:rsidP="00713EF6">
      <w:pPr>
        <w:rPr>
          <w:b/>
        </w:rPr>
      </w:pPr>
      <w:r w:rsidRPr="00373136">
        <w:rPr>
          <w:b/>
        </w:rPr>
        <w:t>Kandidat samling:</w:t>
      </w:r>
    </w:p>
    <w:p w:rsidR="00713EF6" w:rsidRPr="00373136" w:rsidRDefault="00713EF6" w:rsidP="00713EF6">
      <w:r w:rsidRPr="00373136">
        <w:t xml:space="preserve">Alle som er på vallista til kommunevalet vert invitert til tre samlingar for å trygge kandidatane på programmet. </w:t>
      </w:r>
    </w:p>
    <w:p w:rsidR="00713EF6" w:rsidRDefault="00713EF6" w:rsidP="00713EF6">
      <w:pPr>
        <w:pStyle w:val="Listeavsnitt"/>
        <w:numPr>
          <w:ilvl w:val="0"/>
          <w:numId w:val="8"/>
        </w:numPr>
        <w:rPr>
          <w:lang w:val="nb-NO"/>
        </w:rPr>
      </w:pPr>
      <w:r>
        <w:rPr>
          <w:lang w:val="nb-NO"/>
        </w:rPr>
        <w:t>Samling mars 2019</w:t>
      </w:r>
    </w:p>
    <w:p w:rsidR="00713EF6" w:rsidRDefault="00713EF6" w:rsidP="00713EF6">
      <w:pPr>
        <w:pStyle w:val="Listeavsnitt"/>
        <w:numPr>
          <w:ilvl w:val="0"/>
          <w:numId w:val="8"/>
        </w:numPr>
        <w:rPr>
          <w:lang w:val="nb-NO"/>
        </w:rPr>
      </w:pPr>
      <w:r>
        <w:rPr>
          <w:lang w:val="nb-NO"/>
        </w:rPr>
        <w:t>Samling april 2019</w:t>
      </w:r>
    </w:p>
    <w:p w:rsidR="00713EF6" w:rsidRDefault="00713EF6" w:rsidP="00713EF6">
      <w:pPr>
        <w:pStyle w:val="Listeavsnitt"/>
        <w:numPr>
          <w:ilvl w:val="0"/>
          <w:numId w:val="8"/>
        </w:numPr>
        <w:rPr>
          <w:lang w:val="nb-NO"/>
        </w:rPr>
      </w:pPr>
      <w:r>
        <w:rPr>
          <w:lang w:val="nb-NO"/>
        </w:rPr>
        <w:t>Samling mai 2019</w:t>
      </w:r>
    </w:p>
    <w:p w:rsidR="00713EF6" w:rsidRPr="0092230D" w:rsidRDefault="00713EF6" w:rsidP="00713EF6">
      <w:pPr>
        <w:rPr>
          <w:b/>
          <w:lang w:val="nb-NO"/>
        </w:rPr>
      </w:pPr>
      <w:r w:rsidRPr="0092230D">
        <w:rPr>
          <w:b/>
          <w:lang w:val="nb-NO"/>
        </w:rPr>
        <w:t>S</w:t>
      </w:r>
      <w:r>
        <w:rPr>
          <w:b/>
          <w:lang w:val="nb-NO"/>
        </w:rPr>
        <w:t>tyremøte</w:t>
      </w:r>
      <w:r w:rsidRPr="0092230D">
        <w:rPr>
          <w:b/>
          <w:lang w:val="nb-NO"/>
        </w:rPr>
        <w:t>:</w:t>
      </w:r>
    </w:p>
    <w:p w:rsidR="00713EF6" w:rsidRPr="0092230D" w:rsidRDefault="00713EF6" w:rsidP="00713EF6">
      <w:pPr>
        <w:pStyle w:val="xmsonormal"/>
        <w:spacing w:before="0" w:beforeAutospacing="0" w:after="0" w:afterAutospacing="0"/>
        <w:rPr>
          <w:rFonts w:ascii="&amp;quot" w:hAnsi="&amp;quot"/>
          <w:sz w:val="22"/>
          <w:szCs w:val="22"/>
          <w:bdr w:val="none" w:sz="0" w:space="0" w:color="auto" w:frame="1"/>
        </w:rPr>
      </w:pPr>
      <w:r w:rsidRPr="0092230D">
        <w:rPr>
          <w:rFonts w:ascii="&amp;quot" w:hAnsi="&amp;quot"/>
          <w:sz w:val="22"/>
          <w:szCs w:val="22"/>
          <w:bdr w:val="none" w:sz="0" w:space="0" w:color="auto" w:frame="1"/>
        </w:rPr>
        <w:t xml:space="preserve">Møteplan for styret: </w:t>
      </w:r>
    </w:p>
    <w:p w:rsidR="00713EF6" w:rsidRPr="0092230D" w:rsidRDefault="00713EF6" w:rsidP="00713EF6">
      <w:pPr>
        <w:pStyle w:val="xmsonormal"/>
        <w:spacing w:before="0" w:beforeAutospacing="0" w:after="0" w:afterAutospacing="0"/>
        <w:rPr>
          <w:rFonts w:ascii="&amp;quot" w:hAnsi="&amp;quot"/>
          <w:sz w:val="22"/>
          <w:szCs w:val="22"/>
        </w:rPr>
      </w:pPr>
      <w:r w:rsidRPr="0092230D">
        <w:rPr>
          <w:rFonts w:ascii="&amp;quot" w:hAnsi="&amp;quot"/>
          <w:sz w:val="22"/>
          <w:szCs w:val="22"/>
          <w:bdr w:val="none" w:sz="0" w:space="0" w:color="auto" w:frame="1"/>
        </w:rPr>
        <w:t> </w:t>
      </w:r>
    </w:p>
    <w:p w:rsidR="00713EF6" w:rsidRPr="0092230D" w:rsidRDefault="00713EF6" w:rsidP="00713EF6">
      <w:pPr>
        <w:pStyle w:val="xmsonormal"/>
        <w:spacing w:before="0" w:beforeAutospacing="0" w:after="0" w:afterAutospacing="0"/>
        <w:rPr>
          <w:rFonts w:ascii="&amp;quot" w:hAnsi="&amp;quot"/>
          <w:sz w:val="22"/>
          <w:szCs w:val="22"/>
        </w:rPr>
      </w:pPr>
      <w:r w:rsidRPr="0092230D">
        <w:rPr>
          <w:rFonts w:ascii="&amp;quot" w:hAnsi="&amp;quot"/>
          <w:sz w:val="22"/>
          <w:szCs w:val="22"/>
          <w:bdr w:val="none" w:sz="0" w:space="0" w:color="auto" w:frame="1"/>
        </w:rPr>
        <w:t>Februar tysdag 12, februar kl 1600 Førde</w:t>
      </w:r>
    </w:p>
    <w:p w:rsidR="00713EF6" w:rsidRPr="0092230D" w:rsidRDefault="00713EF6" w:rsidP="00713EF6">
      <w:pPr>
        <w:pStyle w:val="xmsonormal"/>
        <w:spacing w:before="0" w:beforeAutospacing="0" w:after="0" w:afterAutospacing="0"/>
        <w:rPr>
          <w:rFonts w:ascii="&amp;quot" w:hAnsi="&amp;quot"/>
          <w:sz w:val="22"/>
          <w:szCs w:val="22"/>
        </w:rPr>
      </w:pPr>
      <w:r w:rsidRPr="0092230D">
        <w:rPr>
          <w:rFonts w:ascii="&amp;quot" w:hAnsi="&amp;quot"/>
          <w:sz w:val="22"/>
          <w:szCs w:val="22"/>
          <w:bdr w:val="none" w:sz="0" w:space="0" w:color="auto" w:frame="1"/>
        </w:rPr>
        <w:t> </w:t>
      </w:r>
    </w:p>
    <w:p w:rsidR="00713EF6" w:rsidRPr="0092230D" w:rsidRDefault="00713EF6" w:rsidP="00713EF6">
      <w:pPr>
        <w:pStyle w:val="xmsonormal"/>
        <w:spacing w:before="0" w:beforeAutospacing="0" w:after="0" w:afterAutospacing="0"/>
        <w:rPr>
          <w:rFonts w:ascii="&amp;quot" w:hAnsi="&amp;quot"/>
          <w:sz w:val="22"/>
          <w:szCs w:val="22"/>
        </w:rPr>
      </w:pPr>
      <w:r w:rsidRPr="0092230D">
        <w:rPr>
          <w:rFonts w:ascii="&amp;quot" w:hAnsi="&amp;quot"/>
          <w:sz w:val="22"/>
          <w:szCs w:val="22"/>
          <w:bdr w:val="none" w:sz="0" w:space="0" w:color="auto" w:frame="1"/>
        </w:rPr>
        <w:t>Mars tysdag 19. kl 1600 Naustdal</w:t>
      </w:r>
    </w:p>
    <w:p w:rsidR="00713EF6" w:rsidRPr="0092230D" w:rsidRDefault="00713EF6" w:rsidP="00713EF6">
      <w:pPr>
        <w:pStyle w:val="xmsonormal"/>
        <w:spacing w:before="0" w:beforeAutospacing="0" w:after="0" w:afterAutospacing="0"/>
        <w:rPr>
          <w:rFonts w:ascii="&amp;quot" w:hAnsi="&amp;quot"/>
          <w:sz w:val="22"/>
          <w:szCs w:val="22"/>
        </w:rPr>
      </w:pPr>
      <w:r w:rsidRPr="0092230D">
        <w:rPr>
          <w:rFonts w:ascii="&amp;quot" w:hAnsi="&amp;quot"/>
          <w:sz w:val="22"/>
          <w:szCs w:val="22"/>
          <w:bdr w:val="none" w:sz="0" w:space="0" w:color="auto" w:frame="1"/>
        </w:rPr>
        <w:t> </w:t>
      </w:r>
    </w:p>
    <w:p w:rsidR="00713EF6" w:rsidRDefault="00713EF6" w:rsidP="00713EF6">
      <w:pPr>
        <w:pStyle w:val="xmsonormal"/>
        <w:spacing w:before="0" w:beforeAutospacing="0" w:after="0" w:afterAutospacing="0"/>
        <w:rPr>
          <w:rFonts w:ascii="&amp;quot" w:hAnsi="&amp;quot"/>
          <w:sz w:val="22"/>
          <w:szCs w:val="22"/>
        </w:rPr>
      </w:pPr>
      <w:r>
        <w:rPr>
          <w:rFonts w:ascii="&amp;quot" w:hAnsi="&amp;quot"/>
          <w:sz w:val="22"/>
          <w:szCs w:val="22"/>
          <w:bdr w:val="none" w:sz="0" w:space="0" w:color="auto" w:frame="1"/>
        </w:rPr>
        <w:t>April tysdag 9.  kl 1600 Førde</w:t>
      </w:r>
    </w:p>
    <w:p w:rsidR="00713EF6" w:rsidRDefault="00713EF6" w:rsidP="00713EF6">
      <w:pPr>
        <w:pStyle w:val="xmsonormal"/>
        <w:spacing w:before="0" w:beforeAutospacing="0" w:after="0" w:afterAutospacing="0"/>
        <w:rPr>
          <w:rFonts w:ascii="&amp;quot" w:hAnsi="&amp;quot"/>
          <w:sz w:val="22"/>
          <w:szCs w:val="22"/>
        </w:rPr>
      </w:pPr>
      <w:r>
        <w:rPr>
          <w:rFonts w:ascii="&amp;quot" w:hAnsi="&amp;quot"/>
          <w:sz w:val="22"/>
          <w:szCs w:val="22"/>
          <w:bdr w:val="none" w:sz="0" w:space="0" w:color="auto" w:frame="1"/>
        </w:rPr>
        <w:t> </w:t>
      </w:r>
    </w:p>
    <w:p w:rsidR="00713EF6" w:rsidRDefault="00713EF6" w:rsidP="00713EF6">
      <w:pPr>
        <w:pStyle w:val="xmsonormal"/>
        <w:spacing w:before="0" w:beforeAutospacing="0" w:after="0" w:afterAutospacing="0"/>
        <w:rPr>
          <w:rFonts w:ascii="&amp;quot" w:hAnsi="&amp;quot"/>
          <w:sz w:val="22"/>
          <w:szCs w:val="22"/>
        </w:rPr>
      </w:pPr>
      <w:r>
        <w:rPr>
          <w:rFonts w:ascii="&amp;quot" w:hAnsi="&amp;quot"/>
          <w:sz w:val="22"/>
          <w:szCs w:val="22"/>
          <w:bdr w:val="none" w:sz="0" w:space="0" w:color="auto" w:frame="1"/>
        </w:rPr>
        <w:t>Mai tysdag 7. kl 1600 Skei</w:t>
      </w:r>
    </w:p>
    <w:p w:rsidR="00713EF6" w:rsidRDefault="00713EF6" w:rsidP="00713EF6">
      <w:pPr>
        <w:pStyle w:val="xmsonormal"/>
        <w:spacing w:before="0" w:beforeAutospacing="0" w:after="0" w:afterAutospacing="0"/>
        <w:rPr>
          <w:rFonts w:ascii="&amp;quot" w:hAnsi="&amp;quot"/>
          <w:sz w:val="22"/>
          <w:szCs w:val="22"/>
        </w:rPr>
      </w:pPr>
      <w:r>
        <w:rPr>
          <w:rFonts w:ascii="&amp;quot" w:hAnsi="&amp;quot"/>
          <w:sz w:val="22"/>
          <w:szCs w:val="22"/>
          <w:bdr w:val="none" w:sz="0" w:space="0" w:color="auto" w:frame="1"/>
        </w:rPr>
        <w:t> </w:t>
      </w:r>
    </w:p>
    <w:p w:rsidR="00713EF6" w:rsidRPr="00713EF6" w:rsidRDefault="00713EF6" w:rsidP="00713EF6">
      <w:pPr>
        <w:pStyle w:val="xmsonormal"/>
        <w:spacing w:before="0" w:beforeAutospacing="0" w:after="0" w:afterAutospacing="0"/>
        <w:rPr>
          <w:rFonts w:ascii="&amp;quot" w:hAnsi="&amp;quot"/>
          <w:sz w:val="22"/>
          <w:szCs w:val="22"/>
          <w:bdr w:val="none" w:sz="0" w:space="0" w:color="auto" w:frame="1"/>
        </w:rPr>
      </w:pPr>
      <w:r w:rsidRPr="00713EF6">
        <w:rPr>
          <w:rFonts w:ascii="&amp;quot" w:hAnsi="&amp;quot"/>
          <w:sz w:val="22"/>
          <w:szCs w:val="22"/>
          <w:bdr w:val="none" w:sz="0" w:space="0" w:color="auto" w:frame="1"/>
        </w:rPr>
        <w:t>Juni tysdag 11. kl 1600 Førde</w:t>
      </w:r>
    </w:p>
    <w:p w:rsidR="00713EF6" w:rsidRPr="00713EF6" w:rsidRDefault="00713EF6" w:rsidP="00713EF6">
      <w:pPr>
        <w:pStyle w:val="xmsonormal"/>
        <w:spacing w:before="0" w:beforeAutospacing="0" w:after="0" w:afterAutospacing="0"/>
        <w:rPr>
          <w:rFonts w:ascii="&amp;quot" w:hAnsi="&amp;quot"/>
          <w:color w:val="212121"/>
          <w:sz w:val="22"/>
          <w:szCs w:val="22"/>
        </w:rPr>
      </w:pPr>
    </w:p>
    <w:p w:rsidR="00713EF6" w:rsidRPr="00713EF6" w:rsidRDefault="00713EF6" w:rsidP="00713EF6">
      <w:pPr>
        <w:pStyle w:val="xmsonormal"/>
        <w:spacing w:before="0" w:beforeAutospacing="0" w:after="0" w:afterAutospacing="0"/>
        <w:rPr>
          <w:rFonts w:ascii="&amp;quot" w:hAnsi="&amp;quot"/>
          <w:color w:val="212121"/>
          <w:sz w:val="22"/>
          <w:szCs w:val="22"/>
        </w:rPr>
      </w:pPr>
      <w:r w:rsidRPr="00713EF6">
        <w:rPr>
          <w:rFonts w:ascii="&amp;quot" w:hAnsi="&amp;quot"/>
          <w:color w:val="212121"/>
          <w:sz w:val="22"/>
          <w:szCs w:val="22"/>
        </w:rPr>
        <w:t>August tysdag 20 kl. 16, Gaular</w:t>
      </w:r>
    </w:p>
    <w:p w:rsidR="00713EF6" w:rsidRPr="00713EF6" w:rsidRDefault="00713EF6" w:rsidP="00713EF6">
      <w:pPr>
        <w:pStyle w:val="xmsonormal"/>
        <w:spacing w:before="0" w:beforeAutospacing="0" w:after="0" w:afterAutospacing="0"/>
        <w:rPr>
          <w:rFonts w:ascii="&amp;quot" w:hAnsi="&amp;quot"/>
          <w:color w:val="212121"/>
          <w:sz w:val="22"/>
          <w:szCs w:val="22"/>
        </w:rPr>
      </w:pPr>
    </w:p>
    <w:p w:rsidR="00713EF6" w:rsidRPr="00713EF6" w:rsidRDefault="00713EF6" w:rsidP="00713EF6">
      <w:pPr>
        <w:pStyle w:val="xmsonormal"/>
        <w:spacing w:before="0" w:beforeAutospacing="0" w:after="0" w:afterAutospacing="0"/>
        <w:rPr>
          <w:rFonts w:ascii="&amp;quot" w:hAnsi="&amp;quot"/>
          <w:color w:val="212121"/>
          <w:sz w:val="22"/>
          <w:szCs w:val="22"/>
        </w:rPr>
      </w:pPr>
      <w:r w:rsidRPr="00713EF6">
        <w:rPr>
          <w:rFonts w:ascii="&amp;quot" w:hAnsi="&amp;quot"/>
          <w:color w:val="212121"/>
          <w:sz w:val="22"/>
          <w:szCs w:val="22"/>
        </w:rPr>
        <w:t>September</w:t>
      </w:r>
    </w:p>
    <w:p w:rsidR="00713EF6" w:rsidRPr="00713EF6" w:rsidRDefault="00713EF6" w:rsidP="00713EF6">
      <w:pPr>
        <w:pStyle w:val="xmsonormal"/>
        <w:spacing w:before="0" w:beforeAutospacing="0" w:after="0" w:afterAutospacing="0"/>
        <w:rPr>
          <w:rFonts w:ascii="&amp;quot" w:hAnsi="&amp;quot"/>
          <w:color w:val="212121"/>
          <w:sz w:val="22"/>
          <w:szCs w:val="22"/>
        </w:rPr>
      </w:pPr>
    </w:p>
    <w:p w:rsidR="00713EF6" w:rsidRPr="00713EF6" w:rsidRDefault="00713EF6" w:rsidP="00713EF6">
      <w:pPr>
        <w:pStyle w:val="xmsonormal"/>
        <w:spacing w:before="0" w:beforeAutospacing="0" w:after="0" w:afterAutospacing="0"/>
        <w:rPr>
          <w:rFonts w:ascii="&amp;quot" w:hAnsi="&amp;quot"/>
          <w:color w:val="212121"/>
          <w:sz w:val="22"/>
          <w:szCs w:val="22"/>
        </w:rPr>
      </w:pPr>
      <w:r w:rsidRPr="00713EF6">
        <w:rPr>
          <w:rFonts w:ascii="&amp;quot" w:hAnsi="&amp;quot"/>
          <w:color w:val="212121"/>
          <w:sz w:val="22"/>
          <w:szCs w:val="22"/>
        </w:rPr>
        <w:t>November</w:t>
      </w:r>
    </w:p>
    <w:p w:rsidR="00713EF6" w:rsidRPr="00713EF6" w:rsidRDefault="00713EF6" w:rsidP="00713EF6">
      <w:pPr>
        <w:pStyle w:val="xmsonormal"/>
        <w:spacing w:before="0" w:beforeAutospacing="0" w:after="0" w:afterAutospacing="0"/>
        <w:rPr>
          <w:rFonts w:ascii="&amp;quot" w:hAnsi="&amp;quot"/>
          <w:color w:val="212121"/>
          <w:sz w:val="22"/>
          <w:szCs w:val="22"/>
        </w:rPr>
      </w:pPr>
    </w:p>
    <w:p w:rsidR="00713EF6" w:rsidRPr="00713EF6" w:rsidRDefault="00713EF6" w:rsidP="00713EF6">
      <w:pPr>
        <w:pStyle w:val="xmsonormal"/>
        <w:spacing w:before="0" w:beforeAutospacing="0" w:after="0" w:afterAutospacing="0"/>
        <w:rPr>
          <w:rFonts w:ascii="&amp;quot" w:hAnsi="&amp;quot"/>
          <w:color w:val="212121"/>
          <w:sz w:val="22"/>
          <w:szCs w:val="22"/>
        </w:rPr>
      </w:pPr>
      <w:r w:rsidRPr="00713EF6">
        <w:rPr>
          <w:rFonts w:ascii="&amp;quot" w:hAnsi="&amp;quot"/>
          <w:color w:val="212121"/>
          <w:sz w:val="22"/>
          <w:szCs w:val="22"/>
        </w:rPr>
        <w:t>Desember</w:t>
      </w:r>
    </w:p>
    <w:p w:rsidR="00713EF6" w:rsidRPr="00713EF6" w:rsidRDefault="00713EF6" w:rsidP="00713EF6">
      <w:pPr>
        <w:rPr>
          <w:b/>
          <w:lang w:val="nb-NO"/>
        </w:rPr>
      </w:pPr>
    </w:p>
    <w:p w:rsidR="00713EF6" w:rsidRPr="00713EF6" w:rsidRDefault="00713EF6" w:rsidP="00713EF6">
      <w:pPr>
        <w:rPr>
          <w:b/>
          <w:lang w:val="nb-NO"/>
        </w:rPr>
      </w:pPr>
      <w:r w:rsidRPr="00713EF6">
        <w:rPr>
          <w:b/>
          <w:lang w:val="nb-NO"/>
        </w:rPr>
        <w:t>Valkamputvalet:</w:t>
      </w:r>
    </w:p>
    <w:p w:rsidR="00713EF6" w:rsidRPr="00713EF6" w:rsidRDefault="00713EF6" w:rsidP="00713EF6">
      <w:pPr>
        <w:rPr>
          <w:lang w:val="nb-NO"/>
        </w:rPr>
      </w:pPr>
      <w:r w:rsidRPr="00713EF6">
        <w:rPr>
          <w:lang w:val="nb-NO"/>
        </w:rPr>
        <w:t>Valkamputvalet lager sin eigen aktivitetsplan.</w:t>
      </w:r>
    </w:p>
    <w:p w:rsidR="00713EF6" w:rsidRPr="00713EF6" w:rsidRDefault="00713EF6" w:rsidP="00713EF6">
      <w:pPr>
        <w:rPr>
          <w:b/>
          <w:lang w:val="nb-NO"/>
        </w:rPr>
      </w:pPr>
      <w:r w:rsidRPr="00713EF6">
        <w:rPr>
          <w:b/>
          <w:lang w:val="nb-NO"/>
        </w:rPr>
        <w:t>Årsmøte i fylkespartet:</w:t>
      </w:r>
    </w:p>
    <w:p w:rsidR="00713EF6" w:rsidRDefault="00713EF6" w:rsidP="00713EF6">
      <w:r>
        <w:t>Skipingsmøte og årsmøte i Vestland Arbeidarparti mars 2019.</w:t>
      </w:r>
    </w:p>
    <w:p w:rsidR="00713EF6" w:rsidRPr="005C3FE7" w:rsidRDefault="00713EF6" w:rsidP="005C3FE7">
      <w:pPr>
        <w:tabs>
          <w:tab w:val="left" w:pos="6090"/>
        </w:tabs>
        <w:rPr>
          <w:sz w:val="32"/>
        </w:rPr>
      </w:pPr>
    </w:p>
    <w:sectPr w:rsidR="00713EF6" w:rsidRPr="005C3FE7" w:rsidSect="00EC40F3">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3F" w:rsidRDefault="002E0F3F" w:rsidP="00AB7943">
      <w:pPr>
        <w:spacing w:after="0" w:line="240" w:lineRule="auto"/>
      </w:pPr>
      <w:r>
        <w:separator/>
      </w:r>
    </w:p>
  </w:endnote>
  <w:endnote w:type="continuationSeparator" w:id="0">
    <w:p w:rsidR="002E0F3F" w:rsidRDefault="002E0F3F" w:rsidP="00AB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iberation Sans">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3F" w:rsidRDefault="002E0F3F" w:rsidP="00AB7943">
      <w:pPr>
        <w:spacing w:after="0" w:line="240" w:lineRule="auto"/>
      </w:pPr>
      <w:r>
        <w:separator/>
      </w:r>
    </w:p>
  </w:footnote>
  <w:footnote w:type="continuationSeparator" w:id="0">
    <w:p w:rsidR="002E0F3F" w:rsidRDefault="002E0F3F" w:rsidP="00AB7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ADA"/>
    <w:multiLevelType w:val="hybridMultilevel"/>
    <w:tmpl w:val="A15E2824"/>
    <w:lvl w:ilvl="0" w:tplc="0814000F">
      <w:start w:val="1"/>
      <w:numFmt w:val="decimal"/>
      <w:lvlText w:val="%1."/>
      <w:lvlJc w:val="left"/>
      <w:pPr>
        <w:ind w:left="3192" w:hanging="360"/>
      </w:pPr>
      <w:rPr>
        <w:rFonts w:hint="default"/>
      </w:rPr>
    </w:lvl>
    <w:lvl w:ilvl="1" w:tplc="08140019" w:tentative="1">
      <w:start w:val="1"/>
      <w:numFmt w:val="lowerLetter"/>
      <w:lvlText w:val="%2."/>
      <w:lvlJc w:val="left"/>
      <w:pPr>
        <w:ind w:left="3912" w:hanging="360"/>
      </w:pPr>
    </w:lvl>
    <w:lvl w:ilvl="2" w:tplc="0814001B" w:tentative="1">
      <w:start w:val="1"/>
      <w:numFmt w:val="lowerRoman"/>
      <w:lvlText w:val="%3."/>
      <w:lvlJc w:val="right"/>
      <w:pPr>
        <w:ind w:left="4632" w:hanging="180"/>
      </w:pPr>
    </w:lvl>
    <w:lvl w:ilvl="3" w:tplc="0814000F" w:tentative="1">
      <w:start w:val="1"/>
      <w:numFmt w:val="decimal"/>
      <w:lvlText w:val="%4."/>
      <w:lvlJc w:val="left"/>
      <w:pPr>
        <w:ind w:left="5352" w:hanging="360"/>
      </w:pPr>
    </w:lvl>
    <w:lvl w:ilvl="4" w:tplc="08140019" w:tentative="1">
      <w:start w:val="1"/>
      <w:numFmt w:val="lowerLetter"/>
      <w:lvlText w:val="%5."/>
      <w:lvlJc w:val="left"/>
      <w:pPr>
        <w:ind w:left="6072" w:hanging="360"/>
      </w:pPr>
    </w:lvl>
    <w:lvl w:ilvl="5" w:tplc="0814001B" w:tentative="1">
      <w:start w:val="1"/>
      <w:numFmt w:val="lowerRoman"/>
      <w:lvlText w:val="%6."/>
      <w:lvlJc w:val="right"/>
      <w:pPr>
        <w:ind w:left="6792" w:hanging="180"/>
      </w:pPr>
    </w:lvl>
    <w:lvl w:ilvl="6" w:tplc="0814000F" w:tentative="1">
      <w:start w:val="1"/>
      <w:numFmt w:val="decimal"/>
      <w:lvlText w:val="%7."/>
      <w:lvlJc w:val="left"/>
      <w:pPr>
        <w:ind w:left="7512" w:hanging="360"/>
      </w:pPr>
    </w:lvl>
    <w:lvl w:ilvl="7" w:tplc="08140019" w:tentative="1">
      <w:start w:val="1"/>
      <w:numFmt w:val="lowerLetter"/>
      <w:lvlText w:val="%8."/>
      <w:lvlJc w:val="left"/>
      <w:pPr>
        <w:ind w:left="8232" w:hanging="360"/>
      </w:pPr>
    </w:lvl>
    <w:lvl w:ilvl="8" w:tplc="0814001B" w:tentative="1">
      <w:start w:val="1"/>
      <w:numFmt w:val="lowerRoman"/>
      <w:lvlText w:val="%9."/>
      <w:lvlJc w:val="right"/>
      <w:pPr>
        <w:ind w:left="8952" w:hanging="180"/>
      </w:pPr>
    </w:lvl>
  </w:abstractNum>
  <w:abstractNum w:abstractNumId="1" w15:restartNumberingAfterBreak="0">
    <w:nsid w:val="14B17BCB"/>
    <w:multiLevelType w:val="hybridMultilevel"/>
    <w:tmpl w:val="F4AAB78E"/>
    <w:lvl w:ilvl="0" w:tplc="7408D04E">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EAA5ACC"/>
    <w:multiLevelType w:val="hybridMultilevel"/>
    <w:tmpl w:val="31504E84"/>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1E5B57"/>
    <w:multiLevelType w:val="hybridMultilevel"/>
    <w:tmpl w:val="858AA3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CB2D8E"/>
    <w:multiLevelType w:val="hybridMultilevel"/>
    <w:tmpl w:val="6974E0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09137BB"/>
    <w:multiLevelType w:val="hybridMultilevel"/>
    <w:tmpl w:val="63BCA4A2"/>
    <w:lvl w:ilvl="0" w:tplc="38928896">
      <w:numFmt w:val="bullet"/>
      <w:lvlText w:val=""/>
      <w:lvlJc w:val="left"/>
      <w:pPr>
        <w:ind w:left="720" w:hanging="360"/>
      </w:pPr>
      <w:rPr>
        <w:rFonts w:ascii="Wingdings" w:eastAsiaTheme="minorHAnsi" w:hAnsi="Wingding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A35279A"/>
    <w:multiLevelType w:val="hybridMultilevel"/>
    <w:tmpl w:val="774AB22A"/>
    <w:lvl w:ilvl="0" w:tplc="DF38EF22">
      <w:start w:val="1"/>
      <w:numFmt w:val="decimal"/>
      <w:lvlText w:val="%1."/>
      <w:lvlJc w:val="left"/>
      <w:pPr>
        <w:ind w:left="720" w:hanging="360"/>
      </w:pPr>
      <w:rPr>
        <w:sz w:val="24"/>
      </w:r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7" w15:restartNumberingAfterBreak="0">
    <w:nsid w:val="75A05490"/>
    <w:multiLevelType w:val="hybridMultilevel"/>
    <w:tmpl w:val="7BB2E6C6"/>
    <w:lvl w:ilvl="0" w:tplc="DB0C0D2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8F"/>
    <w:rsid w:val="00005AB1"/>
    <w:rsid w:val="0000612E"/>
    <w:rsid w:val="00022842"/>
    <w:rsid w:val="0004714A"/>
    <w:rsid w:val="00063950"/>
    <w:rsid w:val="000847E4"/>
    <w:rsid w:val="000869F1"/>
    <w:rsid w:val="00090DAE"/>
    <w:rsid w:val="000B4906"/>
    <w:rsid w:val="0011578F"/>
    <w:rsid w:val="0012263C"/>
    <w:rsid w:val="001350D9"/>
    <w:rsid w:val="0013643C"/>
    <w:rsid w:val="00147400"/>
    <w:rsid w:val="00151DA5"/>
    <w:rsid w:val="001777E5"/>
    <w:rsid w:val="00184818"/>
    <w:rsid w:val="001A6E64"/>
    <w:rsid w:val="001B0852"/>
    <w:rsid w:val="001F24E4"/>
    <w:rsid w:val="002D5836"/>
    <w:rsid w:val="002D68B6"/>
    <w:rsid w:val="002E0F3F"/>
    <w:rsid w:val="003C5C35"/>
    <w:rsid w:val="003E4A0D"/>
    <w:rsid w:val="004B18D6"/>
    <w:rsid w:val="00504D47"/>
    <w:rsid w:val="00543AC2"/>
    <w:rsid w:val="00573A43"/>
    <w:rsid w:val="005C3FE7"/>
    <w:rsid w:val="005F5A06"/>
    <w:rsid w:val="005F5ED0"/>
    <w:rsid w:val="00601F03"/>
    <w:rsid w:val="00647439"/>
    <w:rsid w:val="0067635F"/>
    <w:rsid w:val="00691067"/>
    <w:rsid w:val="006A48C7"/>
    <w:rsid w:val="006E35D3"/>
    <w:rsid w:val="00713EF6"/>
    <w:rsid w:val="00767996"/>
    <w:rsid w:val="00767FEB"/>
    <w:rsid w:val="007F6B45"/>
    <w:rsid w:val="00866B80"/>
    <w:rsid w:val="0089672B"/>
    <w:rsid w:val="008B56D9"/>
    <w:rsid w:val="00993AEA"/>
    <w:rsid w:val="00A129C4"/>
    <w:rsid w:val="00A153F1"/>
    <w:rsid w:val="00A535A4"/>
    <w:rsid w:val="00AB7943"/>
    <w:rsid w:val="00AD1CA5"/>
    <w:rsid w:val="00B46117"/>
    <w:rsid w:val="00BD0941"/>
    <w:rsid w:val="00C2712A"/>
    <w:rsid w:val="00C510BA"/>
    <w:rsid w:val="00C5488D"/>
    <w:rsid w:val="00CB2BB4"/>
    <w:rsid w:val="00CC648F"/>
    <w:rsid w:val="00CD17FC"/>
    <w:rsid w:val="00CF0BAB"/>
    <w:rsid w:val="00D024E6"/>
    <w:rsid w:val="00D2424C"/>
    <w:rsid w:val="00D4069E"/>
    <w:rsid w:val="00D46B74"/>
    <w:rsid w:val="00D87A27"/>
    <w:rsid w:val="00DB0F30"/>
    <w:rsid w:val="00DD1DD8"/>
    <w:rsid w:val="00DF105C"/>
    <w:rsid w:val="00E80C6A"/>
    <w:rsid w:val="00EB1A2F"/>
    <w:rsid w:val="00EC40F3"/>
    <w:rsid w:val="00F42072"/>
    <w:rsid w:val="00F56ACC"/>
    <w:rsid w:val="00F672A6"/>
    <w:rsid w:val="00F96601"/>
    <w:rsid w:val="00FA34A3"/>
    <w:rsid w:val="00FE3C6F"/>
    <w:rsid w:val="00FE4C58"/>
    <w:rsid w:val="00FF265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9E8B"/>
  <w15:docId w15:val="{588DE056-1578-4D19-98FE-0E99BC54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05A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005AB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005AB1"/>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7635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635F"/>
    <w:rPr>
      <w:rFonts w:ascii="Segoe UI" w:hAnsi="Segoe UI" w:cs="Segoe UI"/>
      <w:sz w:val="18"/>
      <w:szCs w:val="18"/>
    </w:rPr>
  </w:style>
  <w:style w:type="paragraph" w:styleId="Listeavsnitt">
    <w:name w:val="List Paragraph"/>
    <w:basedOn w:val="Normal"/>
    <w:uiPriority w:val="34"/>
    <w:qFormat/>
    <w:rsid w:val="00AD1CA5"/>
    <w:pPr>
      <w:ind w:left="720"/>
      <w:contextualSpacing/>
    </w:pPr>
  </w:style>
  <w:style w:type="character" w:customStyle="1" w:styleId="Overskrift1Tegn">
    <w:name w:val="Overskrift 1 Tegn"/>
    <w:basedOn w:val="Standardskriftforavsnitt"/>
    <w:link w:val="Overskrift1"/>
    <w:uiPriority w:val="9"/>
    <w:rsid w:val="00005AB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005AB1"/>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005AB1"/>
    <w:rPr>
      <w:rFonts w:asciiTheme="majorHAnsi" w:eastAsiaTheme="majorEastAsia" w:hAnsiTheme="majorHAnsi" w:cstheme="majorBidi"/>
      <w:b/>
      <w:bCs/>
      <w:color w:val="5B9BD5" w:themeColor="accent1"/>
    </w:rPr>
  </w:style>
  <w:style w:type="paragraph" w:styleId="Topptekst">
    <w:name w:val="header"/>
    <w:basedOn w:val="Normal"/>
    <w:link w:val="TopptekstTegn"/>
    <w:uiPriority w:val="99"/>
    <w:unhideWhenUsed/>
    <w:rsid w:val="00AB79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7943"/>
  </w:style>
  <w:style w:type="paragraph" w:styleId="Bunntekst">
    <w:name w:val="footer"/>
    <w:basedOn w:val="Normal"/>
    <w:link w:val="BunntekstTegn"/>
    <w:uiPriority w:val="99"/>
    <w:unhideWhenUsed/>
    <w:rsid w:val="00AB79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7943"/>
  </w:style>
  <w:style w:type="paragraph" w:customStyle="1" w:styleId="xmsonormal">
    <w:name w:val="x_msonormal"/>
    <w:basedOn w:val="Normal"/>
    <w:rsid w:val="00713EF6"/>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17422">
      <w:bodyDiv w:val="1"/>
      <w:marLeft w:val="0"/>
      <w:marRight w:val="0"/>
      <w:marTop w:val="0"/>
      <w:marBottom w:val="0"/>
      <w:divBdr>
        <w:top w:val="none" w:sz="0" w:space="0" w:color="auto"/>
        <w:left w:val="none" w:sz="0" w:space="0" w:color="auto"/>
        <w:bottom w:val="none" w:sz="0" w:space="0" w:color="auto"/>
        <w:right w:val="none" w:sz="0" w:space="0" w:color="auto"/>
      </w:divBdr>
    </w:div>
    <w:div w:id="1235244020">
      <w:bodyDiv w:val="1"/>
      <w:marLeft w:val="0"/>
      <w:marRight w:val="0"/>
      <w:marTop w:val="0"/>
      <w:marBottom w:val="0"/>
      <w:divBdr>
        <w:top w:val="none" w:sz="0" w:space="0" w:color="auto"/>
        <w:left w:val="none" w:sz="0" w:space="0" w:color="auto"/>
        <w:bottom w:val="none" w:sz="0" w:space="0" w:color="auto"/>
        <w:right w:val="none" w:sz="0" w:space="0" w:color="auto"/>
      </w:divBdr>
    </w:div>
    <w:div w:id="19046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3588</Words>
  <Characters>19022</Characters>
  <Application>Microsoft Office Word</Application>
  <DocSecurity>0</DocSecurity>
  <Lines>158</Lines>
  <Paragraphs>45</Paragraphs>
  <ScaleCrop>false</ScaleCrop>
  <HeadingPairs>
    <vt:vector size="2" baseType="variant">
      <vt:variant>
        <vt:lpstr>Tittel</vt:lpstr>
      </vt:variant>
      <vt:variant>
        <vt:i4>1</vt:i4>
      </vt:variant>
    </vt:vector>
  </HeadingPairs>
  <TitlesOfParts>
    <vt:vector size="1" baseType="lpstr">
      <vt:lpstr/>
    </vt:vector>
  </TitlesOfParts>
  <Company>Sunnfjord Ytre Sogn IKT</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Håkon Myrvang</dc:creator>
  <cp:lastModifiedBy>Midtbø, Helge Robert</cp:lastModifiedBy>
  <cp:revision>5</cp:revision>
  <cp:lastPrinted>2018-02-02T10:53:00Z</cp:lastPrinted>
  <dcterms:created xsi:type="dcterms:W3CDTF">2019-01-29T21:52:00Z</dcterms:created>
  <dcterms:modified xsi:type="dcterms:W3CDTF">2019-01-29T22:21:00Z</dcterms:modified>
</cp:coreProperties>
</file>