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2DE0" w14:textId="29B7CFB6" w:rsidR="00FA01C6" w:rsidRPr="00FA01C6" w:rsidRDefault="00FA01C6">
      <w:pPr>
        <w:rPr>
          <w:b/>
          <w:bCs/>
          <w:sz w:val="24"/>
          <w:szCs w:val="24"/>
        </w:rPr>
      </w:pPr>
      <w:r w:rsidRPr="00FA01C6">
        <w:rPr>
          <w:b/>
          <w:bCs/>
          <w:sz w:val="24"/>
          <w:szCs w:val="24"/>
        </w:rPr>
        <w:t>Uttalelse om korttidsleie</w:t>
      </w:r>
    </w:p>
    <w:p w14:paraId="3A0886A1" w14:textId="30FA43F8" w:rsidR="00FA01C6" w:rsidRPr="00FA01C6" w:rsidRDefault="00FA01C6">
      <w:pPr>
        <w:rPr>
          <w:b/>
          <w:bCs/>
        </w:rPr>
      </w:pPr>
      <w:r w:rsidRPr="00FA01C6">
        <w:rPr>
          <w:b/>
          <w:bCs/>
        </w:rPr>
        <w:t>Tromsø Arbeiderparti</w:t>
      </w:r>
    </w:p>
    <w:p w14:paraId="1B732F24" w14:textId="77777777" w:rsidR="00FA01C6" w:rsidRDefault="00FA01C6"/>
    <w:p w14:paraId="268CD6C5" w14:textId="73998BAC" w:rsidR="00FA01C6" w:rsidRDefault="00FA01C6">
      <w:r w:rsidRPr="00FA01C6">
        <w:t xml:space="preserve">Reiselivet i Troms går svært bra, og nordlysturismen slår om seg i hele fylket. Med seg har denne suksessen en slagside: Stadig flere benytter seg av korttidsutleie når de besøker bygd og by. I utgangspunktet er slik delingsøkonomi </w:t>
      </w:r>
      <w:r>
        <w:t xml:space="preserve">positiv fordi også </w:t>
      </w:r>
      <w:r w:rsidRPr="00FA01C6">
        <w:t>befolkning</w:t>
      </w:r>
      <w:r>
        <w:t>en</w:t>
      </w:r>
      <w:r w:rsidRPr="00FA01C6">
        <w:t xml:space="preserve"> får ta del i reiselivsinntektene ved å leie ut et rom eller en sokkelleilighet. </w:t>
      </w:r>
    </w:p>
    <w:p w14:paraId="56F49AD8" w14:textId="256443AD" w:rsidR="00FA01C6" w:rsidRDefault="00FA01C6">
      <w:r>
        <w:t>Dessverre s</w:t>
      </w:r>
      <w:r w:rsidR="002310A7">
        <w:t xml:space="preserve">er vi </w:t>
      </w:r>
      <w:r>
        <w:t xml:space="preserve">også en negativ utvikling. </w:t>
      </w:r>
      <w:r w:rsidRPr="00FA01C6">
        <w:t xml:space="preserve">Stadig flere leiligheter gjøres utilgjengelig for fastboende ved at de legges ut kun for kortidsutleie til skyhøye priser </w:t>
      </w:r>
      <w:r w:rsidR="002310A7">
        <w:t>som bare</w:t>
      </w:r>
      <w:r w:rsidRPr="00FA01C6">
        <w:t xml:space="preserve"> pengesterke besøkende har råd til. </w:t>
      </w:r>
      <w:r>
        <w:t>Konsekvensen av dette</w:t>
      </w:r>
      <w:r w:rsidRPr="00FA01C6">
        <w:t xml:space="preserve"> </w:t>
      </w:r>
      <w:r>
        <w:t>er</w:t>
      </w:r>
      <w:r w:rsidRPr="00FA01C6">
        <w:t xml:space="preserve"> at studenter, småbarnsfamilier og andre som har behov for å leie, får stadig mindre marked å benytte seg av. </w:t>
      </w:r>
      <w:r w:rsidR="002310A7">
        <w:t xml:space="preserve">Dette legger også en stor begrensning på tilflytting av arbeidskraft til by og bygd. </w:t>
      </w:r>
    </w:p>
    <w:p w14:paraId="629A0811" w14:textId="32C9C338" w:rsidR="00FA01C6" w:rsidRDefault="00FA01C6">
      <w:r w:rsidRPr="00FA01C6">
        <w:t xml:space="preserve">Kommunene står uten verktøy å benytte seg av når det gjelder regulering eller begrensning av kortidsutleieaktører. </w:t>
      </w:r>
    </w:p>
    <w:p w14:paraId="68084A75" w14:textId="3D3D9979" w:rsidR="00FA01C6" w:rsidRDefault="00FA01C6">
      <w:r w:rsidRPr="00FA01C6">
        <w:t xml:space="preserve">Troms AP </w:t>
      </w:r>
      <w:r w:rsidR="002310A7">
        <w:t>ber</w:t>
      </w:r>
      <w:r w:rsidRPr="00FA01C6">
        <w:t xml:space="preserve"> derfor </w:t>
      </w:r>
      <w:r w:rsidR="002310A7">
        <w:t xml:space="preserve">at </w:t>
      </w:r>
      <w:r w:rsidRPr="00FA01C6">
        <w:t>regjeringen</w:t>
      </w:r>
      <w:r>
        <w:t>:</w:t>
      </w:r>
    </w:p>
    <w:p w14:paraId="107BEF8B" w14:textId="36E28D20" w:rsidR="00FA01C6" w:rsidRDefault="00FA01C6" w:rsidP="00FA01C6">
      <w:pPr>
        <w:pStyle w:val="Listeavsnitt"/>
        <w:numPr>
          <w:ilvl w:val="0"/>
          <w:numId w:val="1"/>
        </w:numPr>
      </w:pPr>
      <w:r>
        <w:t xml:space="preserve">Foretar </w:t>
      </w:r>
      <w:r w:rsidRPr="00FA01C6">
        <w:t>reguler</w:t>
      </w:r>
      <w:r>
        <w:t>ing</w:t>
      </w:r>
      <w:r w:rsidRPr="00FA01C6">
        <w:t xml:space="preserve"> </w:t>
      </w:r>
      <w:r>
        <w:t xml:space="preserve">av </w:t>
      </w:r>
      <w:r w:rsidRPr="00FA01C6">
        <w:t xml:space="preserve">kortidsutleiemarkedet </w:t>
      </w:r>
    </w:p>
    <w:p w14:paraId="1175D2AB" w14:textId="75FBB64A" w:rsidR="00811F59" w:rsidRDefault="00FA01C6" w:rsidP="00FA01C6">
      <w:pPr>
        <w:pStyle w:val="Listeavsnitt"/>
        <w:numPr>
          <w:ilvl w:val="0"/>
          <w:numId w:val="1"/>
        </w:numPr>
      </w:pPr>
      <w:r>
        <w:t>Utruste</w:t>
      </w:r>
      <w:r w:rsidR="002310A7">
        <w:t>r</w:t>
      </w:r>
      <w:r>
        <w:t xml:space="preserve"> kommunene med en verktøykasse for regulering av </w:t>
      </w:r>
      <w:r w:rsidR="002310A7">
        <w:t>korttidsleie</w:t>
      </w:r>
      <w:r>
        <w:t xml:space="preserve">, særskilt for regulering av </w:t>
      </w:r>
      <w:r w:rsidRPr="00FA01C6">
        <w:t>korttidsutleieaktøre</w:t>
      </w:r>
      <w:r>
        <w:t>r</w:t>
      </w:r>
      <w:r w:rsidRPr="00FA01C6">
        <w:t xml:space="preserve"> som kjøper opp mange boliger for å legge ut for kortidsutleie.</w:t>
      </w:r>
    </w:p>
    <w:sectPr w:rsidR="0081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E1043"/>
    <w:multiLevelType w:val="hybridMultilevel"/>
    <w:tmpl w:val="48182EFA"/>
    <w:lvl w:ilvl="0" w:tplc="AA62E51E">
      <w:start w:val="4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76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C6"/>
    <w:rsid w:val="002310A7"/>
    <w:rsid w:val="00313CF2"/>
    <w:rsid w:val="00320521"/>
    <w:rsid w:val="00617889"/>
    <w:rsid w:val="00811F59"/>
    <w:rsid w:val="008E30CA"/>
    <w:rsid w:val="00A107B1"/>
    <w:rsid w:val="00A2137D"/>
    <w:rsid w:val="00B85916"/>
    <w:rsid w:val="00D80A89"/>
    <w:rsid w:val="00F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C97B"/>
  <w15:chartTrackingRefBased/>
  <w15:docId w15:val="{AEC7F5E7-1C4D-438E-9C00-4C1183F4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0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0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01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01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01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01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01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01C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A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A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01C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A01C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A01C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01C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A0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Goldfain</dc:creator>
  <cp:keywords/>
  <dc:description/>
  <cp:lastModifiedBy>Randi Lillegård</cp:lastModifiedBy>
  <cp:revision>2</cp:revision>
  <dcterms:created xsi:type="dcterms:W3CDTF">2024-11-09T09:30:00Z</dcterms:created>
  <dcterms:modified xsi:type="dcterms:W3CDTF">2024-11-09T09:30:00Z</dcterms:modified>
</cp:coreProperties>
</file>