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2BDA" w14:textId="328DBB8C" w:rsidR="008636BD" w:rsidRDefault="008636BD" w:rsidP="008636BD">
      <w:pPr>
        <w:rPr>
          <w:b/>
          <w:bCs/>
        </w:rPr>
      </w:pPr>
      <w:r>
        <w:rPr>
          <w:b/>
          <w:bCs/>
        </w:rPr>
        <w:t>Våre felles velferdsordninger</w:t>
      </w:r>
      <w:r>
        <w:rPr>
          <w:b/>
          <w:bCs/>
        </w:rPr>
        <w:t xml:space="preserve"> </w:t>
      </w:r>
      <w:r>
        <w:rPr>
          <w:b/>
          <w:bCs/>
        </w:rPr>
        <w:t>må finansieres</w:t>
      </w:r>
    </w:p>
    <w:p w14:paraId="059808B0" w14:textId="77777777" w:rsidR="008636BD" w:rsidRDefault="008636BD" w:rsidP="008636BD">
      <w:r>
        <w:t>Troms Arbeiderparti er svært bekymret over den økonomiske situasjonen til kommunene i fylket. Til tross for at regjeringen har varslet betydelig nye midler til kommunene både i statsbudsjettet og i nysalderingen, står mange overfor store og krevende omstillinger hvor skoler må legges ned og tilbud til brukerne fjernes.</w:t>
      </w:r>
    </w:p>
    <w:p w14:paraId="34920E25" w14:textId="77777777" w:rsidR="008636BD" w:rsidRDefault="008636BD" w:rsidP="008636BD">
      <w:r>
        <w:t>Midlene kommunene har til rådighet, strekker ikke til for å løse oppgavene både Stortinget og befolkningen forventer av oss. Gapet øker, og kommunenes økonomiske situasjon har ikke vært verre siden slutten av 80-tallet.</w:t>
      </w:r>
    </w:p>
    <w:p w14:paraId="623582D9" w14:textId="77777777" w:rsidR="008636BD" w:rsidRDefault="008636BD" w:rsidP="008636BD">
      <w:r>
        <w:t xml:space="preserve">Dyrtiden har truffet kommunene på mange måter; økte renteutgifter, lavere skatteinngang, prisstigning utover det som er kompensert i statsbudsjettet, flere hjelpetrengende eldre, stor økning i sosialhjelpsutgiftene og </w:t>
      </w:r>
      <w:proofErr w:type="gramStart"/>
      <w:r>
        <w:t>sist</w:t>
      </w:r>
      <w:proofErr w:type="gramEnd"/>
      <w:r>
        <w:t xml:space="preserve"> men ikke minst påfører mangelen på arbeidskraft store utgifter til vikarbyrå for å ivareta lovpålagte oppgaver. Det har alltid vært vanskeligere å rekruttere fagfolk i nord og i mindre kommuner. Det koster kommuner i nord dyrt, både på kort og lengre sikt.</w:t>
      </w:r>
    </w:p>
    <w:p w14:paraId="39E99DC4" w14:textId="77777777" w:rsidR="008636BD" w:rsidRDefault="008636BD" w:rsidP="008636BD">
      <w:r>
        <w:t xml:space="preserve">Av 23 kommuner registrert på </w:t>
      </w:r>
      <w:proofErr w:type="spellStart"/>
      <w:r>
        <w:t>Robeklista</w:t>
      </w:r>
      <w:proofErr w:type="spellEnd"/>
      <w:r>
        <w:t>, er 13 fra Nord-Norge, og mange flere med midler og vil følge etter.</w:t>
      </w:r>
    </w:p>
    <w:p w14:paraId="5256475C" w14:textId="3D0CE4C0" w:rsidR="008636BD" w:rsidRDefault="008636BD" w:rsidP="008636BD">
      <w:r>
        <w:t>Troms Arbeiderparti er glad for at regjeringen har lagt inn betydelig økte midler, situasjonen er likevel svært krevende og må følges opp endring i rammebetingelser</w:t>
      </w:r>
    </w:p>
    <w:p w14:paraId="52FC887C" w14:textId="77777777" w:rsidR="008636BD" w:rsidRDefault="008636BD" w:rsidP="008636BD"/>
    <w:p w14:paraId="1CB6D71F" w14:textId="77777777" w:rsidR="0010528A" w:rsidRDefault="0010528A"/>
    <w:sectPr w:rsidR="0010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BD"/>
    <w:rsid w:val="0010528A"/>
    <w:rsid w:val="008636BD"/>
    <w:rsid w:val="009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D388"/>
  <w15:chartTrackingRefBased/>
  <w15:docId w15:val="{34B18B4B-6F0F-424B-9CAE-518EE4E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6BD"/>
    <w:pPr>
      <w:spacing w:after="0" w:line="240" w:lineRule="auto"/>
    </w:pPr>
    <w:rPr>
      <w:rFonts w:ascii="Aptos" w:hAnsi="Aptos" w:cs="Calibri"/>
      <w:kern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Lillegård</dc:creator>
  <cp:keywords/>
  <dc:description/>
  <cp:lastModifiedBy>Randi Lillegård</cp:lastModifiedBy>
  <cp:revision>1</cp:revision>
  <dcterms:created xsi:type="dcterms:W3CDTF">2024-11-08T12:13:00Z</dcterms:created>
  <dcterms:modified xsi:type="dcterms:W3CDTF">2024-11-08T12:19:00Z</dcterms:modified>
</cp:coreProperties>
</file>