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44" w:rsidRDefault="00A97544" w:rsidP="00A97544">
      <w:bookmarkStart w:id="0" w:name="_GoBack"/>
      <w:bookmarkEnd w:id="0"/>
      <w:r w:rsidRPr="25C803F6">
        <w:rPr>
          <w:rFonts w:ascii="Arial" w:eastAsia="Arial" w:hAnsi="Arial" w:cs="Arial"/>
          <w:b/>
          <w:bCs/>
          <w:sz w:val="28"/>
          <w:szCs w:val="28"/>
        </w:rPr>
        <w:t>Uttalelse - arbeidsliv</w:t>
      </w:r>
    </w:p>
    <w:p w:rsidR="00A97544" w:rsidRDefault="00A97544" w:rsidP="00A97544">
      <w:proofErr w:type="spellStart"/>
      <w:r w:rsidRPr="25C803F6">
        <w:rPr>
          <w:rFonts w:ascii="Arial" w:eastAsia="Arial" w:hAnsi="Arial" w:cs="Arial"/>
          <w:b/>
          <w:bCs/>
          <w:sz w:val="28"/>
          <w:szCs w:val="28"/>
        </w:rPr>
        <w:t>Eit</w:t>
      </w:r>
      <w:proofErr w:type="spellEnd"/>
      <w:r w:rsidRPr="25C803F6">
        <w:rPr>
          <w:rFonts w:ascii="Arial" w:eastAsia="Arial" w:hAnsi="Arial" w:cs="Arial"/>
          <w:b/>
          <w:bCs/>
          <w:sz w:val="28"/>
          <w:szCs w:val="28"/>
        </w:rPr>
        <w:t xml:space="preserve"> arbeidsliv med plass til alle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største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vi som samfunn må handtere i åra framover er å skape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år har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vore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mørke skyer over den norske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Møre og Romsdal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vore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mellom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fylka som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vore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hardast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råka av den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stigande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arbeidsløysa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  <w:r>
        <w:br/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No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konjunkturane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ferd med å snu, men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arbeidsløysa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bit seg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framleis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fast. Vi ser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hamnar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arbeidslivet. Delen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vaksne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 er den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lågaste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mange år.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Sjølv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dette har samansette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årsakar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er det liten tvil om at den største økonomiske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skiljelinja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samfunnet går mellom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står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arbeidslivet. Det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alvorleg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den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gjeld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for familien og for heile samfunnet. Vi lever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kvarandre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sitt arbeid, og vår samla arbeidsinnsats er grunnlaget for vår levestandard. For Møre og Romsdal Arbeiderparti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difor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viktigaste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oppgåve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få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 og færre på trygd.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Mange har fått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krevjande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siste åra, men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nokre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grupper møter større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enn andre.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Særleg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ungdom,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innvandrarar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personar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r w:rsidRPr="25C803F6">
        <w:rPr>
          <w:rFonts w:ascii="Arial" w:hAnsi="Arial" w:cs="Arial"/>
          <w:sz w:val="24"/>
          <w:szCs w:val="24"/>
        </w:rPr>
        <w:t xml:space="preserve">med låge </w:t>
      </w:r>
      <w:proofErr w:type="spellStart"/>
      <w:r w:rsidRPr="25C803F6">
        <w:rPr>
          <w:rFonts w:ascii="Arial" w:hAnsi="Arial" w:cs="Arial"/>
          <w:sz w:val="24"/>
          <w:szCs w:val="24"/>
        </w:rPr>
        <w:t>jobbkvalifikasjonar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merkar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at det er blitt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vanskelegare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få jobb. Dette heng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vi har sett i samfunnet og i arbeidslivet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siste åra. Teknologi og digitalisering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opnar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men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skapar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også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Framover vil dette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større krav til utdanning og kompetanse i arbeidslivet. </w:t>
      </w:r>
      <w:r w:rsidRPr="25C803F6">
        <w:rPr>
          <w:rFonts w:ascii="Arial" w:hAnsi="Arial" w:cs="Arial"/>
          <w:sz w:val="24"/>
          <w:szCs w:val="24"/>
        </w:rPr>
        <w:t xml:space="preserve">Uførestatistikken på unge uføre har </w:t>
      </w:r>
      <w:proofErr w:type="spellStart"/>
      <w:r w:rsidRPr="25C803F6">
        <w:rPr>
          <w:rFonts w:ascii="Arial" w:hAnsi="Arial" w:cs="Arial"/>
          <w:sz w:val="24"/>
          <w:szCs w:val="24"/>
        </w:rPr>
        <w:t>auka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med nesten 50% </w:t>
      </w:r>
      <w:proofErr w:type="spellStart"/>
      <w:r w:rsidRPr="25C803F6">
        <w:rPr>
          <w:rFonts w:ascii="Arial" w:hAnsi="Arial" w:cs="Arial"/>
          <w:sz w:val="24"/>
          <w:szCs w:val="24"/>
        </w:rPr>
        <w:t>sidan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2013. Strategien universell utforming må </w:t>
      </w:r>
      <w:proofErr w:type="spellStart"/>
      <w:r w:rsidRPr="25C803F6">
        <w:rPr>
          <w:rFonts w:ascii="Arial" w:hAnsi="Arial" w:cs="Arial"/>
          <w:sz w:val="24"/>
          <w:szCs w:val="24"/>
        </w:rPr>
        <w:t>leggjast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til grunn i tiltaka.</w:t>
      </w:r>
      <w:r>
        <w:br/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På same måte som tryggleik </w:t>
      </w:r>
      <w:r w:rsidRPr="25C803F6">
        <w:rPr>
          <w:rFonts w:ascii="Arial" w:eastAsia="Arial" w:hAnsi="Arial" w:cs="Arial"/>
          <w:sz w:val="24"/>
          <w:szCs w:val="24"/>
          <w:u w:val="single"/>
        </w:rPr>
        <w:t>for</w:t>
      </w:r>
      <w:r w:rsidRPr="25C803F6">
        <w:rPr>
          <w:rFonts w:ascii="Arial" w:eastAsia="Arial" w:hAnsi="Arial" w:cs="Arial"/>
          <w:sz w:val="24"/>
          <w:szCs w:val="24"/>
        </w:rPr>
        <w:t xml:space="preserve"> jobb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vern mot større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forskjellar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er tryggleik </w:t>
      </w:r>
      <w:r w:rsidRPr="25C803F6">
        <w:rPr>
          <w:rFonts w:ascii="Arial" w:eastAsia="Arial" w:hAnsi="Arial" w:cs="Arial"/>
          <w:sz w:val="24"/>
          <w:szCs w:val="24"/>
          <w:u w:val="single"/>
        </w:rPr>
        <w:t>i</w:t>
      </w:r>
      <w:r w:rsidRPr="25C803F6">
        <w:rPr>
          <w:rFonts w:ascii="Arial" w:eastAsia="Arial" w:hAnsi="Arial" w:cs="Arial"/>
          <w:sz w:val="24"/>
          <w:szCs w:val="24"/>
        </w:rPr>
        <w:t xml:space="preserve"> jobb det same. I land rundt oss ser vi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politikarar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velje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låglønnsspor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ei utvikling der utrygge og lågt betalte jobbar breier om seg. Det er ei utvikling Møre og Romsdal Arbeiderparti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ønskjer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Vårt mål er trygge og faste jobbar, vekst i produktivitet og små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forskjellar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mellom folk. Møre og Romsdal Arbeiderparti vil skape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inkluderande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 gjennom politisk satsing langs tre spor.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1 Kompetanse og den aktive </w:t>
      </w:r>
      <w:proofErr w:type="spellStart"/>
      <w:r w:rsidRPr="25C803F6">
        <w:rPr>
          <w:rFonts w:ascii="Arial" w:eastAsia="Arial" w:hAnsi="Arial" w:cs="Arial"/>
          <w:b/>
          <w:bCs/>
          <w:sz w:val="24"/>
          <w:szCs w:val="24"/>
        </w:rPr>
        <w:t>arbeidsmarknadspolitikken</w:t>
      </w:r>
      <w:proofErr w:type="spellEnd"/>
    </w:p>
    <w:p w:rsidR="00A97544" w:rsidRDefault="00A97544" w:rsidP="00A97544">
      <w:proofErr w:type="spellStart"/>
      <w:r w:rsidRPr="25C803F6">
        <w:rPr>
          <w:rFonts w:ascii="Arial" w:eastAsia="Arial" w:hAnsi="Arial" w:cs="Arial"/>
          <w:sz w:val="24"/>
          <w:szCs w:val="24"/>
        </w:rPr>
        <w:t>Sjølv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færre er registrerte som arbeidsledige, er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går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arbeidsløyse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ut av arbeidsstyrken enn inn i jobb. Det er relativt sett færre i arbeidsfør alder som er i jobb, og den største nedgangen ser vi i aldersgruppene under 55 år,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særleg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mellom unge menn. Dette syner att i uførestatistikken,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talet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unge uføre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nesten 50 %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sidan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2013. Mange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hamnar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arbeidslivet i ung alder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fullført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vidaregåande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opplæring.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òg hatt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krevjande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oppvekst, med mangelfull omsorg, rus og vald i nære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relasjonar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varige og djupe spor. Møre og Romsdal Arbeiderparti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difor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understreke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viktigheita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å prioritere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tidleg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innsats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skulen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trygt og kompetent barnevern, der barn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familiar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får rett hjelp til rett tid.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1.1 </w:t>
      </w:r>
      <w:proofErr w:type="spellStart"/>
      <w:r w:rsidRPr="25C803F6">
        <w:rPr>
          <w:rFonts w:ascii="Arial" w:eastAsia="Arial" w:hAnsi="Arial" w:cs="Arial"/>
          <w:b/>
          <w:bCs/>
          <w:sz w:val="24"/>
          <w:szCs w:val="24"/>
        </w:rPr>
        <w:t>Arbeidsmarknadspolitikken</w:t>
      </w:r>
      <w:proofErr w:type="spellEnd"/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vil bruke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fellesskapet sine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ressursar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å løfte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 i arbeidslivet gjennom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aktiv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arbeidsmarknadspolitikk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Dette vil koste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noko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kort sikt, men på lang sikt vil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seg gjennom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skatteinntekter og mindre trygdeutgifter. Nav er vårt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viktigaste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verktøy for å nå dette målet, og må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innrettast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betre for å få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 i arbeidslivet.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>Møre og Romsdal Arbeiderparti vil:</w:t>
      </w:r>
    </w:p>
    <w:p w:rsidR="00A97544" w:rsidRDefault="00A97544" w:rsidP="00A97544">
      <w:pPr>
        <w:pStyle w:val="Listeavsnitt"/>
        <w:numPr>
          <w:ilvl w:val="0"/>
          <w:numId w:val="7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Auke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bruken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lønstilskot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redusere bedrifter sin risiko ved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tilsetjing</w:t>
      </w:r>
      <w:proofErr w:type="spellEnd"/>
    </w:p>
    <w:p w:rsidR="00A97544" w:rsidRDefault="00A97544" w:rsidP="00A97544">
      <w:pPr>
        <w:pStyle w:val="Listeavsnitt"/>
        <w:numPr>
          <w:ilvl w:val="0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Opprette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varig tilrettelagte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(VTA-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Desse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skal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statleg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drivne</w:t>
      </w:r>
      <w:proofErr w:type="spellEnd"/>
    </w:p>
    <w:p w:rsidR="00A97544" w:rsidRDefault="00A97544" w:rsidP="00A97544">
      <w:pPr>
        <w:pStyle w:val="Listeavsnitt"/>
        <w:numPr>
          <w:ilvl w:val="0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I større grad bruke utdanning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arbeidsmarknadstiltak</w:t>
      </w:r>
      <w:proofErr w:type="spellEnd"/>
    </w:p>
    <w:p w:rsidR="00A97544" w:rsidRDefault="00A97544" w:rsidP="00A97544">
      <w:pPr>
        <w:pStyle w:val="Listeavsnitt"/>
        <w:numPr>
          <w:ilvl w:val="0"/>
          <w:numId w:val="7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enklare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kombinere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typar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utdanning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dagpengar</w:t>
      </w:r>
      <w:proofErr w:type="spellEnd"/>
    </w:p>
    <w:p w:rsidR="00A97544" w:rsidRDefault="00A97544" w:rsidP="00A97544">
      <w:pPr>
        <w:pStyle w:val="Listeavsnitt"/>
        <w:numPr>
          <w:ilvl w:val="0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Etablere et NAV ung som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innehalde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minimum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følgjande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: </w:t>
      </w:r>
    </w:p>
    <w:p w:rsidR="00A97544" w:rsidRDefault="00A97544" w:rsidP="00A97544">
      <w:pPr>
        <w:pStyle w:val="Listeavsnitt"/>
        <w:numPr>
          <w:ilvl w:val="1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>Ha dedikerte ungdomsteam/-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alle Nav-kontor</w:t>
      </w:r>
    </w:p>
    <w:p w:rsidR="00A97544" w:rsidRDefault="00A97544" w:rsidP="00A97544">
      <w:pPr>
        <w:pStyle w:val="Listeavsnitt"/>
        <w:numPr>
          <w:ilvl w:val="1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Gjeninnføre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vidareutvikle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ungdomsgarantiane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sikre rask og tett oppfølging av ungdom</w:t>
      </w:r>
    </w:p>
    <w:p w:rsidR="00A97544" w:rsidRDefault="00A97544" w:rsidP="00A97544">
      <w:pPr>
        <w:pStyle w:val="Listeavsnitt"/>
        <w:numPr>
          <w:ilvl w:val="1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Betre samarbeidet mellom Nav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skulane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, konkret gjennom å prøve ut Nav-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rettleiarar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utvalde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vidaregåande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skular</w:t>
      </w:r>
      <w:proofErr w:type="spellEnd"/>
    </w:p>
    <w:p w:rsidR="00A97544" w:rsidRDefault="00A97544" w:rsidP="00A97544">
      <w:pPr>
        <w:pStyle w:val="Listeavsnitt"/>
        <w:numPr>
          <w:ilvl w:val="1"/>
          <w:numId w:val="7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Etablere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jobbgaranti for ungdom med gradert uføretrygd, slik at så mange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får utnytta restarbeidsevna si</w:t>
      </w:r>
    </w:p>
    <w:p w:rsidR="00A97544" w:rsidRDefault="00A97544" w:rsidP="00A97544">
      <w:pPr>
        <w:pStyle w:val="Listeavsnitt"/>
        <w:numPr>
          <w:ilvl w:val="0"/>
          <w:numId w:val="7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Auke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satsinga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arbeidsmarknadstiltak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større del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øyremerka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ungdom</w:t>
      </w:r>
    </w:p>
    <w:p w:rsidR="00A97544" w:rsidRDefault="00A97544" w:rsidP="00A97544">
      <w:pPr>
        <w:pStyle w:val="Listeavsnitt"/>
        <w:numPr>
          <w:ilvl w:val="0"/>
          <w:numId w:val="6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Bygge ned stengsel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hindrar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innvandrarar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jobb</w:t>
      </w:r>
    </w:p>
    <w:p w:rsidR="00A97544" w:rsidRDefault="00A97544" w:rsidP="00A97544">
      <w:pPr>
        <w:pStyle w:val="Listeavsnitt"/>
        <w:numPr>
          <w:ilvl w:val="0"/>
          <w:numId w:val="6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Prioritere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barnehageplassar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framfor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kontantstøtte</w:t>
      </w:r>
      <w:proofErr w:type="spellEnd"/>
    </w:p>
    <w:p w:rsidR="00A97544" w:rsidRDefault="00A97544" w:rsidP="00A97544">
      <w:pPr>
        <w:pStyle w:val="Listeavsnitt"/>
        <w:numPr>
          <w:ilvl w:val="0"/>
          <w:numId w:val="6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Auke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løyvingane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å få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innvandrarar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</w:t>
      </w:r>
    </w:p>
    <w:p w:rsidR="00A97544" w:rsidRDefault="00A97544" w:rsidP="00A97544">
      <w:pPr>
        <w:pStyle w:val="Listeavsnitt"/>
        <w:numPr>
          <w:ilvl w:val="0"/>
          <w:numId w:val="6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raskare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godkjenning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innvandrarar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formelle utdanning</w:t>
      </w:r>
    </w:p>
    <w:p w:rsidR="00A97544" w:rsidRDefault="00A97544" w:rsidP="00A97544">
      <w:pPr>
        <w:pStyle w:val="Listeavsnitt"/>
        <w:numPr>
          <w:ilvl w:val="0"/>
          <w:numId w:val="6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raskare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realkompetansevurdering i asylmottak,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kan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raskare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jobb</w:t>
      </w:r>
    </w:p>
    <w:p w:rsidR="00A97544" w:rsidRDefault="00A97544" w:rsidP="00A97544">
      <w:pPr>
        <w:pStyle w:val="Listeavsnitt"/>
        <w:numPr>
          <w:ilvl w:val="0"/>
          <w:numId w:val="6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Gjennomgå introduksjonsprogrammet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innvandrarar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betre førebudde på dagens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morgondagens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>1.2 Kompetanse og livslang læring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Næringslivet i Møre og Romsdal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stort kompetansebehov i dag, og behovet for kvalifisert arbeidskraft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tida framover. Det er ei politisk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oppgåve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bidra til betre samsvar mellom den kompetansen næringslivet treng, og kva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kan tilby.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Vi lever i ei tid med store teknologiske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endringar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Jobbar som vi kjenner vil forsvinne, og nye jobbar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gode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føresetnadar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lukkast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vi skal gjennom,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25C803F6">
        <w:rPr>
          <w:rFonts w:ascii="Arial" w:eastAsia="Arial" w:hAnsi="Arial" w:cs="Arial"/>
          <w:sz w:val="24"/>
          <w:szCs w:val="24"/>
        </w:rPr>
        <w:t xml:space="preserve">men manglende spisskompetanse, for eksempel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teknologi, kan bli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>ei barriere</w:t>
      </w:r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for å skape vekst og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fylket. Møre og Romsdal Arbeiderparti meiner at Høgre/FrP-regjeringa har styrt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mot kritisk kompetansemangel på dette området, og at det trengs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taktskifte for å skaffe den kompetansen vi treng i framtida.  </w:t>
      </w:r>
    </w:p>
    <w:p w:rsidR="00A97544" w:rsidRDefault="00A97544" w:rsidP="00A97544">
      <w:proofErr w:type="spellStart"/>
      <w:r w:rsidRPr="25C803F6">
        <w:rPr>
          <w:rFonts w:ascii="Arial" w:eastAsia="Arial" w:hAnsi="Arial" w:cs="Arial"/>
          <w:sz w:val="24"/>
          <w:szCs w:val="24"/>
        </w:rPr>
        <w:t>Utan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ekstraordinær innsats for å bygge nødvendig kompetanse i heile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breidda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befolkninga, er risikoen stor for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skyv heile yrkesgrupper ut av arbeidslivet og at både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ledigheit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lønnsforskjellar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Trepartssamarbeidet må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mobiliserast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få dette til, og staten må ta sin del av ansvaret, blant annet gjennom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heilskapleg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kompetansepolitikk og betre finansieringsordninger for opplæring og utdanning.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vil ha ei solid satsing på digitalisering i heile utdanningsløpet. For at befolkninga skal få påfyll av kunnskap og kompetanse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oss i stand til å ta i bruk ny teknologi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moglegheitene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digitalisering kan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vil Møre og Romsdal Arbeiderparti satse på koding/programmering for alle elever -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allereie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barneskolen, moderne og oppdatert utstyr på yrkesfaga, mange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gjennomføre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brei kompetansereform for arbeidslivet, i samarbeid med partene.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lastRenderedPageBreak/>
        <w:t xml:space="preserve">  </w:t>
      </w: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1.2.1 Yrkesfag og </w:t>
      </w:r>
      <w:proofErr w:type="spellStart"/>
      <w:r w:rsidRPr="25C803F6">
        <w:rPr>
          <w:rFonts w:ascii="Arial" w:eastAsia="Arial" w:hAnsi="Arial" w:cs="Arial"/>
          <w:b/>
          <w:bCs/>
          <w:sz w:val="24"/>
          <w:szCs w:val="24"/>
        </w:rPr>
        <w:t>lærlingar</w:t>
      </w:r>
      <w:proofErr w:type="spellEnd"/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Analyser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SSB viser at det i framtida vil bli stor mangel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behovet vil forsterke seg i tida framover. Godt utdanna fast tilsette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tek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stort ansvar og bedrifter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bidreg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opplæring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viktig grunnlag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konkurransekraft. I dag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sluttar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lag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éin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tre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byrjar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yrkesfagopplæring før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oppnådd fag- eller svennebrev, og tusenvis av kvalifiserte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kandidatar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læreplass. Vi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samarbeidet mellom arbeidslivet,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fylkeskommunane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staten for å sikre betre fag- og yrkesopplæring og nok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Default="00A97544" w:rsidP="00A97544">
      <w:proofErr w:type="spellStart"/>
      <w:r w:rsidRPr="25C803F6">
        <w:rPr>
          <w:rFonts w:ascii="Arial" w:eastAsia="Arial" w:hAnsi="Arial" w:cs="Arial"/>
          <w:sz w:val="24"/>
          <w:szCs w:val="24"/>
        </w:rPr>
        <w:t>Fråfallet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størst på yrkesfaga, og spesielt mellom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gutane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fortel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oss at vi i større grad må legge til rette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ønskjer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satse på praktiske fag. Det er minst like bra med mesterbrev som mastergrad. Ungdom må få teste ut ulike yrke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tidleg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å finne ut kva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ønskjer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jobbe med. </w:t>
      </w:r>
    </w:p>
    <w:p w:rsidR="00A97544" w:rsidRDefault="00A97544" w:rsidP="00A97544">
      <w:r>
        <w:br/>
      </w:r>
      <w:r w:rsidRPr="25C803F6">
        <w:rPr>
          <w:rFonts w:ascii="Arial" w:eastAsia="Arial" w:hAnsi="Arial" w:cs="Arial"/>
          <w:sz w:val="24"/>
          <w:szCs w:val="24"/>
        </w:rPr>
        <w:t>Møre og Romsdal Arbeiderparti vil: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nasjonal yrkesfagmilliard til mellom anna kraftig opprusting av utstyret på yrkesfaglege program, og at Møre og Romsdal skal få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rettmessig andel av dette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opplæringa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ungdomsskulen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praktisk og variert, slik at alle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motivasjon og større læringsutbytte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Innføre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valfag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ungdomsskulen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kvalitetssikre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utbyttet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får av </w:t>
      </w:r>
      <w:proofErr w:type="spellStart"/>
      <w:proofErr w:type="gramStart"/>
      <w:r w:rsidRPr="25C803F6">
        <w:rPr>
          <w:rFonts w:ascii="Arial" w:eastAsia="Arial" w:hAnsi="Arial" w:cs="Arial"/>
          <w:sz w:val="24"/>
          <w:szCs w:val="24"/>
        </w:rPr>
        <w:t>desse</w:t>
      </w:r>
      <w:proofErr w:type="spellEnd"/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,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større grad får følgje eigne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interesser og får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tileigne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seg kunnskap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praktiske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måtar</w:t>
      </w:r>
      <w:proofErr w:type="spellEnd"/>
    </w:p>
    <w:p w:rsidR="00A97544" w:rsidRDefault="00A97544" w:rsidP="00A97544">
      <w:pPr>
        <w:pStyle w:val="Listeavsnitt"/>
        <w:numPr>
          <w:ilvl w:val="0"/>
          <w:numId w:val="5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Vidareutvikle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arbeidslivsfaget,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betre rusta til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velje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utdanningsprogram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vidaregåande</w:t>
      </w:r>
      <w:proofErr w:type="spellEnd"/>
    </w:p>
    <w:p w:rsidR="00A97544" w:rsidRDefault="00A97544" w:rsidP="00A97544">
      <w:pPr>
        <w:pStyle w:val="Listeavsnitt"/>
        <w:numPr>
          <w:ilvl w:val="0"/>
          <w:numId w:val="5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fellesfag og programfag på yrkesfaglege linjer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praktiske og yrkesretta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Innføre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opplæringsløpa slik at det blir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å veksle mellom </w:t>
      </w:r>
      <w:proofErr w:type="spellStart"/>
      <w:proofErr w:type="gramStart"/>
      <w:r w:rsidRPr="25C803F6">
        <w:rPr>
          <w:rFonts w:ascii="Arial" w:eastAsia="Arial" w:hAnsi="Arial" w:cs="Arial"/>
          <w:sz w:val="24"/>
          <w:szCs w:val="24"/>
        </w:rPr>
        <w:t>skule</w:t>
      </w:r>
      <w:proofErr w:type="spellEnd"/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og praksis gjennom heile opplæringa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Utvikle alternative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modellar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dagens ordning med to år i </w:t>
      </w:r>
      <w:proofErr w:type="spellStart"/>
      <w:proofErr w:type="gramStart"/>
      <w:r w:rsidRPr="25C803F6">
        <w:rPr>
          <w:rFonts w:ascii="Arial" w:eastAsia="Arial" w:hAnsi="Arial" w:cs="Arial"/>
          <w:sz w:val="24"/>
          <w:szCs w:val="24"/>
        </w:rPr>
        <w:t>skule</w:t>
      </w:r>
      <w:proofErr w:type="spellEnd"/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og to år som lærling, slik at eleven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tidlegare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kjem i kontakt med arbeidslivet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1-1 dekning på relevante verktøy og utstyr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elevar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yrkesfag.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Styrke utstyrsstipendet slik at det faktisk dekker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kostnadar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innkjøp av utstyr nødvendig i opplæringa. 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Opne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fagbrev.  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At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må stille krav om aktive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lærlingar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anbod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, og at dette blir kontrollert.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Stille krav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kommunane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å tilby minst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éin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læreplass per 500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innbyggarar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samt at fylkeskommunen aktivt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sørgje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at det blir tilsett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lærlingar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sektor.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>Lovfeste rett til læreplass for alle kvalifiserte.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Arbeide for å heve den pedagogiske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kompetansen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lærebedrifta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slik at lærlingen sine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rettar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opplæringslova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blir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ivaretekne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, og kvaliteten i opplæringa styrka.</w:t>
      </w:r>
    </w:p>
    <w:p w:rsidR="00A97544" w:rsidRDefault="00A97544" w:rsidP="00A97544">
      <w:pPr>
        <w:pStyle w:val="Listeavsnitt"/>
        <w:numPr>
          <w:ilvl w:val="0"/>
          <w:numId w:val="5"/>
        </w:numPr>
      </w:pPr>
      <w:r w:rsidRPr="25C803F6">
        <w:rPr>
          <w:rFonts w:ascii="Arial" w:eastAsia="Arial" w:hAnsi="Arial" w:cs="Arial"/>
          <w:sz w:val="24"/>
          <w:szCs w:val="24"/>
        </w:rPr>
        <w:t>Øke lærlingtilskuddet med like satser for de med og uten ungdomsrett samt voksenrett.</w:t>
      </w:r>
    </w:p>
    <w:p w:rsidR="00A97544" w:rsidRDefault="00A97544" w:rsidP="00A97544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25C803F6">
        <w:rPr>
          <w:rFonts w:ascii="Arial" w:hAnsi="Arial" w:cs="Arial"/>
          <w:sz w:val="24"/>
          <w:szCs w:val="24"/>
        </w:rPr>
        <w:t>Alle kommuner skal kunne tilby læreplasser for lærekandidater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1.2.2 Livslang læring og </w:t>
      </w:r>
      <w:proofErr w:type="spellStart"/>
      <w:r w:rsidRPr="25C803F6">
        <w:rPr>
          <w:rFonts w:ascii="Arial" w:eastAsia="Arial" w:hAnsi="Arial" w:cs="Arial"/>
          <w:b/>
          <w:bCs/>
          <w:sz w:val="24"/>
          <w:szCs w:val="24"/>
        </w:rPr>
        <w:t>høgare</w:t>
      </w:r>
      <w:proofErr w:type="spellEnd"/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 utdanning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lastRenderedPageBreak/>
        <w:t xml:space="preserve">Globalisering, ny teknologi og nødvendige kutt i klimautsleppa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krava til kompetanse og utdanning i arbeidslivet. I dagens arbeidsliv vil ingen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nokon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gong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utlært, men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snarare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stå i fare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utdatert på kompetanse. Det er nødvendig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ekstraordinær innsats for å bygge kompetanse i heile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breidda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befolkninga, for å unngå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endringane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skyver heile yrkesgrupper ut av arbeidslivet og at både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arbeidsløyse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lønnsforskjellar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meiner det trengs ei satsing på kunnskap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ferdigheiter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er arbeidslivsnær, og gir relevant kompetanse i møte med arbeids- og næringslivet sine behov. Ei brei kompetansereform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partane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arbeidslivet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den enkelte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tydelegare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rettar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bedriftene betre kompetanse.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Det er i dag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vedlikehaldsetterslep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behov for nye bygg i universitets-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høgskulesektoren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Trass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rekordhøg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oljepengebruk, finn dagens regjering nesten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rom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nye bygg. Det er heilt sentralt med god infrastruktur og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>ei tilrettelagt bygningsmasse</w:t>
      </w:r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for å tiltrekke oss dyktige studenter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forskarar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åra framover.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kunnskapsbygg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skapar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også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er ei investering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kunnskap.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sommar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stod rekordmange kvalifiserte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søkjarar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tilbod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studieplass. Samtidig opplever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høg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arbeidsløyse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og situasjonen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særleg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vanskeleg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unge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arbeidstakarar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gjev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moglegheit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den enkelte til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styrka ut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vanskeleg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situasjon, og gi arbeidslivet nødvendig kompetanse.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Det er også behov for ei styrking av fagmiljøa ved landets universiteter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høgskolar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i tråd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studentmasse,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fagmiljø og større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utdanningsinstitusjonar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Det må også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setjast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krafttak for å få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læringsutbytte og betre tilpassing til arbeidslivet for å nå måla 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lågare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fråfall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betre kvalitet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utdanningane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studentinvolvering i forsking, tilpassa vurderingsformer og studieprogram i tett kontakt med arbeidslivet er også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avgjerande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skaffe kompetansen som trengs i framtida.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Utvikling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fagskolane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viktig for å heve kompetansenivået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bransjar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 andel er ufaglærte, og for å skape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utviklingsmoglegheiter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karrierevegar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proofErr w:type="gramStart"/>
      <w:r w:rsidRPr="25C803F6">
        <w:rPr>
          <w:rFonts w:ascii="Arial" w:eastAsia="Arial" w:hAnsi="Arial" w:cs="Arial"/>
          <w:sz w:val="24"/>
          <w:szCs w:val="24"/>
        </w:rPr>
        <w:t>desse</w:t>
      </w:r>
      <w:proofErr w:type="spellEnd"/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yrkesgruppene. Fagskoletilbudet er utarbeida i tett kontakt med arbeidslivet,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fagskolane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opplever mange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stadar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søkjartal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Forsking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føresetnad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utvikling og vekst, og for å møte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store, samansette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verdssamfunnet står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ovanfor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ei drivkraft i den internasjonale kunnskapsutviklinga, og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verdsleiande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kompetanse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innanfor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område der vi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særlege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fortrinn, som hav, energi og maritim.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vil også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forsking på viktige samfunnsområde,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IKT og datatryggleik, samfunnstryggleik og beredskap. Samt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samfunnsprofesjonane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for eksempel på velferdsteknologi og utvikling av velferdsstatens yrker. Vi vil også sikre gode rammevilkår for fagmiljøa som skal utdanne og utvikle samfunnet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institusjonane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våre. Vi vil ha ei langt mer offensiv prioritering av forsking for fornying av velferdsstaten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sektor.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>Møre og Romsdal Arbeiderparti vil: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fagskuletilbodet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fylket,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midlar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kvalitetsheving.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midlar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kvalitetsarbeid og etter-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vidareutdanning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fagskolelærarar</w:t>
      </w:r>
      <w:proofErr w:type="spellEnd"/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Jobbe for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Møre og Romsdal, med vekt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lærarutdanning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helse- og sosialfaga, IKT, teknologi og realfag. Dei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studieplassane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fordelast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alle fire campus i fylket. 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lastRenderedPageBreak/>
        <w:t xml:space="preserve">Saman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partane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arbeidslivet gjennomføre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kompetansereform for livslang læring i arbeidslivet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ordninga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bedriftsintern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opplæring</w:t>
      </w:r>
      <w:proofErr w:type="spellEnd"/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>Prioritere ei satsing på oppgradering og nye kunnskapsbygg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studentar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få praksis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>og  praktisk</w:t>
      </w:r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erfaring i arbeidslivet i løpet av studietida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Bygge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studentboligar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nærleiken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utdanningsinstitusjonane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våre.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forsking på viktige samfunnsområde, som IKT og datatryggleik, samfunnstryggleik og beredskap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samfunnsprofesjonane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våre</w:t>
      </w:r>
    </w:p>
    <w:p w:rsidR="00A97544" w:rsidRDefault="00A97544" w:rsidP="00A97544">
      <w:pPr>
        <w:pStyle w:val="Listeavsnitt"/>
        <w:numPr>
          <w:ilvl w:val="0"/>
          <w:numId w:val="4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ei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offensiv satsing på forsking for fornying av velferdsstaten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sektor.</w:t>
      </w:r>
    </w:p>
    <w:p w:rsidR="00A97544" w:rsidRDefault="00A97544" w:rsidP="00A97544">
      <w:pPr>
        <w:rPr>
          <w:rFonts w:ascii="Arial" w:eastAsia="Arial" w:hAnsi="Arial" w:cs="Arial"/>
          <w:sz w:val="24"/>
          <w:szCs w:val="24"/>
        </w:rPr>
      </w:pP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2 Aktiv næringspolitikk for framtidsretta </w:t>
      </w:r>
      <w:proofErr w:type="spellStart"/>
      <w:r w:rsidRPr="25C803F6">
        <w:rPr>
          <w:rFonts w:ascii="Arial" w:eastAsia="Arial" w:hAnsi="Arial" w:cs="Arial"/>
          <w:b/>
          <w:bCs/>
          <w:sz w:val="24"/>
          <w:szCs w:val="24"/>
        </w:rPr>
        <w:t>arbeidsplassar</w:t>
      </w:r>
      <w:proofErr w:type="spellEnd"/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Næringslivet har behov for kompetanse og rett arbeidskraft, men skal vi kunne legge til rette for jobbvekst treng vi òg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aktiv næringspolitikk.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spesielle fortrinn som kan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oss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verdsleiande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område dersom vi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satsar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målretta. Møre og Romsdal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landets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viktigaste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verdiskapingsfylke, og Møre og Romsdal Arbeiderparti vil legge til rette for at dette kan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halde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fram òg i framtidas arbeidsliv.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skapar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vi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skuldrane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eksisterande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vi vil slå ring om næringsutviklinga som skjer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mange små, mellomstore og store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verksemdene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heile fylket vårt. Vi meiner at Møre og Romsdal er det naturlege midtpunktet for ei nasjonal satsing på hav, og vil gjennomføre ei stor satsing på næringsutvikling knytt til havet.</w:t>
      </w:r>
      <w:r>
        <w:br/>
      </w:r>
      <w:r>
        <w:br/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>Møre og Romsdal Arbeiderparti vil: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Etablere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nasjonalt verdiskapingsprogram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havnæringane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vegen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kunnskap til verdiskaping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kortare</w:t>
      </w:r>
      <w:proofErr w:type="spellEnd"/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Redusere byråkrati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søknadsordningar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støtte til næringslivet,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desse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blir så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tilgjengelege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fleksible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mogleg</w:t>
      </w:r>
      <w:proofErr w:type="spellEnd"/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Opprette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forskingssenter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havrommet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Møre og Romsdal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Utvikle Møre og Romsdal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nasjonal arena for systematisk kompetanseoverføring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petroleumsnæringa til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næringar</w:t>
      </w:r>
      <w:proofErr w:type="spellEnd"/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Utvikle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bestillar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lokale, innovative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løysingar</w:t>
      </w:r>
      <w:proofErr w:type="spellEnd"/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At staten skal bidra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midlar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utskifting av null-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lågutsleppsferjer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Møre og Romsdal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Utvikle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strategi for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innafor miljøteknologi og bioøkonomi i Møre og Romsdal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regionale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utviklingsmidlane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Møre og Romsdal betydelig, og utvide satsinga på breiband i distrikta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betre vilkår for oppstartsbedrifter i Møre og Romsdal, til dømes gjennom å jobbe for at staten oppretter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akseleratorprogram som går inn med risikovillig tidligfasekapital i bedrifter som bidrar til omstillinga til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grøne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næringslivet. 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eige klimarelatert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etableringstilskot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gjennom Innovasjon Norge </w:t>
      </w:r>
    </w:p>
    <w:p w:rsidR="00A97544" w:rsidRDefault="00A97544" w:rsidP="00A97544">
      <w:pPr>
        <w:pStyle w:val="Listeavsnitt"/>
        <w:numPr>
          <w:ilvl w:val="0"/>
          <w:numId w:val="3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Sikre fellesskapet sitt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eigarskap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naturressursar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viktige industriselskap og infrastruktur. </w:t>
      </w:r>
      <w:r w:rsidRPr="25C803F6">
        <w:rPr>
          <w:rFonts w:ascii="Arial" w:eastAsia="Arial" w:hAnsi="Arial" w:cs="Arial"/>
          <w:sz w:val="24"/>
          <w:szCs w:val="24"/>
          <w:lang w:val="en"/>
        </w:rPr>
        <w:t xml:space="preserve">Vi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seier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nei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til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sal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av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>.</w:t>
      </w:r>
    </w:p>
    <w:p w:rsidR="00A97544" w:rsidRDefault="00A97544" w:rsidP="00A97544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25C803F6">
        <w:rPr>
          <w:rFonts w:ascii="Arial" w:hAnsi="Arial" w:cs="Arial"/>
          <w:sz w:val="24"/>
          <w:szCs w:val="24"/>
        </w:rPr>
        <w:t>Utrede norske lønns- og arbeidsvilkår på norsk sokkel.</w:t>
      </w:r>
    </w:p>
    <w:p w:rsidR="00A97544" w:rsidRDefault="00A97544" w:rsidP="00A97544">
      <w:r w:rsidRPr="00804B14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b/>
          <w:bCs/>
          <w:sz w:val="24"/>
          <w:szCs w:val="24"/>
        </w:rPr>
        <w:t>2.1 Kva skal kvinner med Møre og Romsdal?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lastRenderedPageBreak/>
        <w:t xml:space="preserve">Møre og Romsdal har det største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kvinneunderskotet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>alle fylke</w:t>
      </w:r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I aldersgruppa 20-39 år er det 90 kvinner per 100 menn. Trenden er at kvinner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veks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opp i Møre og Romsdal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flyttar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 av fylket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kjem tilbake. Dette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skapar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kommunane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fylket.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Noreg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vi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mest kjønnsdelte arbeids-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utdanningsmarknadane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fylke der tradisjonelt maskuline yrke som fiskeri, verfts- og produksjonsindustri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hjørnesteinar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lokalsamfunna, har det gitt seg utslag i at færre kvinner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høg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utdanning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flyttar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tilbake til Møre og Romsdal.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så ensidig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Møre og Romsdal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oss sårbare i møte med den internasjonale økonomien. Å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mangfoldig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bør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prioritet for Møre og Romsdal for både å få kvinner heim og for å sikre seg mot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svingingar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økonomien. Til dømes kan fylket bli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attraktivt viss vi får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Mange kvinner som bur i Møre og Romsdal jobbar i dag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deltidsstillingar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yrke tradisjonelt dominerte av kvinner. Skal vi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det attraktivt for kvinner å flytte tilbake til fylket, må vi òg utvikle politikk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kvinnene som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allereie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bur i Møre og Romsdal. Arbeiderpartiet vil jobbe for at heile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stillingar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blir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hovudregelen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Mangelen på kvinner i fylket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seg også andre utslag. Kvinner er mindre representert i lokalpolitikken. Når kvinner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ikkje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tek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del i det politiske livet går vi glipp av viktige perspektiv og tema som kan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avgjerande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kvinner vel å flytte heim. Det bør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mål for Møre og Romsdal Arbeiderparti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kvinner vel å engasjere seg i lokal- og fylkespolitikken.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vil: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Jobbe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fylket.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Jobbe aktivt for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kvinner vel å ta aktivt del i politikken.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Greie ut om fylkeskommunen bør dele ut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årleg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pris til bedrifter som har jobba aktivt for likestilling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mangfald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Innføre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heiltidspott til tiltak og forsøk for å skape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heiltidskultur.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At fylkeskommunen aktivt skal jobbe for at elever som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byrje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vidaregåande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skule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tar utradisjonelle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fagutdanningar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sitt kjønn.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hAnsi="Arial" w:cs="Arial"/>
          <w:sz w:val="24"/>
          <w:szCs w:val="24"/>
        </w:rPr>
        <w:t>At kvinner og menn får likt betalt for likt arbeid og at kvinnedominerte yrke vert lønnsmessig oppvurderte.</w:t>
      </w:r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25C803F6">
        <w:rPr>
          <w:rFonts w:ascii="Arial" w:eastAsia="Arial" w:hAnsi="Arial" w:cs="Arial"/>
          <w:sz w:val="24"/>
          <w:szCs w:val="24"/>
        </w:rPr>
        <w:t xml:space="preserve">At alle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kommunar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Møre og Romsdal utarbeider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strategi for korleis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skal få kvinner tilbake til kommunen. </w:t>
      </w:r>
    </w:p>
    <w:p w:rsidR="00A97544" w:rsidRDefault="00A97544" w:rsidP="00A97544">
      <w:pPr>
        <w:rPr>
          <w:rFonts w:ascii="Arial" w:eastAsia="Arial" w:hAnsi="Arial" w:cs="Arial"/>
          <w:b/>
          <w:bCs/>
          <w:sz w:val="24"/>
          <w:szCs w:val="24"/>
        </w:rPr>
      </w:pPr>
      <w:r>
        <w:br/>
      </w:r>
      <w:r w:rsidRPr="25C803F6">
        <w:rPr>
          <w:rFonts w:ascii="Arial" w:eastAsia="Arial" w:hAnsi="Arial" w:cs="Arial"/>
          <w:b/>
          <w:bCs/>
          <w:sz w:val="24"/>
          <w:szCs w:val="24"/>
        </w:rPr>
        <w:t>3 Kamp for det trygge, seriøse og organiserte arbeidslivet</w:t>
      </w:r>
      <w:r>
        <w:br/>
      </w:r>
      <w:r w:rsidRPr="25C803F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5C803F6">
        <w:rPr>
          <w:rFonts w:ascii="Arial" w:eastAsia="Arial" w:hAnsi="Arial" w:cs="Arial"/>
          <w:sz w:val="24"/>
          <w:szCs w:val="24"/>
        </w:rPr>
        <w:t xml:space="preserve">Den norske modellen er unik fordi den har evna å kombinere høg verdiskaping med rettferdig fordeling og sterke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velferdsordningar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Sterke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organisasjonar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arbeidslivet, trepartssamarbeid,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trygt og seriøst arbeidsliv og breie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velferdsordningar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grunnlaget for dette. Møre og Romsdal Arbeiderparti vil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utvikle den norske modellen.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Arbeidstilsynet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arbeidstakarorganisasjonane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eintydige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sine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tilbakemeldingar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at arbeidslivskriminaliteten er blitt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grovare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omfattande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samansett. Det blir avdekka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alvorlege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dømer på sosial dumping, grov utnytting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arbeidstakarar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kriminalitet i det norske arbeidslivet.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Myndigheitene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arbeidstakar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-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arbeidsgivarorganisasjonane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lang tradisjon i å stå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tiltak for å bekjempe denne utviklinga, og det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kontinuerleg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behov for nye tiltak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front av utviklinga.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Utviklinga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bransjar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særleg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byggebransjen, går i feil retning.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Talet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>tilsette</w:t>
      </w:r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i byggefirma blir redusert, og byggeprosjekta fylt opp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leigearbeidarar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Fast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lastRenderedPageBreak/>
        <w:t>tilsetjing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garantiløn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breier om seg,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blitt regelen heller enn unntaket. Organisasjonsgraden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faretruande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låg, i bygg- og anleggsbransjen i Oslo blir den anslått til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om lag 10 prosent.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ser òg med uro på utviklinga i bruken av bemanningsbyrå i regi av offentlig sektor.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anbod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avgjerande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faktor er pris vil alltid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useriøse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aktørane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stort fortrinn. Det går utover tilsette,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brukarar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pårørande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Bruken av bemanningsbyrå,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outsourcing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velferdstenester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avgrensast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absolutt minimum.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Bemanningsselskapa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no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den største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arbeidsgivaren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på mange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byggeplassar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. Slik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fortrenger fast tilsette, senker organisasjonsgraden, gir usikre arbeidsforhold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garanti for ei inntekt det går an å leve av, og fortrenger opplæringsbedrifter som driv fagopplæring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tek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samfunnsansvar.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har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dessutan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større risiko for skader og dødsfall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bransje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allereie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høg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risiko. 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herskar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stor uro mellom </w:t>
      </w:r>
      <w:proofErr w:type="gramStart"/>
      <w:r w:rsidRPr="25C803F6">
        <w:rPr>
          <w:rFonts w:ascii="Arial" w:eastAsia="Arial" w:hAnsi="Arial" w:cs="Arial"/>
          <w:sz w:val="24"/>
          <w:szCs w:val="24"/>
        </w:rPr>
        <w:t xml:space="preserve">alle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partane</w:t>
      </w:r>
      <w:proofErr w:type="spellEnd"/>
      <w:proofErr w:type="gramEnd"/>
      <w:r w:rsidRPr="25C803F6">
        <w:rPr>
          <w:rFonts w:ascii="Arial" w:eastAsia="Arial" w:hAnsi="Arial" w:cs="Arial"/>
          <w:sz w:val="24"/>
          <w:szCs w:val="24"/>
        </w:rPr>
        <w:t xml:space="preserve"> i arbeidslivet om forvitring av kompetanse,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manglande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innovasjon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synkande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produktivitet.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Møre og Romsdal Arbeiderparti meiner viktige samfunnsomsyn står på spel,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ønskjer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fagarbeidarar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fleire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faste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tilsetjingar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tryggleik og maktbalanse i arbeidslivet.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A97544" w:rsidRDefault="00A97544" w:rsidP="00A97544">
      <w:r w:rsidRPr="25C803F6">
        <w:rPr>
          <w:rFonts w:ascii="Arial" w:eastAsia="Arial" w:hAnsi="Arial" w:cs="Arial"/>
          <w:sz w:val="24"/>
          <w:szCs w:val="24"/>
        </w:rPr>
        <w:t>Møre og Romsdal Arbeiderparti vil: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Auke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fagforeiningsfrådraget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for 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styrkje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det organiserte arbeidslivet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Opprette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senter mot arbeidslivskriminalitet i Møre og Romsdal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Fjerne det utvida høvet til å tilsette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arbeidstakarar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midlertidig i faste jobbar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Forby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nulltimarskontraktar</w:t>
      </w:r>
      <w:proofErr w:type="spellEnd"/>
      <w:r w:rsidRPr="25C803F6">
        <w:rPr>
          <w:rFonts w:ascii="Arial" w:eastAsia="Arial" w:hAnsi="Arial" w:cs="Arial"/>
          <w:sz w:val="24"/>
          <w:szCs w:val="24"/>
          <w:lang w:val="en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  <w:lang w:val="en"/>
        </w:rPr>
        <w:t>arbeidslivet</w:t>
      </w:r>
      <w:proofErr w:type="spellEnd"/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Forby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kontraktar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typen «fast tilsetting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løn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mellom oppdrag»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proofErr w:type="spellStart"/>
      <w:r w:rsidRPr="25C803F6">
        <w:rPr>
          <w:rFonts w:ascii="Arial" w:eastAsia="Arial" w:hAnsi="Arial" w:cs="Arial"/>
          <w:sz w:val="24"/>
          <w:szCs w:val="24"/>
        </w:rPr>
        <w:t>Gje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Arbeidstilsynet utvida fullmakter,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meir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ressursar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større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sanksjonsmoglegheiter</w:t>
      </w:r>
      <w:proofErr w:type="spellEnd"/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At utvida høve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blir avgrensa slik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berre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verksemder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som er bundne av landsomfatta tariffavtale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fagforeining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innstillingsrett, kan inngå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skriftleg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avtale om tidsavgrensa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Kartlegge omfanget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bygg- og anleggsbransjen, og innføre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midlertidig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forbod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mot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avgrensa til enten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geografisk sett mest utsette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stadane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eller avgrensa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mest utsette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bransjane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Gjennomføre tiltak for å avgrense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offentleg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sektor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Sikre at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ulovleg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arbeidskraft medfører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kraftigare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sanksjonar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form av gebyr og karantene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Gjeninnføre kollektiv søksmålsrett mot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ulovleg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innleige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av arbeidskraft og utvide retten til å gjelde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utleigde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arbeidarar</w:t>
      </w:r>
      <w:proofErr w:type="spellEnd"/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Utarbeide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ny tiltaksplan mot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arbeidsmarknadskriminalitet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sosial dumping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Utvide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ordningane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regionale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verneombod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treparts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bransjeprogram</w:t>
      </w:r>
    </w:p>
    <w:p w:rsidR="00A97544" w:rsidRDefault="00A97544" w:rsidP="00A97544">
      <w:pPr>
        <w:pStyle w:val="Listeavsnitt"/>
        <w:numPr>
          <w:ilvl w:val="0"/>
          <w:numId w:val="2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Styrke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Allmenngjeringsinstituttet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A97544" w:rsidRPr="006937CF" w:rsidRDefault="00A97544" w:rsidP="00A97544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25C803F6">
        <w:rPr>
          <w:rFonts w:ascii="Arial" w:hAnsi="Arial" w:cs="Arial"/>
          <w:sz w:val="24"/>
          <w:szCs w:val="24"/>
        </w:rPr>
        <w:t xml:space="preserve">Telemarksmodellen eller </w:t>
      </w:r>
      <w:proofErr w:type="spellStart"/>
      <w:r w:rsidRPr="25C803F6">
        <w:rPr>
          <w:rFonts w:ascii="Arial" w:hAnsi="Arial" w:cs="Arial"/>
          <w:sz w:val="24"/>
          <w:szCs w:val="24"/>
        </w:rPr>
        <w:t>liknande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hAnsi="Arial" w:cs="Arial"/>
          <w:sz w:val="24"/>
          <w:szCs w:val="24"/>
        </w:rPr>
        <w:t>modellar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blir innført i alle </w:t>
      </w:r>
      <w:proofErr w:type="spellStart"/>
      <w:r w:rsidRPr="25C803F6">
        <w:rPr>
          <w:rFonts w:ascii="Arial" w:hAnsi="Arial" w:cs="Arial"/>
          <w:sz w:val="24"/>
          <w:szCs w:val="24"/>
        </w:rPr>
        <w:t>kommunar</w:t>
      </w:r>
      <w:proofErr w:type="spellEnd"/>
      <w:r w:rsidRPr="25C803F6">
        <w:rPr>
          <w:rFonts w:ascii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hAnsi="Arial" w:cs="Arial"/>
          <w:sz w:val="24"/>
          <w:szCs w:val="24"/>
        </w:rPr>
        <w:t>fylkeskommunar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74DE4" w:rsidRDefault="00974DE4"/>
    <w:sectPr w:rsidR="0097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4102"/>
    <w:multiLevelType w:val="hybridMultilevel"/>
    <w:tmpl w:val="74AE93DC"/>
    <w:lvl w:ilvl="0" w:tplc="C6BA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D8C">
      <w:start w:val="1"/>
      <w:numFmt w:val="lowerLetter"/>
      <w:lvlText w:val="%2."/>
      <w:lvlJc w:val="left"/>
      <w:pPr>
        <w:ind w:left="1440" w:hanging="360"/>
      </w:pPr>
    </w:lvl>
    <w:lvl w:ilvl="2" w:tplc="744CF678">
      <w:start w:val="1"/>
      <w:numFmt w:val="lowerRoman"/>
      <w:lvlText w:val="%3."/>
      <w:lvlJc w:val="right"/>
      <w:pPr>
        <w:ind w:left="2160" w:hanging="180"/>
      </w:pPr>
    </w:lvl>
    <w:lvl w:ilvl="3" w:tplc="F5A4448A">
      <w:start w:val="1"/>
      <w:numFmt w:val="decimal"/>
      <w:lvlText w:val="%4."/>
      <w:lvlJc w:val="left"/>
      <w:pPr>
        <w:ind w:left="2880" w:hanging="360"/>
      </w:pPr>
    </w:lvl>
    <w:lvl w:ilvl="4" w:tplc="ED4C4286">
      <w:start w:val="1"/>
      <w:numFmt w:val="lowerLetter"/>
      <w:lvlText w:val="%5."/>
      <w:lvlJc w:val="left"/>
      <w:pPr>
        <w:ind w:left="3600" w:hanging="360"/>
      </w:pPr>
    </w:lvl>
    <w:lvl w:ilvl="5" w:tplc="6A6C3588">
      <w:start w:val="1"/>
      <w:numFmt w:val="lowerRoman"/>
      <w:lvlText w:val="%6."/>
      <w:lvlJc w:val="right"/>
      <w:pPr>
        <w:ind w:left="4320" w:hanging="180"/>
      </w:pPr>
    </w:lvl>
    <w:lvl w:ilvl="6" w:tplc="FF8070F8">
      <w:start w:val="1"/>
      <w:numFmt w:val="decimal"/>
      <w:lvlText w:val="%7."/>
      <w:lvlJc w:val="left"/>
      <w:pPr>
        <w:ind w:left="5040" w:hanging="360"/>
      </w:pPr>
    </w:lvl>
    <w:lvl w:ilvl="7" w:tplc="60BC9CB4">
      <w:start w:val="1"/>
      <w:numFmt w:val="lowerLetter"/>
      <w:lvlText w:val="%8."/>
      <w:lvlJc w:val="left"/>
      <w:pPr>
        <w:ind w:left="5760" w:hanging="360"/>
      </w:pPr>
    </w:lvl>
    <w:lvl w:ilvl="8" w:tplc="3EE2F7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F2D"/>
    <w:multiLevelType w:val="hybridMultilevel"/>
    <w:tmpl w:val="B224C6A8"/>
    <w:lvl w:ilvl="0" w:tplc="CB506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0AA24">
      <w:start w:val="1"/>
      <w:numFmt w:val="lowerLetter"/>
      <w:lvlText w:val="%2."/>
      <w:lvlJc w:val="left"/>
      <w:pPr>
        <w:ind w:left="1440" w:hanging="360"/>
      </w:pPr>
    </w:lvl>
    <w:lvl w:ilvl="2" w:tplc="BF1666AA">
      <w:start w:val="1"/>
      <w:numFmt w:val="lowerRoman"/>
      <w:lvlText w:val="%3."/>
      <w:lvlJc w:val="right"/>
      <w:pPr>
        <w:ind w:left="2160" w:hanging="180"/>
      </w:pPr>
    </w:lvl>
    <w:lvl w:ilvl="3" w:tplc="1610D32A">
      <w:start w:val="1"/>
      <w:numFmt w:val="decimal"/>
      <w:lvlText w:val="%4."/>
      <w:lvlJc w:val="left"/>
      <w:pPr>
        <w:ind w:left="2880" w:hanging="360"/>
      </w:pPr>
    </w:lvl>
    <w:lvl w:ilvl="4" w:tplc="85661736">
      <w:start w:val="1"/>
      <w:numFmt w:val="lowerLetter"/>
      <w:lvlText w:val="%5."/>
      <w:lvlJc w:val="left"/>
      <w:pPr>
        <w:ind w:left="3600" w:hanging="360"/>
      </w:pPr>
    </w:lvl>
    <w:lvl w:ilvl="5" w:tplc="BCC0B9C0">
      <w:start w:val="1"/>
      <w:numFmt w:val="lowerRoman"/>
      <w:lvlText w:val="%6."/>
      <w:lvlJc w:val="right"/>
      <w:pPr>
        <w:ind w:left="4320" w:hanging="180"/>
      </w:pPr>
    </w:lvl>
    <w:lvl w:ilvl="6" w:tplc="A1E666CE">
      <w:start w:val="1"/>
      <w:numFmt w:val="decimal"/>
      <w:lvlText w:val="%7."/>
      <w:lvlJc w:val="left"/>
      <w:pPr>
        <w:ind w:left="5040" w:hanging="360"/>
      </w:pPr>
    </w:lvl>
    <w:lvl w:ilvl="7" w:tplc="5B229024">
      <w:start w:val="1"/>
      <w:numFmt w:val="lowerLetter"/>
      <w:lvlText w:val="%8."/>
      <w:lvlJc w:val="left"/>
      <w:pPr>
        <w:ind w:left="5760" w:hanging="360"/>
      </w:pPr>
    </w:lvl>
    <w:lvl w:ilvl="8" w:tplc="25BCFC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054D"/>
    <w:multiLevelType w:val="hybridMultilevel"/>
    <w:tmpl w:val="12545E50"/>
    <w:lvl w:ilvl="0" w:tplc="9780B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ECC32">
      <w:start w:val="1"/>
      <w:numFmt w:val="lowerLetter"/>
      <w:lvlText w:val="%2."/>
      <w:lvlJc w:val="left"/>
      <w:pPr>
        <w:ind w:left="1440" w:hanging="360"/>
      </w:pPr>
    </w:lvl>
    <w:lvl w:ilvl="2" w:tplc="15B2C5F2">
      <w:start w:val="1"/>
      <w:numFmt w:val="lowerRoman"/>
      <w:lvlText w:val="%3."/>
      <w:lvlJc w:val="right"/>
      <w:pPr>
        <w:ind w:left="2160" w:hanging="180"/>
      </w:pPr>
    </w:lvl>
    <w:lvl w:ilvl="3" w:tplc="675A7E06">
      <w:start w:val="1"/>
      <w:numFmt w:val="decimal"/>
      <w:lvlText w:val="%4."/>
      <w:lvlJc w:val="left"/>
      <w:pPr>
        <w:ind w:left="2880" w:hanging="360"/>
      </w:pPr>
    </w:lvl>
    <w:lvl w:ilvl="4" w:tplc="14E04630">
      <w:start w:val="1"/>
      <w:numFmt w:val="lowerLetter"/>
      <w:lvlText w:val="%5."/>
      <w:lvlJc w:val="left"/>
      <w:pPr>
        <w:ind w:left="3600" w:hanging="360"/>
      </w:pPr>
    </w:lvl>
    <w:lvl w:ilvl="5" w:tplc="3528ADCA">
      <w:start w:val="1"/>
      <w:numFmt w:val="lowerRoman"/>
      <w:lvlText w:val="%6."/>
      <w:lvlJc w:val="right"/>
      <w:pPr>
        <w:ind w:left="4320" w:hanging="180"/>
      </w:pPr>
    </w:lvl>
    <w:lvl w:ilvl="6" w:tplc="AC28020C">
      <w:start w:val="1"/>
      <w:numFmt w:val="decimal"/>
      <w:lvlText w:val="%7."/>
      <w:lvlJc w:val="left"/>
      <w:pPr>
        <w:ind w:left="5040" w:hanging="360"/>
      </w:pPr>
    </w:lvl>
    <w:lvl w:ilvl="7" w:tplc="EF3C79DA">
      <w:start w:val="1"/>
      <w:numFmt w:val="lowerLetter"/>
      <w:lvlText w:val="%8."/>
      <w:lvlJc w:val="left"/>
      <w:pPr>
        <w:ind w:left="5760" w:hanging="360"/>
      </w:pPr>
    </w:lvl>
    <w:lvl w:ilvl="8" w:tplc="FF342F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D5240"/>
    <w:multiLevelType w:val="hybridMultilevel"/>
    <w:tmpl w:val="46FA6BEA"/>
    <w:lvl w:ilvl="0" w:tplc="8488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07D4C">
      <w:start w:val="1"/>
      <w:numFmt w:val="lowerLetter"/>
      <w:lvlText w:val="%2."/>
      <w:lvlJc w:val="left"/>
      <w:pPr>
        <w:ind w:left="1440" w:hanging="360"/>
      </w:pPr>
    </w:lvl>
    <w:lvl w:ilvl="2" w:tplc="3200946A">
      <w:start w:val="1"/>
      <w:numFmt w:val="lowerRoman"/>
      <w:lvlText w:val="%3."/>
      <w:lvlJc w:val="right"/>
      <w:pPr>
        <w:ind w:left="2160" w:hanging="180"/>
      </w:pPr>
    </w:lvl>
    <w:lvl w:ilvl="3" w:tplc="1EB0BE24">
      <w:start w:val="1"/>
      <w:numFmt w:val="decimal"/>
      <w:lvlText w:val="%4."/>
      <w:lvlJc w:val="left"/>
      <w:pPr>
        <w:ind w:left="2880" w:hanging="360"/>
      </w:pPr>
    </w:lvl>
    <w:lvl w:ilvl="4" w:tplc="03900806">
      <w:start w:val="1"/>
      <w:numFmt w:val="lowerLetter"/>
      <w:lvlText w:val="%5."/>
      <w:lvlJc w:val="left"/>
      <w:pPr>
        <w:ind w:left="3600" w:hanging="360"/>
      </w:pPr>
    </w:lvl>
    <w:lvl w:ilvl="5" w:tplc="36EED34C">
      <w:start w:val="1"/>
      <w:numFmt w:val="lowerRoman"/>
      <w:lvlText w:val="%6."/>
      <w:lvlJc w:val="right"/>
      <w:pPr>
        <w:ind w:left="4320" w:hanging="180"/>
      </w:pPr>
    </w:lvl>
    <w:lvl w:ilvl="6" w:tplc="A3F8D0C2">
      <w:start w:val="1"/>
      <w:numFmt w:val="decimal"/>
      <w:lvlText w:val="%7."/>
      <w:lvlJc w:val="left"/>
      <w:pPr>
        <w:ind w:left="5040" w:hanging="360"/>
      </w:pPr>
    </w:lvl>
    <w:lvl w:ilvl="7" w:tplc="4A7CC38A">
      <w:start w:val="1"/>
      <w:numFmt w:val="lowerLetter"/>
      <w:lvlText w:val="%8."/>
      <w:lvlJc w:val="left"/>
      <w:pPr>
        <w:ind w:left="5760" w:hanging="360"/>
      </w:pPr>
    </w:lvl>
    <w:lvl w:ilvl="8" w:tplc="35C885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C6991"/>
    <w:multiLevelType w:val="hybridMultilevel"/>
    <w:tmpl w:val="56661978"/>
    <w:lvl w:ilvl="0" w:tplc="8C88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8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E5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6C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C4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8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5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A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E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17BB3"/>
    <w:multiLevelType w:val="hybridMultilevel"/>
    <w:tmpl w:val="AC581F0E"/>
    <w:lvl w:ilvl="0" w:tplc="E6166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1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587984">
      <w:start w:val="1"/>
      <w:numFmt w:val="lowerRoman"/>
      <w:lvlText w:val="%3."/>
      <w:lvlJc w:val="right"/>
      <w:pPr>
        <w:ind w:left="2160" w:hanging="180"/>
      </w:pPr>
    </w:lvl>
    <w:lvl w:ilvl="3" w:tplc="4B348F76">
      <w:start w:val="1"/>
      <w:numFmt w:val="decimal"/>
      <w:lvlText w:val="%4."/>
      <w:lvlJc w:val="left"/>
      <w:pPr>
        <w:ind w:left="2880" w:hanging="360"/>
      </w:pPr>
    </w:lvl>
    <w:lvl w:ilvl="4" w:tplc="0B5E7228">
      <w:start w:val="1"/>
      <w:numFmt w:val="lowerLetter"/>
      <w:lvlText w:val="%5."/>
      <w:lvlJc w:val="left"/>
      <w:pPr>
        <w:ind w:left="3600" w:hanging="360"/>
      </w:pPr>
    </w:lvl>
    <w:lvl w:ilvl="5" w:tplc="0B24B446">
      <w:start w:val="1"/>
      <w:numFmt w:val="lowerRoman"/>
      <w:lvlText w:val="%6."/>
      <w:lvlJc w:val="right"/>
      <w:pPr>
        <w:ind w:left="4320" w:hanging="180"/>
      </w:pPr>
    </w:lvl>
    <w:lvl w:ilvl="6" w:tplc="84FE7028">
      <w:start w:val="1"/>
      <w:numFmt w:val="decimal"/>
      <w:lvlText w:val="%7."/>
      <w:lvlJc w:val="left"/>
      <w:pPr>
        <w:ind w:left="5040" w:hanging="360"/>
      </w:pPr>
    </w:lvl>
    <w:lvl w:ilvl="7" w:tplc="300455D2">
      <w:start w:val="1"/>
      <w:numFmt w:val="lowerLetter"/>
      <w:lvlText w:val="%8."/>
      <w:lvlJc w:val="left"/>
      <w:pPr>
        <w:ind w:left="5760" w:hanging="360"/>
      </w:pPr>
    </w:lvl>
    <w:lvl w:ilvl="8" w:tplc="EDFC74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55B5"/>
    <w:multiLevelType w:val="hybridMultilevel"/>
    <w:tmpl w:val="846CCADE"/>
    <w:lvl w:ilvl="0" w:tplc="556A3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E3EE">
      <w:start w:val="1"/>
      <w:numFmt w:val="lowerLetter"/>
      <w:lvlText w:val="%2."/>
      <w:lvlJc w:val="left"/>
      <w:pPr>
        <w:ind w:left="1440" w:hanging="360"/>
      </w:pPr>
    </w:lvl>
    <w:lvl w:ilvl="2" w:tplc="C24C6274">
      <w:start w:val="1"/>
      <w:numFmt w:val="lowerRoman"/>
      <w:lvlText w:val="%3."/>
      <w:lvlJc w:val="right"/>
      <w:pPr>
        <w:ind w:left="2160" w:hanging="180"/>
      </w:pPr>
    </w:lvl>
    <w:lvl w:ilvl="3" w:tplc="8250A710">
      <w:start w:val="1"/>
      <w:numFmt w:val="decimal"/>
      <w:lvlText w:val="%4."/>
      <w:lvlJc w:val="left"/>
      <w:pPr>
        <w:ind w:left="2880" w:hanging="360"/>
      </w:pPr>
    </w:lvl>
    <w:lvl w:ilvl="4" w:tplc="B6DED1C0">
      <w:start w:val="1"/>
      <w:numFmt w:val="lowerLetter"/>
      <w:lvlText w:val="%5."/>
      <w:lvlJc w:val="left"/>
      <w:pPr>
        <w:ind w:left="3600" w:hanging="360"/>
      </w:pPr>
    </w:lvl>
    <w:lvl w:ilvl="5" w:tplc="5786335E">
      <w:start w:val="1"/>
      <w:numFmt w:val="lowerRoman"/>
      <w:lvlText w:val="%6."/>
      <w:lvlJc w:val="right"/>
      <w:pPr>
        <w:ind w:left="4320" w:hanging="180"/>
      </w:pPr>
    </w:lvl>
    <w:lvl w:ilvl="6" w:tplc="1012FC8A">
      <w:start w:val="1"/>
      <w:numFmt w:val="decimal"/>
      <w:lvlText w:val="%7."/>
      <w:lvlJc w:val="left"/>
      <w:pPr>
        <w:ind w:left="5040" w:hanging="360"/>
      </w:pPr>
    </w:lvl>
    <w:lvl w:ilvl="7" w:tplc="D6CA80DE">
      <w:start w:val="1"/>
      <w:numFmt w:val="lowerLetter"/>
      <w:lvlText w:val="%8."/>
      <w:lvlJc w:val="left"/>
      <w:pPr>
        <w:ind w:left="5760" w:hanging="360"/>
      </w:pPr>
    </w:lvl>
    <w:lvl w:ilvl="8" w:tplc="33A24A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4"/>
    <w:rsid w:val="00974DE4"/>
    <w:rsid w:val="00A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0894-69B3-440B-B34A-BF1314D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3494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Ekhaugen</dc:creator>
  <cp:keywords/>
  <dc:description/>
  <cp:lastModifiedBy>Egil Ekhaugen</cp:lastModifiedBy>
  <cp:revision>1</cp:revision>
  <dcterms:created xsi:type="dcterms:W3CDTF">2018-03-16T14:27:00Z</dcterms:created>
  <dcterms:modified xsi:type="dcterms:W3CDTF">2018-03-16T14:29:00Z</dcterms:modified>
</cp:coreProperties>
</file>