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51" w:rsidRPr="00AD398B" w:rsidRDefault="00761351" w:rsidP="00761351">
      <w:pPr>
        <w:pStyle w:val="Overskrift1"/>
        <w:rPr>
          <w:rFonts w:asciiTheme="minorHAnsi" w:hAnsiTheme="minorHAnsi"/>
        </w:rPr>
      </w:pPr>
      <w:bookmarkStart w:id="0" w:name="_Toc467088921"/>
      <w:r w:rsidRPr="00AD398B">
        <w:rPr>
          <w:rFonts w:asciiTheme="minorHAnsi" w:hAnsiTheme="minorHAnsi"/>
        </w:rPr>
        <w:t xml:space="preserve">Uttalelser </w:t>
      </w:r>
      <w:r w:rsidR="00A73EB4">
        <w:rPr>
          <w:rFonts w:asciiTheme="minorHAnsi" w:hAnsiTheme="minorHAnsi"/>
        </w:rPr>
        <w:t xml:space="preserve">fra Nordland Arbeiderpartis representantskap </w:t>
      </w:r>
      <w:r w:rsidR="00A73EB4">
        <w:rPr>
          <w:rFonts w:asciiTheme="minorHAnsi" w:hAnsiTheme="minorHAnsi"/>
        </w:rPr>
        <w:br/>
      </w:r>
      <w:bookmarkStart w:id="1" w:name="_GoBack"/>
      <w:bookmarkEnd w:id="1"/>
      <w:r w:rsidR="00A73EB4">
        <w:rPr>
          <w:rFonts w:asciiTheme="minorHAnsi" w:hAnsiTheme="minorHAnsi"/>
        </w:rPr>
        <w:t>20. november 2016</w:t>
      </w:r>
      <w:r w:rsidRPr="00AD398B">
        <w:rPr>
          <w:rFonts w:asciiTheme="minorHAnsi" w:hAnsiTheme="minorHAnsi"/>
        </w:rPr>
        <w:t xml:space="preserve"> </w:t>
      </w:r>
    </w:p>
    <w:p w:rsidR="00761351" w:rsidRPr="00AD398B" w:rsidRDefault="00761351" w:rsidP="004246D6">
      <w:pPr>
        <w:pStyle w:val="Overskrift2"/>
        <w:rPr>
          <w:rFonts w:asciiTheme="minorHAnsi" w:hAnsiTheme="minorHAnsi"/>
          <w:color w:val="auto"/>
        </w:rPr>
      </w:pPr>
    </w:p>
    <w:p w:rsidR="00761351" w:rsidRPr="00AD398B" w:rsidRDefault="00761351" w:rsidP="00761351">
      <w:pPr>
        <w:rPr>
          <w:rFonts w:asciiTheme="minorHAnsi" w:hAnsiTheme="minorHAnsi"/>
        </w:rPr>
      </w:pPr>
    </w:p>
    <w:p w:rsidR="004246D6" w:rsidRPr="00AD398B" w:rsidRDefault="004246D6" w:rsidP="004246D6">
      <w:pPr>
        <w:pStyle w:val="Overskrift2"/>
        <w:rPr>
          <w:rFonts w:asciiTheme="minorHAnsi" w:hAnsiTheme="minorHAnsi"/>
          <w:color w:val="auto"/>
        </w:rPr>
      </w:pPr>
      <w:r w:rsidRPr="00AD398B">
        <w:rPr>
          <w:rFonts w:asciiTheme="minorHAnsi" w:hAnsiTheme="minorHAnsi"/>
          <w:color w:val="auto"/>
        </w:rPr>
        <w:t>Uttalelse: Uakseptabel svekkelse av FOT-rutene</w:t>
      </w:r>
      <w:bookmarkEnd w:id="0"/>
    </w:p>
    <w:p w:rsidR="004246D6" w:rsidRPr="00AD398B" w:rsidRDefault="004246D6" w:rsidP="004246D6">
      <w:pPr>
        <w:rPr>
          <w:rFonts w:asciiTheme="minorHAnsi" w:hAnsiTheme="minorHAnsi" w:cs="Calibri"/>
          <w:szCs w:val="24"/>
        </w:rPr>
      </w:pPr>
      <w:r w:rsidRPr="00AD398B">
        <w:rPr>
          <w:rFonts w:asciiTheme="minorHAnsi" w:hAnsiTheme="minorHAnsi" w:cs="Calibri"/>
          <w:szCs w:val="24"/>
        </w:rPr>
        <w:t xml:space="preserve">I forbindelse med regjeringens anbud på de såkalte FOT-rutene opplever vi nå en svært dramatisk svekkelse av tilbudet ved flere av våre lokale lufthavner. Flere regioner i Nordland rammes av dette. Dette har fått næringslivet flere steder til å reagere med sterk kritikk. </w:t>
      </w:r>
    </w:p>
    <w:p w:rsidR="004246D6" w:rsidRPr="00AD398B" w:rsidRDefault="00E061A0" w:rsidP="004246D6">
      <w:pPr>
        <w:rPr>
          <w:rFonts w:asciiTheme="minorHAnsi" w:hAnsiTheme="minorHAnsi" w:cs="Calibri"/>
          <w:szCs w:val="24"/>
        </w:rPr>
      </w:pPr>
      <w:r>
        <w:rPr>
          <w:rFonts w:asciiTheme="minorHAnsi" w:hAnsiTheme="minorHAnsi" w:cs="Calibri"/>
          <w:szCs w:val="24"/>
        </w:rPr>
        <w:t>D</w:t>
      </w:r>
      <w:r w:rsidR="004246D6" w:rsidRPr="00AD398B">
        <w:rPr>
          <w:rFonts w:asciiTheme="minorHAnsi" w:hAnsiTheme="minorHAnsi" w:cs="Calibri"/>
          <w:szCs w:val="24"/>
        </w:rPr>
        <w:t>epartementet har innført et nytt prinsipp om at nye rutekart ikke lenger skal sendes ut på høring før de blir bestemt</w:t>
      </w:r>
      <w:r w:rsidR="00AD398B">
        <w:rPr>
          <w:rFonts w:asciiTheme="minorHAnsi" w:hAnsiTheme="minorHAnsi" w:cs="Calibri"/>
          <w:szCs w:val="24"/>
        </w:rPr>
        <w:t>.</w:t>
      </w:r>
      <w:r w:rsidR="006D478B" w:rsidRPr="00AD398B">
        <w:rPr>
          <w:rFonts w:asciiTheme="minorHAnsi" w:hAnsiTheme="minorHAnsi" w:cs="Calibri"/>
          <w:szCs w:val="24"/>
        </w:rPr>
        <w:t xml:space="preserve"> </w:t>
      </w:r>
      <w:r w:rsidR="00AD398B">
        <w:rPr>
          <w:rFonts w:asciiTheme="minorHAnsi" w:hAnsiTheme="minorHAnsi" w:cs="Calibri"/>
          <w:szCs w:val="24"/>
        </w:rPr>
        <w:t xml:space="preserve">Det svekker muligheten for lokalsamfunnene til å sikre godt tilpassede ruter. Nordland Arbeiderparti mener ruteopplegget må sendes på høring før det blir endelig fastsatt. </w:t>
      </w:r>
    </w:p>
    <w:p w:rsidR="004246D6" w:rsidRPr="00AD398B" w:rsidRDefault="004246D6" w:rsidP="004246D6">
      <w:pPr>
        <w:rPr>
          <w:rFonts w:asciiTheme="minorHAnsi" w:hAnsiTheme="minorHAnsi" w:cs="Calibri"/>
          <w:szCs w:val="24"/>
        </w:rPr>
      </w:pPr>
      <w:r w:rsidRPr="00AD398B">
        <w:rPr>
          <w:rFonts w:asciiTheme="minorHAnsi" w:hAnsiTheme="minorHAnsi" w:cs="Calibri"/>
          <w:szCs w:val="24"/>
        </w:rPr>
        <w:t xml:space="preserve">Helgeland har i mange år samarbeidet </w:t>
      </w:r>
      <w:r w:rsidR="00E061A0">
        <w:rPr>
          <w:rFonts w:asciiTheme="minorHAnsi" w:hAnsiTheme="minorHAnsi" w:cs="Calibri"/>
          <w:szCs w:val="24"/>
        </w:rPr>
        <w:t>om</w:t>
      </w:r>
      <w:r w:rsidR="00E061A0" w:rsidRPr="00AD398B">
        <w:rPr>
          <w:rFonts w:asciiTheme="minorHAnsi" w:hAnsiTheme="minorHAnsi" w:cs="Calibri"/>
          <w:szCs w:val="24"/>
        </w:rPr>
        <w:t xml:space="preserve"> </w:t>
      </w:r>
      <w:r w:rsidRPr="00AD398B">
        <w:rPr>
          <w:rFonts w:asciiTheme="minorHAnsi" w:hAnsiTheme="minorHAnsi" w:cs="Calibri"/>
          <w:szCs w:val="24"/>
        </w:rPr>
        <w:t>flyruter for å tilrettelegge for gode tjenester til en voksende olje- og gassnæring i vår del av Norskehavet. Tilbakemeldinger fra en næring som for tiden sliter i motbakke er svært tydelig. Dette vil stikke kjepper i hjulene for forsyningsbasen og leverandørindustrien på Helgeland, og tilrettelegging med helikopterbase og utflyging av personell til Norne, Skarv og etter hvert Aasta Hansteen. </w:t>
      </w:r>
    </w:p>
    <w:p w:rsidR="004246D6" w:rsidRPr="00AD398B" w:rsidRDefault="004246D6" w:rsidP="004246D6">
      <w:pPr>
        <w:rPr>
          <w:rFonts w:asciiTheme="minorHAnsi" w:hAnsiTheme="minorHAnsi" w:cs="Calibri"/>
          <w:szCs w:val="24"/>
        </w:rPr>
      </w:pPr>
      <w:r w:rsidRPr="00AD398B">
        <w:rPr>
          <w:rFonts w:asciiTheme="minorHAnsi" w:hAnsiTheme="minorHAnsi" w:cs="Calibri"/>
          <w:szCs w:val="24"/>
        </w:rPr>
        <w:t xml:space="preserve">Dårlig tilpassede ruter slik det kan se ut som vi får fra 1. april neste år vil gi betydelige utfordringer for helsereiser til Nordlandssykehuset i Bodø og Universitetssykehuset i Tromsø. Dette vil gi langt flere overnattinger, og utgiftene i forbindelse med helsereiser vil kunne stige betydelig. Dette vil representere ei stor utfordring for Helse Nord. Resultatet vil kunne bli økt pasientlekkasje til Trondheim og St. Olavs-sykehuset. Dette vil på sikt gå ut over pasientgrunnlaget til Helse-Nord, og redusere handlingsrommet for å skape og utvikle sykehustilbud i Nord-Norge. Dette vil også kunne gå </w:t>
      </w:r>
      <w:r w:rsidR="008A69D4" w:rsidRPr="00AD398B">
        <w:rPr>
          <w:rFonts w:asciiTheme="minorHAnsi" w:hAnsiTheme="minorHAnsi" w:cs="Calibri"/>
          <w:szCs w:val="24"/>
        </w:rPr>
        <w:t xml:space="preserve">ytterligere </w:t>
      </w:r>
      <w:r w:rsidRPr="00AD398B">
        <w:rPr>
          <w:rFonts w:asciiTheme="minorHAnsi" w:hAnsiTheme="minorHAnsi" w:cs="Calibri"/>
          <w:szCs w:val="24"/>
        </w:rPr>
        <w:t xml:space="preserve">utover flytilbudet </w:t>
      </w:r>
      <w:r w:rsidR="008A69D4" w:rsidRPr="00AD398B">
        <w:rPr>
          <w:rFonts w:asciiTheme="minorHAnsi" w:hAnsiTheme="minorHAnsi" w:cs="Calibri"/>
          <w:szCs w:val="24"/>
        </w:rPr>
        <w:t>til Bodø og Tromsø,</w:t>
      </w:r>
      <w:r w:rsidRPr="00AD398B">
        <w:rPr>
          <w:rFonts w:asciiTheme="minorHAnsi" w:hAnsiTheme="minorHAnsi" w:cs="Calibri"/>
          <w:szCs w:val="24"/>
        </w:rPr>
        <w:t xml:space="preserve"> da pasientreiser utgjøre en stor andel av rei</w:t>
      </w:r>
      <w:r w:rsidR="006D478B" w:rsidRPr="00AD398B">
        <w:rPr>
          <w:rFonts w:asciiTheme="minorHAnsi" w:hAnsiTheme="minorHAnsi" w:cs="Calibri"/>
          <w:szCs w:val="24"/>
        </w:rPr>
        <w:t>sende med fly på kortbanenettet</w:t>
      </w:r>
      <w:r w:rsidR="008A69D4" w:rsidRPr="00AD398B">
        <w:rPr>
          <w:rFonts w:asciiTheme="minorHAnsi" w:hAnsiTheme="minorHAnsi" w:cs="Calibri"/>
          <w:szCs w:val="24"/>
        </w:rPr>
        <w:t xml:space="preserve">. </w:t>
      </w:r>
    </w:p>
    <w:p w:rsidR="004246D6" w:rsidRPr="00AD398B" w:rsidRDefault="004246D6" w:rsidP="004246D6">
      <w:pPr>
        <w:rPr>
          <w:rFonts w:asciiTheme="minorHAnsi" w:hAnsiTheme="minorHAnsi" w:cs="Calibri"/>
          <w:szCs w:val="24"/>
        </w:rPr>
      </w:pPr>
      <w:r w:rsidRPr="00AD398B">
        <w:rPr>
          <w:rFonts w:asciiTheme="minorHAnsi" w:hAnsiTheme="minorHAnsi" w:cs="Calibri"/>
          <w:szCs w:val="24"/>
        </w:rPr>
        <w:t>Nordland Arbeiderparti mener at gode tilpassede ruter med god kapasitet, og ikke minst riktig frekvens tilpasset lokale behov for næringsliv, helsereiser og reiseliv, er særdeles viktig. Skal Nordland kunne ta ut sitt næringsmessige potensiale, er det avgjørende at vi har et godt flytilbud i hele fylket. Det ideologiske eksperimentet regjeringen har satt ut i livet gjennom FOT-ruteanbudet trekker kraftig i feil retning.</w:t>
      </w:r>
    </w:p>
    <w:p w:rsidR="00F01271" w:rsidRPr="00AD398B" w:rsidRDefault="004246D6">
      <w:pPr>
        <w:rPr>
          <w:rFonts w:asciiTheme="minorHAnsi" w:hAnsiTheme="minorHAnsi" w:cs="Calibri"/>
          <w:szCs w:val="24"/>
        </w:rPr>
      </w:pPr>
      <w:r w:rsidRPr="00AD398B">
        <w:rPr>
          <w:rFonts w:asciiTheme="minorHAnsi" w:hAnsiTheme="minorHAnsi" w:cs="Calibri"/>
          <w:szCs w:val="24"/>
        </w:rPr>
        <w:t xml:space="preserve">Nordland Arbeiderparti viser også til at </w:t>
      </w:r>
      <w:r w:rsidR="006D478B" w:rsidRPr="00AD398B">
        <w:rPr>
          <w:rFonts w:asciiTheme="minorHAnsi" w:hAnsiTheme="minorHAnsi" w:cs="Calibri"/>
          <w:szCs w:val="24"/>
        </w:rPr>
        <w:t>på tross av innspill</w:t>
      </w:r>
      <w:r w:rsidRPr="00AD398B">
        <w:rPr>
          <w:rFonts w:asciiTheme="minorHAnsi" w:hAnsiTheme="minorHAnsi" w:cs="Calibri"/>
          <w:szCs w:val="24"/>
        </w:rPr>
        <w:t xml:space="preserve"> fra Nordland Fylkeskommune og </w:t>
      </w:r>
      <w:r w:rsidR="006D478B" w:rsidRPr="00AD398B">
        <w:rPr>
          <w:rFonts w:asciiTheme="minorHAnsi" w:hAnsiTheme="minorHAnsi" w:cs="Calibri"/>
          <w:szCs w:val="24"/>
        </w:rPr>
        <w:t xml:space="preserve">flere </w:t>
      </w:r>
      <w:r w:rsidRPr="00AD398B">
        <w:rPr>
          <w:rFonts w:asciiTheme="minorHAnsi" w:hAnsiTheme="minorHAnsi" w:cs="Calibri"/>
          <w:szCs w:val="24"/>
        </w:rPr>
        <w:t>ko</w:t>
      </w:r>
      <w:r w:rsidR="006D478B" w:rsidRPr="00AD398B">
        <w:rPr>
          <w:rFonts w:asciiTheme="minorHAnsi" w:hAnsiTheme="minorHAnsi" w:cs="Calibri"/>
          <w:szCs w:val="24"/>
        </w:rPr>
        <w:t>mmuner,</w:t>
      </w:r>
      <w:r w:rsidRPr="00AD398B">
        <w:rPr>
          <w:rFonts w:asciiTheme="minorHAnsi" w:hAnsiTheme="minorHAnsi" w:cs="Calibri"/>
          <w:szCs w:val="24"/>
        </w:rPr>
        <w:t xml:space="preserve"> ble ikke Stokmarknes Lufthavn Skagen tatt i</w:t>
      </w:r>
      <w:r w:rsidR="006D478B" w:rsidRPr="00AD398B">
        <w:rPr>
          <w:rFonts w:asciiTheme="minorHAnsi" w:hAnsiTheme="minorHAnsi" w:cs="Calibri"/>
          <w:szCs w:val="24"/>
        </w:rPr>
        <w:t>nn i anbudet for FOT-rutene</w:t>
      </w:r>
      <w:r w:rsidRPr="00AD398B">
        <w:rPr>
          <w:rFonts w:asciiTheme="minorHAnsi" w:hAnsiTheme="minorHAnsi" w:cs="Calibri"/>
          <w:szCs w:val="24"/>
        </w:rPr>
        <w:t xml:space="preserve">, noe som gir </w:t>
      </w:r>
      <w:r w:rsidR="006D478B" w:rsidRPr="00AD398B">
        <w:rPr>
          <w:rFonts w:asciiTheme="minorHAnsi" w:hAnsiTheme="minorHAnsi" w:cs="Calibri"/>
          <w:szCs w:val="24"/>
        </w:rPr>
        <w:t xml:space="preserve">et dyrere </w:t>
      </w:r>
      <w:r w:rsidR="00F348B5" w:rsidRPr="00AD398B">
        <w:rPr>
          <w:rFonts w:asciiTheme="minorHAnsi" w:hAnsiTheme="minorHAnsi" w:cs="Calibri"/>
          <w:szCs w:val="24"/>
        </w:rPr>
        <w:t>tilbud, dette</w:t>
      </w:r>
      <w:r w:rsidR="006D478B" w:rsidRPr="00AD398B">
        <w:rPr>
          <w:rFonts w:asciiTheme="minorHAnsi" w:hAnsiTheme="minorHAnsi" w:cs="Calibri"/>
          <w:szCs w:val="24"/>
        </w:rPr>
        <w:t xml:space="preserve"> er også</w:t>
      </w:r>
      <w:r w:rsidRPr="00AD398B">
        <w:rPr>
          <w:rFonts w:asciiTheme="minorHAnsi" w:hAnsiTheme="minorHAnsi" w:cs="Calibri"/>
          <w:szCs w:val="24"/>
        </w:rPr>
        <w:t xml:space="preserve"> </w:t>
      </w:r>
      <w:r w:rsidR="006D478B" w:rsidRPr="00AD398B">
        <w:rPr>
          <w:rFonts w:asciiTheme="minorHAnsi" w:hAnsiTheme="minorHAnsi" w:cs="Calibri"/>
          <w:szCs w:val="24"/>
        </w:rPr>
        <w:t>en forskjellsbehandling</w:t>
      </w:r>
      <w:r w:rsidRPr="00AD398B">
        <w:rPr>
          <w:rFonts w:asciiTheme="minorHAnsi" w:hAnsiTheme="minorHAnsi" w:cs="Calibri"/>
          <w:szCs w:val="24"/>
        </w:rPr>
        <w:t xml:space="preserve"> </w:t>
      </w:r>
      <w:r w:rsidR="006D478B" w:rsidRPr="00AD398B">
        <w:rPr>
          <w:rFonts w:asciiTheme="minorHAnsi" w:hAnsiTheme="minorHAnsi" w:cs="Calibri"/>
          <w:szCs w:val="24"/>
        </w:rPr>
        <w:t xml:space="preserve">av tilbudet for innbyggerne </w:t>
      </w:r>
      <w:r w:rsidR="004B70CA">
        <w:rPr>
          <w:rFonts w:asciiTheme="minorHAnsi" w:hAnsiTheme="minorHAnsi" w:cs="Calibri"/>
          <w:szCs w:val="24"/>
        </w:rPr>
        <w:t xml:space="preserve">og næringsliv </w:t>
      </w:r>
      <w:r w:rsidR="006D478B" w:rsidRPr="00AD398B">
        <w:rPr>
          <w:rFonts w:asciiTheme="minorHAnsi" w:hAnsiTheme="minorHAnsi" w:cs="Calibri"/>
          <w:szCs w:val="24"/>
        </w:rPr>
        <w:t>i denne regionen.</w:t>
      </w:r>
    </w:p>
    <w:p w:rsidR="00F348B5" w:rsidRPr="00AD398B" w:rsidRDefault="00F348B5">
      <w:pPr>
        <w:rPr>
          <w:rFonts w:asciiTheme="minorHAnsi" w:hAnsiTheme="minorHAnsi" w:cs="Calibri"/>
          <w:szCs w:val="24"/>
        </w:rPr>
      </w:pPr>
      <w:r w:rsidRPr="00AD398B">
        <w:rPr>
          <w:rFonts w:asciiTheme="minorHAnsi" w:hAnsiTheme="minorHAnsi" w:cs="Calibri"/>
          <w:szCs w:val="24"/>
        </w:rPr>
        <w:t xml:space="preserve">Nordland </w:t>
      </w:r>
      <w:r w:rsidR="001B5536" w:rsidRPr="00AD398B">
        <w:rPr>
          <w:rFonts w:asciiTheme="minorHAnsi" w:hAnsiTheme="minorHAnsi" w:cs="Calibri"/>
          <w:szCs w:val="24"/>
        </w:rPr>
        <w:t>Arbeiderparti</w:t>
      </w:r>
      <w:r w:rsidRPr="00AD398B">
        <w:rPr>
          <w:rFonts w:asciiTheme="minorHAnsi" w:hAnsiTheme="minorHAnsi" w:cs="Calibri"/>
          <w:szCs w:val="24"/>
        </w:rPr>
        <w:t xml:space="preserve"> ber </w:t>
      </w:r>
      <w:r w:rsidR="00E061A0">
        <w:rPr>
          <w:rFonts w:asciiTheme="minorHAnsi" w:hAnsiTheme="minorHAnsi" w:cs="Calibri"/>
          <w:szCs w:val="24"/>
        </w:rPr>
        <w:t>d</w:t>
      </w:r>
      <w:r w:rsidRPr="00AD398B">
        <w:rPr>
          <w:rFonts w:asciiTheme="minorHAnsi" w:hAnsiTheme="minorHAnsi" w:cs="Calibri"/>
          <w:szCs w:val="24"/>
        </w:rPr>
        <w:t xml:space="preserve">epartementet gripe inn og </w:t>
      </w:r>
      <w:r w:rsidR="001B5536" w:rsidRPr="00AD398B">
        <w:rPr>
          <w:rFonts w:asciiTheme="minorHAnsi" w:hAnsiTheme="minorHAnsi" w:cs="Calibri"/>
          <w:szCs w:val="24"/>
        </w:rPr>
        <w:t>får tilpasset rutene i henhold til disse innspillene og at disse sendes ut på høring før de iverksettes.</w:t>
      </w:r>
    </w:p>
    <w:p w:rsidR="00761351" w:rsidRPr="00AD398B" w:rsidRDefault="00761351">
      <w:pPr>
        <w:rPr>
          <w:rFonts w:asciiTheme="minorHAnsi" w:hAnsiTheme="minorHAnsi" w:cs="Calibri"/>
          <w:szCs w:val="24"/>
        </w:rPr>
      </w:pPr>
    </w:p>
    <w:p w:rsidR="00761351" w:rsidRPr="00AD398B" w:rsidRDefault="00761351" w:rsidP="00761351">
      <w:pPr>
        <w:rPr>
          <w:rFonts w:asciiTheme="minorHAnsi" w:hAnsiTheme="minorHAnsi"/>
        </w:rPr>
      </w:pPr>
    </w:p>
    <w:p w:rsidR="00761351" w:rsidRPr="00AD398B" w:rsidRDefault="00761351" w:rsidP="00761351">
      <w:pPr>
        <w:pStyle w:val="Overskrift2"/>
        <w:rPr>
          <w:rFonts w:asciiTheme="minorHAnsi" w:hAnsiTheme="minorHAnsi"/>
        </w:rPr>
      </w:pPr>
      <w:bookmarkStart w:id="2" w:name="_Toc467088919"/>
      <w:r w:rsidRPr="00AD398B">
        <w:rPr>
          <w:rFonts w:asciiTheme="minorHAnsi" w:hAnsiTheme="minorHAnsi"/>
        </w:rPr>
        <w:lastRenderedPageBreak/>
        <w:t xml:space="preserve">Uttalelse: </w:t>
      </w:r>
      <w:r w:rsidR="00E03ECA">
        <w:rPr>
          <w:rFonts w:asciiTheme="minorHAnsi" w:hAnsiTheme="minorHAnsi"/>
        </w:rPr>
        <w:t>Vi trenger et</w:t>
      </w:r>
      <w:r w:rsidR="00E97A0E">
        <w:rPr>
          <w:rFonts w:asciiTheme="minorHAnsi" w:hAnsiTheme="minorHAnsi"/>
        </w:rPr>
        <w:t xml:space="preserve"> </w:t>
      </w:r>
      <w:r w:rsidRPr="00AD398B">
        <w:rPr>
          <w:rFonts w:asciiTheme="minorHAnsi" w:hAnsiTheme="minorHAnsi"/>
        </w:rPr>
        <w:t>sterk</w:t>
      </w:r>
      <w:r w:rsidR="00E03ECA">
        <w:rPr>
          <w:rFonts w:asciiTheme="minorHAnsi" w:hAnsiTheme="minorHAnsi"/>
        </w:rPr>
        <w:t>t</w:t>
      </w:r>
      <w:r w:rsidRPr="00AD398B">
        <w:rPr>
          <w:rFonts w:asciiTheme="minorHAnsi" w:hAnsiTheme="minorHAnsi"/>
        </w:rPr>
        <w:t xml:space="preserve"> forsvar i nord</w:t>
      </w:r>
      <w:bookmarkEnd w:id="2"/>
    </w:p>
    <w:p w:rsidR="00761351" w:rsidRPr="00AD398B" w:rsidRDefault="00761351" w:rsidP="00761351">
      <w:pPr>
        <w:rPr>
          <w:rFonts w:asciiTheme="minorHAnsi" w:hAnsiTheme="minorHAnsi"/>
          <w:szCs w:val="24"/>
        </w:rPr>
      </w:pPr>
      <w:r w:rsidRPr="00AD398B">
        <w:rPr>
          <w:rFonts w:asciiTheme="minorHAnsi" w:hAnsiTheme="minorHAnsi"/>
          <w:szCs w:val="24"/>
        </w:rPr>
        <w:t>Det sikkerhetspolitiske omlandet vårt har endret seg. En uforutsigbar nabo i øst, kriger langs Europas yttergrenser og terrortrusselen gjør det nødvendig å satse på Forsvaret. Arbeiderpartiet er opptatt av å styrke forsvarsevnen i Nord-Norge, få mer klarhet om Hæren og Heimevernets framtid, og sikre en styrket finansiering av forsvaret nå.</w:t>
      </w:r>
    </w:p>
    <w:p w:rsidR="00761351" w:rsidRPr="00AD398B" w:rsidRDefault="00761351" w:rsidP="00761351">
      <w:pPr>
        <w:rPr>
          <w:rFonts w:asciiTheme="minorHAnsi" w:hAnsiTheme="minorHAnsi"/>
          <w:szCs w:val="24"/>
        </w:rPr>
      </w:pPr>
      <w:r w:rsidRPr="00AD398B">
        <w:rPr>
          <w:rFonts w:asciiTheme="minorHAnsi" w:hAnsiTheme="minorHAnsi"/>
          <w:szCs w:val="24"/>
        </w:rPr>
        <w:t>Arbeiderpartiet mener Forsvaret trenger og fortjener forutsigbarhet og trygghet. Grunnleggende krav for Arbeiderpartiet i forliket i forsvarskomiteen har vært å sikre</w:t>
      </w:r>
      <w:r w:rsidR="00E03ECA">
        <w:rPr>
          <w:rFonts w:asciiTheme="minorHAnsi" w:hAnsiTheme="minorHAnsi"/>
          <w:szCs w:val="24"/>
        </w:rPr>
        <w:t xml:space="preserve"> investeringer i</w:t>
      </w:r>
      <w:r w:rsidRPr="00AD398B">
        <w:rPr>
          <w:rFonts w:asciiTheme="minorHAnsi" w:hAnsiTheme="minorHAnsi"/>
          <w:szCs w:val="24"/>
        </w:rPr>
        <w:t xml:space="preserve"> 52 kampfly, en bedre finansiering av forsvaret</w:t>
      </w:r>
      <w:r w:rsidR="00E97A0E">
        <w:rPr>
          <w:rFonts w:asciiTheme="minorHAnsi" w:hAnsiTheme="minorHAnsi"/>
          <w:szCs w:val="24"/>
        </w:rPr>
        <w:t xml:space="preserve"> o</w:t>
      </w:r>
      <w:r w:rsidRPr="00AD398B">
        <w:rPr>
          <w:rFonts w:asciiTheme="minorHAnsi" w:hAnsiTheme="minorHAnsi"/>
          <w:szCs w:val="24"/>
        </w:rPr>
        <w:t>g mer forsvar i nord.</w:t>
      </w:r>
    </w:p>
    <w:p w:rsidR="00761351" w:rsidRPr="00AD398B" w:rsidRDefault="00761351" w:rsidP="00761351">
      <w:pPr>
        <w:rPr>
          <w:rFonts w:asciiTheme="minorHAnsi" w:hAnsiTheme="minorHAnsi"/>
          <w:szCs w:val="24"/>
        </w:rPr>
      </w:pPr>
      <w:r w:rsidRPr="00AD398B">
        <w:rPr>
          <w:rFonts w:asciiTheme="minorHAnsi" w:hAnsiTheme="minorHAnsi"/>
          <w:szCs w:val="24"/>
        </w:rPr>
        <w:t>Gjennom forliket oppnår vi blant annet å styrke forsvaret med 400 millioner kroner allerede på neste års statsbudsjett. Hæren og heimevernet er sikret styrket finansiering, Kystjegerkommandoen som er landsdelens spesialstyrke blir i Nord-Norge, det vil fortsatt være helikoptre på Bardufoss og vi fortsetter styrkingen av Evenes som framskutt kampflybase. Vi har sikret enighet om investering i nye kampfly, ubåter og maritime patruljefly</w:t>
      </w:r>
      <w:r w:rsidR="00A73EB4">
        <w:rPr>
          <w:rFonts w:asciiTheme="minorHAnsi" w:hAnsiTheme="minorHAnsi"/>
          <w:szCs w:val="24"/>
        </w:rPr>
        <w:t>.</w:t>
      </w:r>
    </w:p>
    <w:p w:rsidR="00761351" w:rsidRDefault="00761351" w:rsidP="00761351">
      <w:pPr>
        <w:rPr>
          <w:rFonts w:asciiTheme="minorHAnsi" w:hAnsiTheme="minorHAnsi"/>
          <w:szCs w:val="24"/>
        </w:rPr>
      </w:pPr>
      <w:r w:rsidRPr="00AD398B">
        <w:rPr>
          <w:rFonts w:asciiTheme="minorHAnsi" w:hAnsiTheme="minorHAnsi"/>
          <w:szCs w:val="24"/>
        </w:rPr>
        <w:t xml:space="preserve">Nordland Arbeiderparti er fornøyd med at Norwegian Battle Lab and </w:t>
      </w:r>
      <w:proofErr w:type="spellStart"/>
      <w:r w:rsidRPr="00AD398B">
        <w:rPr>
          <w:rFonts w:asciiTheme="minorHAnsi" w:hAnsiTheme="minorHAnsi"/>
          <w:szCs w:val="24"/>
        </w:rPr>
        <w:t>Experimentation</w:t>
      </w:r>
      <w:proofErr w:type="spellEnd"/>
      <w:r w:rsidRPr="00AD398B">
        <w:rPr>
          <w:rFonts w:asciiTheme="minorHAnsi" w:hAnsiTheme="minorHAnsi"/>
          <w:szCs w:val="24"/>
        </w:rPr>
        <w:t xml:space="preserve"> (NOBLE) blir i Bodø. Verdiøkningen av arealene som frigjøres når flystasjonen i Bodø flyttes skal bidra til å finansiere en ny sivil lufthavn i Bodø. Det er avgjørende for å utvikle «Nye Bodø»</w:t>
      </w:r>
      <w:r w:rsidR="00B25774">
        <w:rPr>
          <w:rFonts w:asciiTheme="minorHAnsi" w:hAnsiTheme="minorHAnsi"/>
          <w:szCs w:val="24"/>
        </w:rPr>
        <w:t xml:space="preserve"> - den nye bydelen.</w:t>
      </w:r>
    </w:p>
    <w:p w:rsidR="00761351" w:rsidRPr="00AD398B" w:rsidRDefault="00761351" w:rsidP="00761351">
      <w:pPr>
        <w:rPr>
          <w:rFonts w:asciiTheme="minorHAnsi" w:hAnsiTheme="minorHAnsi"/>
          <w:szCs w:val="24"/>
        </w:rPr>
      </w:pPr>
      <w:r w:rsidRPr="00AD398B">
        <w:rPr>
          <w:rFonts w:asciiTheme="minorHAnsi" w:hAnsiTheme="minorHAnsi"/>
          <w:szCs w:val="24"/>
        </w:rPr>
        <w:t xml:space="preserve">Nordland Arbeiderparti </w:t>
      </w:r>
      <w:r w:rsidR="00F43F26">
        <w:rPr>
          <w:rFonts w:asciiTheme="minorHAnsi" w:hAnsiTheme="minorHAnsi"/>
          <w:szCs w:val="24"/>
        </w:rPr>
        <w:t>konstaterer</w:t>
      </w:r>
      <w:r w:rsidRPr="00AD398B">
        <w:rPr>
          <w:rFonts w:asciiTheme="minorHAnsi" w:hAnsiTheme="minorHAnsi"/>
          <w:szCs w:val="24"/>
        </w:rPr>
        <w:t xml:space="preserve"> at vi ikke nådde fram med å endre på regjeringens forslag om å legge ned Andøya flystasjon, og om å flytte Generalinspektøren for luftforsvarets lokalisering fra Bodø til Rygge. Nordland Arbeiderparti </w:t>
      </w:r>
      <w:r w:rsidR="00B25774">
        <w:rPr>
          <w:rFonts w:asciiTheme="minorHAnsi" w:hAnsiTheme="minorHAnsi"/>
          <w:szCs w:val="24"/>
        </w:rPr>
        <w:t>er skuffet over</w:t>
      </w:r>
      <w:r w:rsidRPr="00AD398B">
        <w:rPr>
          <w:rFonts w:asciiTheme="minorHAnsi" w:hAnsiTheme="minorHAnsi"/>
          <w:szCs w:val="24"/>
        </w:rPr>
        <w:t xml:space="preserve"> at regjeringen ikke ville flytte seg i disse spørsmålene.</w:t>
      </w:r>
    </w:p>
    <w:p w:rsidR="00761351" w:rsidRPr="00AD398B" w:rsidRDefault="00761351" w:rsidP="00761351">
      <w:pPr>
        <w:rPr>
          <w:rFonts w:asciiTheme="minorHAnsi" w:hAnsiTheme="minorHAnsi"/>
          <w:szCs w:val="24"/>
        </w:rPr>
      </w:pPr>
      <w:r w:rsidRPr="00AD398B">
        <w:rPr>
          <w:rFonts w:asciiTheme="minorHAnsi" w:hAnsiTheme="minorHAnsi"/>
          <w:szCs w:val="24"/>
        </w:rPr>
        <w:t xml:space="preserve">Nordland Arbeiderparti mener det hefter stor usikkerhet omkring beslutningsgrunnlaget om å legge ned Andøya flystasjon. Nordland Arbeiderparti vil understreke det ansvaret som hviler på regjeringen, for å følge opp forsvarskomiteens samlede merknad om å kvalitetssikre tallene og komme tilbake til Stortinget i revidert budsjett ved vesentlige endringer i forutsetningene for vedtaket. </w:t>
      </w:r>
      <w:r w:rsidR="003C2C10">
        <w:rPr>
          <w:rFonts w:asciiTheme="minorHAnsi" w:hAnsiTheme="minorHAnsi"/>
          <w:szCs w:val="24"/>
        </w:rPr>
        <w:t>Nordland Arbeiderparti forventer at stortingsgruppen</w:t>
      </w:r>
      <w:r w:rsidRPr="00AD398B">
        <w:rPr>
          <w:rFonts w:asciiTheme="minorHAnsi" w:hAnsiTheme="minorHAnsi"/>
          <w:szCs w:val="24"/>
        </w:rPr>
        <w:t xml:space="preserve"> følger dette tett, og er garantist for at feil som blir avdekket, blir rettet opp </w:t>
      </w:r>
      <w:r w:rsidR="003C2C10">
        <w:rPr>
          <w:rFonts w:asciiTheme="minorHAnsi" w:hAnsiTheme="minorHAnsi"/>
          <w:szCs w:val="24"/>
        </w:rPr>
        <w:t>senest</w:t>
      </w:r>
      <w:r w:rsidR="003C2C10" w:rsidRPr="00AD398B">
        <w:rPr>
          <w:rFonts w:asciiTheme="minorHAnsi" w:hAnsiTheme="minorHAnsi"/>
          <w:szCs w:val="24"/>
        </w:rPr>
        <w:t xml:space="preserve"> </w:t>
      </w:r>
      <w:r w:rsidRPr="00AD398B">
        <w:rPr>
          <w:rFonts w:asciiTheme="minorHAnsi" w:hAnsiTheme="minorHAnsi"/>
          <w:szCs w:val="24"/>
        </w:rPr>
        <w:t>i revidert nasjonalbudsjett 2017.</w:t>
      </w:r>
    </w:p>
    <w:p w:rsidR="00761351" w:rsidRPr="00AD398B" w:rsidRDefault="00761351" w:rsidP="00761351">
      <w:pPr>
        <w:rPr>
          <w:rFonts w:asciiTheme="minorHAnsi" w:hAnsiTheme="minorHAnsi"/>
          <w:szCs w:val="24"/>
        </w:rPr>
      </w:pPr>
      <w:r w:rsidRPr="00AD398B">
        <w:rPr>
          <w:rFonts w:asciiTheme="minorHAnsi" w:hAnsiTheme="minorHAnsi"/>
          <w:szCs w:val="24"/>
        </w:rPr>
        <w:t>Nordland Arbeiderparti har stor forståelse for den skuffelsen og den usikkerheten som nå råder i Andøy kommune. Storsamfunnet må nå stille opp for Andøya og legge til rette for en målrettet omstilling av Andøy-samfunnet, hvis beslutningen om å legge ned Andøya flystasjon blir stående. Regjeringen har ansvaret for å koordinere samarbeidet mellom kommunen, fylkeskommunen, næringslivet og private initiativtakere for å lykkes med dette viktige arbeidet.</w:t>
      </w:r>
    </w:p>
    <w:p w:rsidR="00761351" w:rsidRPr="00AD398B" w:rsidRDefault="00761351" w:rsidP="00761351">
      <w:pPr>
        <w:rPr>
          <w:rFonts w:asciiTheme="minorHAnsi" w:hAnsiTheme="minorHAnsi"/>
          <w:szCs w:val="24"/>
        </w:rPr>
      </w:pPr>
      <w:r w:rsidRPr="00AD398B">
        <w:rPr>
          <w:rFonts w:asciiTheme="minorHAnsi" w:hAnsiTheme="minorHAnsi"/>
          <w:szCs w:val="24"/>
        </w:rPr>
        <w:t xml:space="preserve">Nordland Arbeiderparti forlanger, slik forsvarskomiteen beskriver i sine merknader, at staten stiller opp med ekstraordinær statlig innsats, og bevilger midler til gode og effektive omstillingsprogrammer. Hensikten er å styrke næringslivet og bidra til etablering av nye arbeidsplasser på Andøya, slik at kommunen og regionen kan bygge opp en mer robust og variert næringsstruktur. Videreføring av flyplassen, styrking av Andøya Test Center og miljøet </w:t>
      </w:r>
      <w:r w:rsidRPr="00AD398B">
        <w:rPr>
          <w:rFonts w:asciiTheme="minorHAnsi" w:hAnsiTheme="minorHAnsi"/>
          <w:szCs w:val="24"/>
        </w:rPr>
        <w:lastRenderedPageBreak/>
        <w:t xml:space="preserve">rundt, samt utvikling av fiskerhavnen er alle eksempler på viktige tiltak for å lykkes med omstillingen. </w:t>
      </w:r>
    </w:p>
    <w:p w:rsidR="00761351" w:rsidRPr="00AD398B" w:rsidRDefault="00761351" w:rsidP="00761351">
      <w:pPr>
        <w:rPr>
          <w:rFonts w:asciiTheme="minorHAnsi" w:hAnsiTheme="minorHAnsi"/>
          <w:szCs w:val="24"/>
        </w:rPr>
      </w:pPr>
      <w:r w:rsidRPr="00AD398B">
        <w:rPr>
          <w:rFonts w:asciiTheme="minorHAnsi" w:hAnsiTheme="minorHAnsi"/>
          <w:szCs w:val="24"/>
        </w:rPr>
        <w:t xml:space="preserve">Nordland Arbeiderparti mener at det er viktig å etablere nye arbeidsplasser i Andøy kommune. Det er den eneste måten få til en øyeblikkelig omstilling på. Stortinget skal snart behandle en sak om lokalisering av statlige arbeidsplasser. Nordland Arbeiderparti forlanger derfor at Andøy blir vurdert som lokaliseringssted i forbindelse med denne behandlingen. </w:t>
      </w:r>
    </w:p>
    <w:p w:rsidR="00B25774" w:rsidRDefault="00761351" w:rsidP="00761351">
      <w:pPr>
        <w:rPr>
          <w:rFonts w:asciiTheme="minorHAnsi" w:hAnsiTheme="minorHAnsi"/>
          <w:szCs w:val="24"/>
        </w:rPr>
      </w:pPr>
      <w:r w:rsidRPr="00AD398B">
        <w:rPr>
          <w:rFonts w:asciiTheme="minorHAnsi" w:hAnsiTheme="minorHAnsi"/>
          <w:szCs w:val="24"/>
        </w:rPr>
        <w:t>Brønnøysund, Mo i Rana og Meløy er alle eksempler på samfunn som har vært eller er i store omstillinger, og der Arbeiderpartiet har gått i front for å få etablert nye virksomheter. For å lykkes der omstillingsbehovet er stort kreves det at storsamfunnet stiller opp med kraftfulle tiltak. Nasjonen har en sterk forpliktelse overfor Andøy-samfunnet. Også her må Arbeiderpartiet gå i front for å sikre framtida.</w:t>
      </w:r>
    </w:p>
    <w:p w:rsidR="00A20539" w:rsidRDefault="00A20539" w:rsidP="00A20539">
      <w:pPr>
        <w:pStyle w:val="Rentekst"/>
      </w:pPr>
      <w:r>
        <w:t>Nordland Arbeiderparti forlanger at Kystvaktens ledelse med stab og administrasjon på Sortland skal videreutvikles som en selvstendig enhet i Sjøforsvaret. Det er viktig for norsk nordområdepolitikk.</w:t>
      </w:r>
    </w:p>
    <w:p w:rsidR="00A20539" w:rsidRDefault="00A20539" w:rsidP="00A20539">
      <w:pPr>
        <w:pStyle w:val="Rentekst"/>
      </w:pPr>
      <w:r>
        <w:t xml:space="preserve">Nordland Ap kan ikke akseptere av Kystvakta får redusert sin kapasitet med færre skip. Økt aktivitet i norsk sektor i nordområdene krever større kapasitet enn i dag. Nordland Arbeiderparti krever at regjeringen legger frem for Stortinget en plan for hvordan kapasiteten skal økes. </w:t>
      </w:r>
    </w:p>
    <w:p w:rsidR="00B25774" w:rsidRPr="00AD398B" w:rsidRDefault="00B25774" w:rsidP="00761351">
      <w:pPr>
        <w:rPr>
          <w:rFonts w:asciiTheme="minorHAnsi" w:hAnsiTheme="minorHAnsi"/>
          <w:szCs w:val="24"/>
        </w:rPr>
      </w:pPr>
    </w:p>
    <w:p w:rsidR="003C2C10" w:rsidRPr="00AD398B" w:rsidRDefault="003C2C10" w:rsidP="003C2C10">
      <w:pPr>
        <w:rPr>
          <w:rFonts w:asciiTheme="minorHAnsi" w:hAnsiTheme="minorHAnsi"/>
          <w:szCs w:val="24"/>
        </w:rPr>
      </w:pPr>
      <w:r w:rsidRPr="00AD398B">
        <w:rPr>
          <w:rFonts w:asciiTheme="minorHAnsi" w:hAnsiTheme="minorHAnsi"/>
          <w:szCs w:val="24"/>
        </w:rPr>
        <w:t xml:space="preserve">Nordland Arbeiderparti er skuffet over at Stortinget endrer lokaliseringen av sjef Luftforsvaret fra Reitan. Dette vil gjøre det umulig å ha de synergier mellom FOH, </w:t>
      </w:r>
      <w:proofErr w:type="spellStart"/>
      <w:r w:rsidRPr="00AD398B">
        <w:rPr>
          <w:rFonts w:asciiTheme="minorHAnsi" w:hAnsiTheme="minorHAnsi"/>
          <w:szCs w:val="24"/>
        </w:rPr>
        <w:t>luftoperasjonsenteret</w:t>
      </w:r>
      <w:proofErr w:type="spellEnd"/>
      <w:r w:rsidRPr="00AD398B">
        <w:rPr>
          <w:rFonts w:asciiTheme="minorHAnsi" w:hAnsiTheme="minorHAnsi"/>
          <w:szCs w:val="24"/>
        </w:rPr>
        <w:t xml:space="preserve"> og ledelsen i luftforsvaret som en samlokalisering utenfor Bodø ville gitt. Nordland Arbeiderparti krever at arbeidet med å sikre et mest mulig effektivt operativt hovedkvarter for forsvaret videreføres, og at dette fortsatt skal ligge på Reitan utenfor Bodø.</w:t>
      </w:r>
    </w:p>
    <w:p w:rsidR="003C2C10" w:rsidRPr="00AD398B" w:rsidRDefault="003C2C10" w:rsidP="003C2C10">
      <w:pPr>
        <w:rPr>
          <w:rFonts w:asciiTheme="minorHAnsi" w:hAnsiTheme="minorHAnsi"/>
          <w:szCs w:val="24"/>
        </w:rPr>
      </w:pPr>
      <w:r>
        <w:rPr>
          <w:rFonts w:asciiTheme="minorHAnsi" w:hAnsiTheme="minorHAnsi"/>
          <w:szCs w:val="24"/>
        </w:rPr>
        <w:t>Nordland Arbeiderparti viser til at flystripen i Bodø er utsli</w:t>
      </w:r>
      <w:r w:rsidR="005644EF">
        <w:rPr>
          <w:rFonts w:asciiTheme="minorHAnsi" w:hAnsiTheme="minorHAnsi"/>
          <w:szCs w:val="24"/>
        </w:rPr>
        <w:t xml:space="preserve">tt. Flystripen må også flyttes for å </w:t>
      </w:r>
      <w:proofErr w:type="spellStart"/>
      <w:r w:rsidR="005644EF">
        <w:rPr>
          <w:rFonts w:asciiTheme="minorHAnsi" w:hAnsiTheme="minorHAnsi"/>
          <w:szCs w:val="24"/>
        </w:rPr>
        <w:t>tilfredstille</w:t>
      </w:r>
      <w:proofErr w:type="spellEnd"/>
      <w:r w:rsidR="005644EF">
        <w:rPr>
          <w:rFonts w:asciiTheme="minorHAnsi" w:hAnsiTheme="minorHAnsi"/>
          <w:szCs w:val="24"/>
        </w:rPr>
        <w:t xml:space="preserve"> krav til </w:t>
      </w:r>
      <w:proofErr w:type="spellStart"/>
      <w:r w:rsidR="005644EF">
        <w:rPr>
          <w:rFonts w:asciiTheme="minorHAnsi" w:hAnsiTheme="minorHAnsi"/>
          <w:szCs w:val="24"/>
        </w:rPr>
        <w:t>nødrullebane</w:t>
      </w:r>
      <w:proofErr w:type="spellEnd"/>
      <w:r w:rsidR="005644EF">
        <w:rPr>
          <w:rFonts w:asciiTheme="minorHAnsi" w:hAnsiTheme="minorHAnsi"/>
          <w:szCs w:val="24"/>
        </w:rPr>
        <w:t xml:space="preserve"> og å realisere «nye Bodø»</w:t>
      </w:r>
      <w:r>
        <w:rPr>
          <w:rFonts w:asciiTheme="minorHAnsi" w:hAnsiTheme="minorHAnsi"/>
          <w:szCs w:val="24"/>
        </w:rPr>
        <w:t xml:space="preserve">. Etter reparasjonen i 2015 er levetiden maksimalt til 2025. </w:t>
      </w:r>
      <w:r w:rsidR="005644EF">
        <w:rPr>
          <w:rFonts w:asciiTheme="minorHAnsi" w:hAnsiTheme="minorHAnsi"/>
          <w:szCs w:val="24"/>
        </w:rPr>
        <w:t xml:space="preserve"> </w:t>
      </w:r>
      <w:r>
        <w:rPr>
          <w:rFonts w:asciiTheme="minorHAnsi" w:hAnsiTheme="minorHAnsi"/>
          <w:szCs w:val="24"/>
        </w:rPr>
        <w:t>Nordland Arbeiderparti krever at regjeringen avklarer når den nye flystripen skal være ferdig og hvordan det skal finansieres i stortingsmeldingen om ny nasjonal transportplan våren 2017.</w:t>
      </w:r>
    </w:p>
    <w:p w:rsidR="00761351" w:rsidRPr="00AD398B" w:rsidRDefault="00761351" w:rsidP="00761351">
      <w:pPr>
        <w:rPr>
          <w:rFonts w:asciiTheme="minorHAnsi" w:hAnsiTheme="minorHAnsi"/>
        </w:rPr>
      </w:pPr>
    </w:p>
    <w:p w:rsidR="00761351" w:rsidRPr="00AD398B" w:rsidRDefault="00761351" w:rsidP="00761351">
      <w:pPr>
        <w:pStyle w:val="Overskrift2"/>
        <w:rPr>
          <w:rFonts w:asciiTheme="minorHAnsi" w:hAnsiTheme="minorHAnsi"/>
        </w:rPr>
      </w:pPr>
      <w:bookmarkStart w:id="3" w:name="_Toc467088920"/>
      <w:r w:rsidRPr="00AD398B">
        <w:rPr>
          <w:rFonts w:asciiTheme="minorHAnsi" w:hAnsiTheme="minorHAnsi"/>
        </w:rPr>
        <w:t>Uttalelse: Et likeverdig helsetilbud</w:t>
      </w:r>
      <w:bookmarkEnd w:id="3"/>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 xml:space="preserve">Det er spesielle utfordringer i Nord-Norge, det vet vi som bor her. Det er enorme avstander, områder som er tynt befolket og ikke så mange sykehus. For å sikre oss et godt nok helsetilbud har vi systematisk bygd ut luftambulansen. I Oslo løser du de fleste oppdrag med en vanlig ambulanse. Du kan ikke kjøre noen i ambulanse fra Mosjøen til Tromsø. </w:t>
      </w:r>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 xml:space="preserve">Anbudskonkurransen om helseforetakenes ambulansehelikoptertjenester for årene 2018–2024 endte med valget av bare én privat leverandør for de </w:t>
      </w:r>
      <w:proofErr w:type="spellStart"/>
      <w:r w:rsidRPr="00AD398B">
        <w:rPr>
          <w:rFonts w:asciiTheme="minorHAnsi" w:hAnsiTheme="minorHAnsi"/>
          <w:color w:val="333333"/>
          <w:szCs w:val="24"/>
        </w:rPr>
        <w:t>flyoperative</w:t>
      </w:r>
      <w:proofErr w:type="spellEnd"/>
      <w:r w:rsidRPr="00AD398B">
        <w:rPr>
          <w:rFonts w:asciiTheme="minorHAnsi" w:hAnsiTheme="minorHAnsi"/>
          <w:color w:val="333333"/>
          <w:szCs w:val="24"/>
        </w:rPr>
        <w:t xml:space="preserve"> tjenestene og med nedbygging av helikopterkapasiteten i Nord-Norge. Dette svekker kapasitet og beredskap til befolkningen i Nord-Norge, både i dagliglivets akuttmedisinske situasjoner og ved ulykker, hevder medisinsk personell i et innlegg.</w:t>
      </w:r>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 xml:space="preserve">Fra 2018 vil det være små helikoptre både i Brønnøysund og på Evenes. De små helikoptrene flyr saktere, har dårligere løfteevne og er mer følsomme for dårlig vær. De kan ikke ta med </w:t>
      </w:r>
      <w:r w:rsidRPr="00AD398B">
        <w:rPr>
          <w:rFonts w:asciiTheme="minorHAnsi" w:hAnsiTheme="minorHAnsi"/>
          <w:color w:val="333333"/>
          <w:szCs w:val="24"/>
        </w:rPr>
        <w:lastRenderedPageBreak/>
        <w:t>hundeekvipasjer og annet innsatspersonell uten videre. Muligheten til å fly ut dykkerteam begrenses. Brannmenn med klippeutstyr kan ikke tas med til ulykkessteder. Muligheten til å fly kuvøsebarn svekkes og pasienter som trenger hjerte-lunge maskin får ikke lenger et tilbud.</w:t>
      </w:r>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Helseforetakene lyser nå ut anbud på ambulansefly. Her velger de å be om jetfly i Sør-Norge, men bare propellfly i Nord-Norge. Konsekvensene er ytterligere forskjeller i tilbud og ikke et godt nok tilbud i Nord-Norge.</w:t>
      </w:r>
      <w:r w:rsidR="00294204">
        <w:rPr>
          <w:rFonts w:asciiTheme="minorHAnsi" w:hAnsiTheme="minorHAnsi"/>
          <w:color w:val="333333"/>
          <w:szCs w:val="24"/>
        </w:rPr>
        <w:t xml:space="preserve"> Nordland Arbeiderparti krever at det stasjoneres ett ambulansejetfly i Nord-Norge, slik at vi med våre store avstander får et likeverdig helsetilbud som resten av landet. </w:t>
      </w:r>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 xml:space="preserve">Begrunnelsen for begge reduksjonene er at det koster for mye. Da er åpenbart at hverken statsråden eller regjeringen forstår Nord-Norge. </w:t>
      </w:r>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Vi som bor i Nord-Norge trenger et like godt helsetilbud som resten av landet. Det krever andre løsninger, som et solid og robust luftambulansetilbud. Da må tilbudet utvikles, ikke bygges ned.</w:t>
      </w:r>
    </w:p>
    <w:p w:rsidR="00761351" w:rsidRPr="00AD398B" w:rsidRDefault="00761351" w:rsidP="00761351">
      <w:pPr>
        <w:rPr>
          <w:rFonts w:asciiTheme="minorHAnsi" w:hAnsiTheme="minorHAnsi"/>
          <w:color w:val="333333"/>
          <w:szCs w:val="24"/>
        </w:rPr>
      </w:pPr>
      <w:r w:rsidRPr="00AD398B">
        <w:rPr>
          <w:rFonts w:asciiTheme="minorHAnsi" w:hAnsiTheme="minorHAnsi"/>
          <w:color w:val="333333"/>
          <w:szCs w:val="24"/>
        </w:rPr>
        <w:t xml:space="preserve">Nordland Arbeiderparti krever derfor en styrking av luftambulansetjenestene i landsdelen, slik at </w:t>
      </w:r>
      <w:r w:rsidR="00CE13F5">
        <w:rPr>
          <w:rFonts w:asciiTheme="minorHAnsi" w:hAnsiTheme="minorHAnsi"/>
          <w:color w:val="333333"/>
          <w:szCs w:val="24"/>
        </w:rPr>
        <w:t>vi</w:t>
      </w:r>
      <w:r w:rsidRPr="00AD398B">
        <w:rPr>
          <w:rFonts w:asciiTheme="minorHAnsi" w:hAnsiTheme="minorHAnsi"/>
          <w:color w:val="333333"/>
          <w:szCs w:val="24"/>
        </w:rPr>
        <w:t xml:space="preserve"> som bor </w:t>
      </w:r>
      <w:r w:rsidR="00CE13F5">
        <w:rPr>
          <w:rFonts w:asciiTheme="minorHAnsi" w:hAnsiTheme="minorHAnsi"/>
          <w:color w:val="333333"/>
          <w:szCs w:val="24"/>
        </w:rPr>
        <w:t xml:space="preserve">her </w:t>
      </w:r>
      <w:r w:rsidRPr="00AD398B">
        <w:rPr>
          <w:rFonts w:asciiTheme="minorHAnsi" w:hAnsiTheme="minorHAnsi"/>
          <w:color w:val="333333"/>
          <w:szCs w:val="24"/>
        </w:rPr>
        <w:t xml:space="preserve">også får den hjelpen </w:t>
      </w:r>
      <w:r w:rsidR="00294204">
        <w:rPr>
          <w:rFonts w:asciiTheme="minorHAnsi" w:hAnsiTheme="minorHAnsi"/>
          <w:color w:val="333333"/>
          <w:szCs w:val="24"/>
        </w:rPr>
        <w:t>vi</w:t>
      </w:r>
      <w:r w:rsidRPr="00AD398B">
        <w:rPr>
          <w:rFonts w:asciiTheme="minorHAnsi" w:hAnsiTheme="minorHAnsi"/>
          <w:color w:val="333333"/>
          <w:szCs w:val="24"/>
        </w:rPr>
        <w:t xml:space="preserve"> trenger – når </w:t>
      </w:r>
      <w:r w:rsidR="00294204">
        <w:rPr>
          <w:rFonts w:asciiTheme="minorHAnsi" w:hAnsiTheme="minorHAnsi"/>
          <w:color w:val="333333"/>
          <w:szCs w:val="24"/>
        </w:rPr>
        <w:t>vi</w:t>
      </w:r>
      <w:r w:rsidRPr="00AD398B">
        <w:rPr>
          <w:rFonts w:asciiTheme="minorHAnsi" w:hAnsiTheme="minorHAnsi"/>
          <w:color w:val="333333"/>
          <w:szCs w:val="24"/>
        </w:rPr>
        <w:t xml:space="preserve"> trenger den.</w:t>
      </w:r>
    </w:p>
    <w:p w:rsidR="00761351" w:rsidRPr="00AD398B" w:rsidRDefault="00761351" w:rsidP="00761351">
      <w:pPr>
        <w:rPr>
          <w:rFonts w:asciiTheme="minorHAnsi" w:hAnsiTheme="minorHAnsi"/>
          <w:szCs w:val="24"/>
        </w:rPr>
      </w:pPr>
    </w:p>
    <w:p w:rsidR="00761351" w:rsidRPr="00AD398B" w:rsidRDefault="00761351" w:rsidP="00761351">
      <w:pPr>
        <w:pStyle w:val="Overskrift2"/>
        <w:rPr>
          <w:rFonts w:asciiTheme="minorHAnsi" w:hAnsiTheme="minorHAnsi"/>
        </w:rPr>
      </w:pPr>
      <w:bookmarkStart w:id="4" w:name="_Toc467088922"/>
      <w:r w:rsidRPr="00AD398B">
        <w:rPr>
          <w:rFonts w:asciiTheme="minorHAnsi" w:hAnsiTheme="minorHAnsi" w:cs="Calibri"/>
        </w:rPr>
        <w:t xml:space="preserve">Uttalelse: </w:t>
      </w:r>
      <w:r w:rsidRPr="00AD398B">
        <w:rPr>
          <w:rFonts w:asciiTheme="minorHAnsi" w:hAnsiTheme="minorHAnsi"/>
        </w:rPr>
        <w:t>Ny nasjonal satsing i nordområdene</w:t>
      </w:r>
      <w:bookmarkEnd w:id="4"/>
      <w:r w:rsidRPr="00AD398B">
        <w:rPr>
          <w:rFonts w:asciiTheme="minorHAnsi" w:hAnsiTheme="minorHAnsi"/>
        </w:rPr>
        <w:t xml:space="preserve"> </w:t>
      </w:r>
    </w:p>
    <w:p w:rsidR="00761351" w:rsidRPr="00AD398B" w:rsidRDefault="00761351" w:rsidP="00761351">
      <w:pPr>
        <w:rPr>
          <w:rFonts w:asciiTheme="minorHAnsi" w:hAnsiTheme="minorHAnsi"/>
        </w:rPr>
      </w:pPr>
      <w:r w:rsidRPr="00AD398B">
        <w:rPr>
          <w:rFonts w:asciiTheme="minorHAnsi" w:hAnsiTheme="minorHAnsi"/>
        </w:rPr>
        <w:t>Regjeringen Stoltenberg løftet fram nordområdene som nasjonens viktigste strategiske satsingsområde i utenrikspolitikken. Begrunnelsen var områdets geopolitiske beliggenhet, de store ressursene og klimaendringene. Målet var økt kunnskap, aktivitet og nærvær i nord. Satsingen ga nordområdene økt fokus og økt status, og en rekke nye og viktige institusjoner ble bygd opp, samtidig som eksisterende kunnskapsmiljøer ble styrket. Delelinjeavtalen med Russland kom på plass, noe som både åpnet store muligheter, og bidro til avklarte grenser mot vår store nabo i øst.</w:t>
      </w:r>
    </w:p>
    <w:p w:rsidR="00761351" w:rsidRPr="00AD398B" w:rsidRDefault="00761351" w:rsidP="00761351">
      <w:pPr>
        <w:rPr>
          <w:rFonts w:asciiTheme="minorHAnsi" w:hAnsiTheme="minorHAnsi"/>
        </w:rPr>
      </w:pPr>
      <w:r w:rsidRPr="00AD398B">
        <w:rPr>
          <w:rFonts w:asciiTheme="minorHAnsi" w:hAnsiTheme="minorHAnsi"/>
        </w:rPr>
        <w:t xml:space="preserve">Dagens regjering har nedprioritert nordområdene, både i utenriks- og innenrikspolitikken, samtidig med at andre nasjoner har økt sitt fokus mot Arktis. En av de viktigste grunnene til at Norge har vært viktig i nordområdene er evnen og viljen til å sette dagsorden. Tiden er derfor inne for at Norge tar nye steg i nordområdepolitikken. Erfaring viser at det er Arbeiderpartiet som må gå foran. Norge må igjen sette nordområdene øverst på dagsorden, både nasjonalt og internasjonalt. </w:t>
      </w:r>
    </w:p>
    <w:p w:rsidR="00761351" w:rsidRPr="00AD398B" w:rsidRDefault="00761351" w:rsidP="00761351">
      <w:pPr>
        <w:rPr>
          <w:rFonts w:asciiTheme="minorHAnsi" w:hAnsiTheme="minorHAnsi"/>
        </w:rPr>
      </w:pPr>
      <w:r w:rsidRPr="00AD398B">
        <w:rPr>
          <w:rFonts w:asciiTheme="minorHAnsi" w:hAnsiTheme="minorHAnsi"/>
        </w:rPr>
        <w:t>Neste kapittel i nordområdesatsingen må både ha en internasjonal dimensjon, og en klar næringsmessig profil, der verdiskaping, kunnskap og infrastruktur er sentrale elementer. Folket som bor i nord må gis avgjørende innflytelse på utviklingen i nordområdene.</w:t>
      </w:r>
    </w:p>
    <w:p w:rsidR="00761351" w:rsidRPr="00AD398B" w:rsidRDefault="00761351" w:rsidP="00761351">
      <w:pPr>
        <w:rPr>
          <w:rFonts w:asciiTheme="minorHAnsi" w:hAnsiTheme="minorHAnsi"/>
        </w:rPr>
      </w:pPr>
      <w:r w:rsidRPr="00AD398B">
        <w:rPr>
          <w:rFonts w:asciiTheme="minorHAnsi" w:hAnsiTheme="minorHAnsi"/>
        </w:rPr>
        <w:t xml:space="preserve">Verdiskapingen i nordområdene må økes betydelig. Halvparten av Norges landareal og 80% av våre havområder ligger i nord. Både land- og havområdene er rike på ressurser. Utnyttelse av de store ressursene i nord skal gi størst mulige lokale og regionale ringvirkninger. Nordområdepolitikken skal legge grunnlaget for fremtidens arbeidsplasser i nord, og bidra til å bygge livskraftige lokalsamfunn som er attraktive </w:t>
      </w:r>
      <w:r w:rsidR="00A20539">
        <w:rPr>
          <w:rFonts w:asciiTheme="minorHAnsi" w:hAnsiTheme="minorHAnsi"/>
        </w:rPr>
        <w:t xml:space="preserve">– særlig </w:t>
      </w:r>
      <w:r w:rsidRPr="00AD398B">
        <w:rPr>
          <w:rFonts w:asciiTheme="minorHAnsi" w:hAnsiTheme="minorHAnsi"/>
        </w:rPr>
        <w:t xml:space="preserve">for ungdom. </w:t>
      </w:r>
    </w:p>
    <w:p w:rsidR="00761351" w:rsidRPr="00AD398B" w:rsidRDefault="00761351" w:rsidP="00761351">
      <w:pPr>
        <w:rPr>
          <w:rFonts w:asciiTheme="minorHAnsi" w:hAnsiTheme="minorHAnsi"/>
        </w:rPr>
      </w:pPr>
      <w:r w:rsidRPr="00AD398B">
        <w:rPr>
          <w:rFonts w:asciiTheme="minorHAnsi" w:hAnsiTheme="minorHAnsi"/>
        </w:rPr>
        <w:lastRenderedPageBreak/>
        <w:t>Nord-Norge er rikt på fornybare ressurser og vil få et betydelig kraftoverskudd i fremtiden. Dette representerer et fortrinn som må brukes til videreutvikling av kraftforedlende industri i landsdelen, både gjennom nyetableringer og med utgangspunkt i eksisterende industriklynger. Det må også satses på kraftintensiv digitalindustri. Industriell utnyttelse av vannkraftressursene gir betydelig større verdiskaping og positiv klimaeffekt enn eksport av kraft.</w:t>
      </w:r>
    </w:p>
    <w:p w:rsidR="00761351" w:rsidRPr="00AD398B" w:rsidRDefault="00761351" w:rsidP="00761351">
      <w:pPr>
        <w:rPr>
          <w:rFonts w:asciiTheme="minorHAnsi" w:hAnsiTheme="minorHAnsi"/>
        </w:rPr>
      </w:pPr>
      <w:r w:rsidRPr="00AD398B">
        <w:rPr>
          <w:rFonts w:asciiTheme="minorHAnsi" w:hAnsiTheme="minorHAnsi"/>
        </w:rPr>
        <w:t xml:space="preserve">Sjømatnæringene har stor betydning for bosetting og verdiskaping i nord. Potensialet for videre vekst er stort. Havbruksnæringen må sikres videre vekst innenfor bærekraftige rammer, og det må legges til rette for økt foredling </w:t>
      </w:r>
      <w:r w:rsidR="00A20539">
        <w:rPr>
          <w:rFonts w:asciiTheme="minorHAnsi" w:hAnsiTheme="minorHAnsi"/>
        </w:rPr>
        <w:t xml:space="preserve">og eksport </w:t>
      </w:r>
      <w:r w:rsidRPr="00AD398B">
        <w:rPr>
          <w:rFonts w:asciiTheme="minorHAnsi" w:hAnsiTheme="minorHAnsi"/>
        </w:rPr>
        <w:t>av både villfanget fisk og oppdrettsfisk. Forvaltningen av våre fiskestammer må ta utgangspunkt i at fisken i havet er fellesskapets eiendom</w:t>
      </w:r>
      <w:r w:rsidR="00A20539">
        <w:rPr>
          <w:rFonts w:asciiTheme="minorHAnsi" w:hAnsiTheme="minorHAnsi"/>
        </w:rPr>
        <w:t xml:space="preserve"> og et solid vitenskapelig kunnskapsgrunnlag</w:t>
      </w:r>
    </w:p>
    <w:p w:rsidR="00761351" w:rsidRPr="00E97A0E" w:rsidRDefault="007A110F" w:rsidP="00761351">
      <w:pPr>
        <w:rPr>
          <w:rFonts w:ascii="Times New Roman" w:hAnsi="Times New Roman"/>
        </w:rPr>
      </w:pPr>
      <w:r>
        <w:t>Reiselivet er en av landsdelens største vekstnæringer og må sikres rammevilkår som gir rom for fortsatt bærekraftig vekst. </w:t>
      </w:r>
    </w:p>
    <w:p w:rsidR="00761351" w:rsidRPr="00AD398B" w:rsidRDefault="00761351" w:rsidP="00761351">
      <w:pPr>
        <w:rPr>
          <w:rFonts w:asciiTheme="minorHAnsi" w:hAnsiTheme="minorHAnsi"/>
        </w:rPr>
      </w:pPr>
      <w:r w:rsidRPr="00AD398B">
        <w:rPr>
          <w:rFonts w:asciiTheme="minorHAnsi" w:hAnsiTheme="minorHAnsi"/>
        </w:rPr>
        <w:t>Styrking av kunnskapsmiljøene i nord vil være avgjørende for videreutvikling av næringslivet, og den næringsrelaterte forskningen må styrkes. Det må sikres god arbeidsdeling mellom universitetene i nord, og de nye universitetene må gis muligheter til utvikling – også innen forskning.</w:t>
      </w:r>
    </w:p>
    <w:p w:rsidR="00761351" w:rsidRDefault="00761351" w:rsidP="00761351">
      <w:pPr>
        <w:rPr>
          <w:rFonts w:asciiTheme="minorHAnsi" w:hAnsiTheme="minorHAnsi"/>
        </w:rPr>
      </w:pPr>
      <w:r w:rsidRPr="00AD398B">
        <w:rPr>
          <w:rFonts w:asciiTheme="minorHAnsi" w:hAnsiTheme="minorHAnsi"/>
        </w:rPr>
        <w:t>Infrastrukturen i nord er for dårlig utbygd til å takle dagens transportbehov</w:t>
      </w:r>
      <w:r w:rsidR="007A110F">
        <w:rPr>
          <w:rFonts w:asciiTheme="minorHAnsi" w:hAnsiTheme="minorHAnsi"/>
        </w:rPr>
        <w:t xml:space="preserve"> og digitale kommunikasjonsbehov</w:t>
      </w:r>
      <w:r w:rsidRPr="00AD398B">
        <w:rPr>
          <w:rFonts w:asciiTheme="minorHAnsi" w:hAnsiTheme="minorHAnsi"/>
        </w:rPr>
        <w:t xml:space="preserve">. Samtidig byr nordområdene på muligheter for hele landet, og verdiskapingen og eksportinntektene kan flerdobles. Skal dette potensialet kunne tas ut, må det satses på både vei og bane, havner og farleder, luftfart og </w:t>
      </w:r>
      <w:r w:rsidR="007A110F">
        <w:rPr>
          <w:rFonts w:asciiTheme="minorHAnsi" w:hAnsiTheme="minorHAnsi"/>
        </w:rPr>
        <w:t>moderne bredbånd</w:t>
      </w:r>
      <w:r w:rsidRPr="00AD398B">
        <w:rPr>
          <w:rFonts w:asciiTheme="minorHAnsi" w:hAnsiTheme="minorHAnsi"/>
        </w:rPr>
        <w:t>.</w:t>
      </w:r>
      <w:r w:rsidR="007A110F">
        <w:rPr>
          <w:rFonts w:asciiTheme="minorHAnsi" w:hAnsiTheme="minorHAnsi"/>
        </w:rPr>
        <w:t xml:space="preserve"> </w:t>
      </w:r>
      <w:r w:rsidRPr="00AD398B">
        <w:rPr>
          <w:rFonts w:asciiTheme="minorHAnsi" w:hAnsiTheme="minorHAnsi"/>
        </w:rPr>
        <w:t xml:space="preserve"> Strategien ”Fra kyst til marked” bør legges til grunn for e</w:t>
      </w:r>
      <w:r w:rsidR="00A20539">
        <w:rPr>
          <w:rFonts w:asciiTheme="minorHAnsi" w:hAnsiTheme="minorHAnsi"/>
        </w:rPr>
        <w:t>n</w:t>
      </w:r>
      <w:r w:rsidRPr="00AD398B">
        <w:rPr>
          <w:rFonts w:asciiTheme="minorHAnsi" w:hAnsiTheme="minorHAnsi"/>
        </w:rPr>
        <w:t xml:space="preserve"> ekstraordinær nasjonal satsing på infrastruktur i våre nordområder.</w:t>
      </w:r>
      <w:r w:rsidR="007A110F">
        <w:rPr>
          <w:rFonts w:asciiTheme="minorHAnsi" w:hAnsiTheme="minorHAnsi"/>
        </w:rPr>
        <w:t xml:space="preserve"> Nordland Arbeiderparti krever at alle i hele landet får mulighet til delta i den digitale fremtiden. Staten må derfor ta et ansvar for å sikre likeverdig moderne infrastruktur for innbyggere og næringsliv. </w:t>
      </w:r>
    </w:p>
    <w:p w:rsidR="00A73EB4" w:rsidRPr="00AD398B" w:rsidRDefault="00A73EB4" w:rsidP="00761351">
      <w:pPr>
        <w:rPr>
          <w:rFonts w:asciiTheme="minorHAnsi" w:hAnsiTheme="minorHAnsi"/>
        </w:rPr>
      </w:pPr>
    </w:p>
    <w:p w:rsidR="00761351" w:rsidRPr="00AD398B" w:rsidRDefault="00761351" w:rsidP="00761351">
      <w:pPr>
        <w:pStyle w:val="Overskrift2"/>
        <w:rPr>
          <w:rFonts w:asciiTheme="minorHAnsi" w:hAnsiTheme="minorHAnsi"/>
        </w:rPr>
      </w:pPr>
      <w:bookmarkStart w:id="5" w:name="_Toc467088923"/>
      <w:r w:rsidRPr="00AD398B">
        <w:rPr>
          <w:rFonts w:asciiTheme="minorHAnsi" w:hAnsiTheme="minorHAnsi"/>
        </w:rPr>
        <w:t>Uttalelse: Likeverdig behandling for hjertepasienter</w:t>
      </w:r>
      <w:bookmarkEnd w:id="5"/>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Når hjertet svikter teller minuttene. I Nordland rammes ca. 1000 personer av hjerteinfarkt hvert år. </w:t>
      </w:r>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Det er store variasjoner på hvor lang tid det tar før pasienter med hjertesvikt får behandling. </w:t>
      </w:r>
      <w:r w:rsidRPr="00AD398B">
        <w:rPr>
          <w:rFonts w:asciiTheme="minorHAnsi" w:hAnsiTheme="minorHAnsi" w:cs="Arial"/>
          <w:color w:val="000000"/>
          <w:szCs w:val="24"/>
        </w:rPr>
        <w:t>I dag er den beste behandlingen for dette en såkalt PCI-behandling</w:t>
      </w:r>
      <w:r w:rsidR="003C227F">
        <w:rPr>
          <w:rFonts w:asciiTheme="minorHAnsi" w:hAnsiTheme="minorHAnsi" w:cs="Arial"/>
          <w:color w:val="000000"/>
          <w:szCs w:val="24"/>
        </w:rPr>
        <w:t xml:space="preserve"> eller utblokking</w:t>
      </w:r>
      <w:r w:rsidRPr="00AD398B">
        <w:rPr>
          <w:rFonts w:asciiTheme="minorHAnsi" w:hAnsiTheme="minorHAnsi" w:cs="Arial"/>
          <w:color w:val="000000"/>
          <w:szCs w:val="24"/>
        </w:rPr>
        <w:t xml:space="preserve">. Denne gis i dag i Tromsø, Trondheim og syv andre steder i landet. Tromsø er eneste sted i Nord-Norge der behandlingen tilbys. </w:t>
      </w:r>
      <w:r w:rsidRPr="00AD398B">
        <w:rPr>
          <w:rFonts w:asciiTheme="minorHAnsi" w:hAnsiTheme="minorHAnsi" w:cs="Arial"/>
          <w:szCs w:val="24"/>
        </w:rPr>
        <w:t xml:space="preserve">Men for at denne behandlingen skal lykkes er man avhengig av at den skjer raskt. For personer i Nordlandskommunene tar det lang tid før man når en slik behandling, og mange av pasientene må først gjennom en såkalt «plumbobehandling» før man får </w:t>
      </w:r>
      <w:r w:rsidR="003C227F">
        <w:rPr>
          <w:rFonts w:asciiTheme="minorHAnsi" w:hAnsiTheme="minorHAnsi" w:cs="Arial"/>
          <w:color w:val="000000"/>
          <w:szCs w:val="24"/>
        </w:rPr>
        <w:t>utblokking</w:t>
      </w:r>
      <w:r w:rsidRPr="00AD398B">
        <w:rPr>
          <w:rFonts w:asciiTheme="minorHAnsi" w:hAnsiTheme="minorHAnsi" w:cs="Arial"/>
          <w:szCs w:val="24"/>
        </w:rPr>
        <w:t xml:space="preserve">, på grunn av de store geografiske avstandene. </w:t>
      </w:r>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For over halvparten av pasientene fra Bodø tar det over 9 timer før de får behandling. Situasjonen er enda verre stilt for pasienter fra Helgeland. Dette er vesentlig lenger enn i øvrige deler av landet, for pasienter fra Tromsø tar det til sammenlikning 90 minutter. </w:t>
      </w:r>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lastRenderedPageBreak/>
        <w:t>Tiden det tar før behandling påvirker hjertemuskelens funksjon etter behandling er gjennomført, og dermed er konsekvensen av den lange transporttiden at befolkningen i Nordland har et dårligere helsetilbud enn resten av landet, med økt risiko for varige skader.</w:t>
      </w:r>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Et likeverdig helsetilbud er </w:t>
      </w:r>
      <w:r w:rsidR="00E061A0">
        <w:rPr>
          <w:rFonts w:asciiTheme="minorHAnsi" w:hAnsiTheme="minorHAnsi" w:cs="Arial"/>
          <w:szCs w:val="24"/>
        </w:rPr>
        <w:t>et mål for Arbeiderpartiet</w:t>
      </w:r>
      <w:r w:rsidRPr="00AD398B">
        <w:rPr>
          <w:rFonts w:asciiTheme="minorHAnsi" w:hAnsiTheme="minorHAnsi" w:cs="Arial"/>
          <w:szCs w:val="24"/>
        </w:rPr>
        <w:t>. Det er en viktig verdi i vårt samfunn at vi kan få likeverdig hjelp uavhengig av hvor i landet vi bor. Vi erkjenner at det vil være lokale forskjeller, men det bør være et godt utgangspunkt å desentralisere der man kan</w:t>
      </w:r>
      <w:r w:rsidR="007A110F">
        <w:rPr>
          <w:rFonts w:asciiTheme="minorHAnsi" w:hAnsiTheme="minorHAnsi" w:cs="Arial"/>
          <w:szCs w:val="24"/>
        </w:rPr>
        <w:t>.</w:t>
      </w:r>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De store forskjellene mellom det tilbudet hjertepasienter i Nordland og pasienter i andre deler av landet får, krever </w:t>
      </w:r>
      <w:r w:rsidR="00E061A0">
        <w:rPr>
          <w:rFonts w:asciiTheme="minorHAnsi" w:hAnsiTheme="minorHAnsi" w:cs="Arial"/>
          <w:szCs w:val="24"/>
        </w:rPr>
        <w:t>endringer i</w:t>
      </w:r>
      <w:r w:rsidRPr="00AD398B">
        <w:rPr>
          <w:rFonts w:asciiTheme="minorHAnsi" w:hAnsiTheme="minorHAnsi" w:cs="Arial"/>
          <w:szCs w:val="24"/>
        </w:rPr>
        <w:t xml:space="preserve"> </w:t>
      </w:r>
      <w:r w:rsidR="00E061A0" w:rsidRPr="00AD398B">
        <w:rPr>
          <w:rFonts w:asciiTheme="minorHAnsi" w:hAnsiTheme="minorHAnsi" w:cs="Arial"/>
          <w:szCs w:val="24"/>
        </w:rPr>
        <w:t>organiser</w:t>
      </w:r>
      <w:r w:rsidR="00E061A0">
        <w:rPr>
          <w:rFonts w:asciiTheme="minorHAnsi" w:hAnsiTheme="minorHAnsi" w:cs="Arial"/>
          <w:szCs w:val="24"/>
        </w:rPr>
        <w:t>ingen av</w:t>
      </w:r>
      <w:r w:rsidR="00E061A0" w:rsidRPr="00AD398B">
        <w:rPr>
          <w:rFonts w:asciiTheme="minorHAnsi" w:hAnsiTheme="minorHAnsi" w:cs="Arial"/>
          <w:szCs w:val="24"/>
        </w:rPr>
        <w:t xml:space="preserve"> </w:t>
      </w:r>
      <w:r w:rsidRPr="00AD398B">
        <w:rPr>
          <w:rFonts w:asciiTheme="minorHAnsi" w:hAnsiTheme="minorHAnsi" w:cs="Arial"/>
          <w:szCs w:val="24"/>
        </w:rPr>
        <w:t xml:space="preserve">PCI-behandlingen. En rekke land har et desentralisert PCI-tilbud, deriblant Sverige og Finland. Vi har stor tro på at det tette samarbeidet mellom UNN og Nordlandssykehuset, i kombinasjon med bruk av ny teknologi – gjør at det er et godt grunnlag for å desentralisere PCI-tilbudet slik at langt flere kan få den livsviktige behandlingen langt tidligere. </w:t>
      </w:r>
    </w:p>
    <w:p w:rsidR="00774B26"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Nordlandssykehuset har en viktig og sentral funksjon for vår del av landet. </w:t>
      </w:r>
      <w:r w:rsidRPr="00AD398B">
        <w:rPr>
          <w:rFonts w:asciiTheme="minorHAnsi" w:hAnsiTheme="minorHAnsi" w:cs="Arial"/>
          <w:color w:val="000000"/>
          <w:szCs w:val="24"/>
        </w:rPr>
        <w:t xml:space="preserve">Det er svært viktig at det sørges for et godt og livsviktig tilbud sammen med en godt utbygd ambulanse-helikopter- og luftambulansetjeneste for distriktene.  </w:t>
      </w:r>
      <w:r w:rsidRPr="00AD398B">
        <w:rPr>
          <w:rFonts w:asciiTheme="minorHAnsi" w:hAnsiTheme="minorHAnsi" w:cs="Arial"/>
          <w:szCs w:val="24"/>
        </w:rPr>
        <w:t>En oppbygging av en PCI-behandling med Nordlandssykehuset vil være viktig for mange av våre innbyggere, og vil gi et mer likeverdig tilbud for pasientene enn man har i dag.</w:t>
      </w:r>
    </w:p>
    <w:p w:rsidR="00761351" w:rsidRPr="00AD398B" w:rsidRDefault="00761351" w:rsidP="00761351">
      <w:pPr>
        <w:spacing w:line="276" w:lineRule="auto"/>
        <w:rPr>
          <w:rFonts w:asciiTheme="minorHAnsi" w:hAnsiTheme="minorHAnsi" w:cs="Arial"/>
          <w:szCs w:val="24"/>
        </w:rPr>
      </w:pPr>
      <w:r w:rsidRPr="00AD398B">
        <w:rPr>
          <w:rFonts w:asciiTheme="minorHAnsi" w:hAnsiTheme="minorHAnsi" w:cs="Arial"/>
          <w:szCs w:val="24"/>
        </w:rPr>
        <w:t xml:space="preserve"> </w:t>
      </w:r>
      <w:r w:rsidR="00774B26">
        <w:rPr>
          <w:rFonts w:asciiTheme="minorHAnsi" w:hAnsiTheme="minorHAnsi" w:cs="Arial"/>
          <w:szCs w:val="24"/>
        </w:rPr>
        <w:t xml:space="preserve">Nordland Arbeiderparti krever en styrking av ambulansetjenestene og at Regjeringen sørger for et likeverdig behandlingstilbud for hjertepasienter i Nord-Norge. </w:t>
      </w:r>
      <w:r w:rsidRPr="00AD398B">
        <w:rPr>
          <w:rFonts w:asciiTheme="minorHAnsi" w:hAnsiTheme="minorHAnsi" w:cs="Arial"/>
          <w:szCs w:val="24"/>
        </w:rPr>
        <w:t xml:space="preserve"> </w:t>
      </w:r>
    </w:p>
    <w:p w:rsidR="00DF7005" w:rsidRDefault="00DF7005">
      <w:pPr>
        <w:rPr>
          <w:rFonts w:asciiTheme="minorHAnsi" w:hAnsiTheme="minorHAnsi"/>
        </w:rPr>
      </w:pPr>
    </w:p>
    <w:p w:rsidR="000F69D6" w:rsidRPr="00AD398B" w:rsidRDefault="000F69D6">
      <w:pPr>
        <w:rPr>
          <w:rFonts w:asciiTheme="minorHAnsi" w:hAnsiTheme="minorHAnsi"/>
        </w:rPr>
      </w:pPr>
    </w:p>
    <w:sectPr w:rsidR="000F69D6" w:rsidRPr="00AD3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D6"/>
    <w:rsid w:val="000F69D6"/>
    <w:rsid w:val="001B5536"/>
    <w:rsid w:val="00294204"/>
    <w:rsid w:val="00325619"/>
    <w:rsid w:val="003A0F8E"/>
    <w:rsid w:val="003C227F"/>
    <w:rsid w:val="003C2C10"/>
    <w:rsid w:val="004246D6"/>
    <w:rsid w:val="004B70CA"/>
    <w:rsid w:val="005644EF"/>
    <w:rsid w:val="006A2E1F"/>
    <w:rsid w:val="006D478B"/>
    <w:rsid w:val="00761351"/>
    <w:rsid w:val="00774B26"/>
    <w:rsid w:val="007A110F"/>
    <w:rsid w:val="008A69D4"/>
    <w:rsid w:val="00A20539"/>
    <w:rsid w:val="00A73EB4"/>
    <w:rsid w:val="00A85493"/>
    <w:rsid w:val="00AD398B"/>
    <w:rsid w:val="00AF0CEF"/>
    <w:rsid w:val="00B23722"/>
    <w:rsid w:val="00B25774"/>
    <w:rsid w:val="00BA5995"/>
    <w:rsid w:val="00BD6F88"/>
    <w:rsid w:val="00CB5629"/>
    <w:rsid w:val="00CE13F5"/>
    <w:rsid w:val="00DF7005"/>
    <w:rsid w:val="00E03ECA"/>
    <w:rsid w:val="00E061A0"/>
    <w:rsid w:val="00E50095"/>
    <w:rsid w:val="00E97A0E"/>
    <w:rsid w:val="00F348B5"/>
    <w:rsid w:val="00F43F26"/>
    <w:rsid w:val="00FB6D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BB972-AEAC-4546-A0FF-8DCC4398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6D6"/>
    <w:pPr>
      <w:spacing w:after="160" w:line="259" w:lineRule="auto"/>
    </w:pPr>
    <w:rPr>
      <w:rFonts w:ascii="Cambria" w:hAnsi="Cambria"/>
      <w:sz w:val="24"/>
    </w:rPr>
  </w:style>
  <w:style w:type="paragraph" w:styleId="Overskrift1">
    <w:name w:val="heading 1"/>
    <w:basedOn w:val="Normal"/>
    <w:next w:val="Normal"/>
    <w:link w:val="Overskrift1Tegn"/>
    <w:uiPriority w:val="9"/>
    <w:qFormat/>
    <w:rsid w:val="0076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autoRedefine/>
    <w:uiPriority w:val="9"/>
    <w:unhideWhenUsed/>
    <w:qFormat/>
    <w:rsid w:val="004246D6"/>
    <w:pPr>
      <w:keepNext/>
      <w:keepLines/>
      <w:spacing w:before="40" w:after="0"/>
      <w:outlineLvl w:val="1"/>
    </w:pPr>
    <w:rPr>
      <w:rFonts w:eastAsia="Times New Roman" w:cstheme="majorBidi"/>
      <w:b/>
      <w:color w:val="000000" w:themeColor="text1"/>
      <w:sz w:val="26"/>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246D6"/>
    <w:rPr>
      <w:rFonts w:ascii="Cambria" w:eastAsia="Times New Roman" w:hAnsi="Cambria" w:cstheme="majorBidi"/>
      <w:b/>
      <w:color w:val="000000" w:themeColor="text1"/>
      <w:sz w:val="26"/>
      <w:szCs w:val="24"/>
    </w:rPr>
  </w:style>
  <w:style w:type="character" w:customStyle="1" w:styleId="Overskrift1Tegn">
    <w:name w:val="Overskrift 1 Tegn"/>
    <w:basedOn w:val="Standardskriftforavsnitt"/>
    <w:link w:val="Overskrift1"/>
    <w:uiPriority w:val="9"/>
    <w:rsid w:val="00761351"/>
    <w:rPr>
      <w:rFonts w:asciiTheme="majorHAnsi" w:eastAsiaTheme="majorEastAsia" w:hAnsiTheme="majorHAnsi" w:cstheme="majorBidi"/>
      <w:color w:val="365F91" w:themeColor="accent1" w:themeShade="BF"/>
      <w:sz w:val="32"/>
      <w:szCs w:val="32"/>
    </w:rPr>
  </w:style>
  <w:style w:type="paragraph" w:styleId="Bobletekst">
    <w:name w:val="Balloon Text"/>
    <w:basedOn w:val="Normal"/>
    <w:link w:val="BobletekstTegn"/>
    <w:uiPriority w:val="99"/>
    <w:semiHidden/>
    <w:unhideWhenUsed/>
    <w:rsid w:val="005644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44EF"/>
    <w:rPr>
      <w:rFonts w:ascii="Tahoma" w:hAnsi="Tahoma" w:cs="Tahoma"/>
      <w:sz w:val="16"/>
      <w:szCs w:val="16"/>
    </w:rPr>
  </w:style>
  <w:style w:type="paragraph" w:styleId="Rentekst">
    <w:name w:val="Plain Text"/>
    <w:basedOn w:val="Normal"/>
    <w:link w:val="RentekstTegn"/>
    <w:uiPriority w:val="99"/>
    <w:semiHidden/>
    <w:unhideWhenUsed/>
    <w:rsid w:val="00A20539"/>
    <w:pPr>
      <w:spacing w:after="0" w:line="240" w:lineRule="auto"/>
    </w:pPr>
    <w:rPr>
      <w:rFonts w:ascii="Calibri" w:hAnsi="Calibri"/>
      <w:sz w:val="22"/>
      <w:szCs w:val="21"/>
    </w:rPr>
  </w:style>
  <w:style w:type="character" w:customStyle="1" w:styleId="RentekstTegn">
    <w:name w:val="Ren tekst Tegn"/>
    <w:basedOn w:val="Standardskriftforavsnitt"/>
    <w:link w:val="Rentekst"/>
    <w:uiPriority w:val="99"/>
    <w:semiHidden/>
    <w:rsid w:val="00A2053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75997">
      <w:bodyDiv w:val="1"/>
      <w:marLeft w:val="0"/>
      <w:marRight w:val="0"/>
      <w:marTop w:val="0"/>
      <w:marBottom w:val="0"/>
      <w:divBdr>
        <w:top w:val="none" w:sz="0" w:space="0" w:color="auto"/>
        <w:left w:val="none" w:sz="0" w:space="0" w:color="auto"/>
        <w:bottom w:val="none" w:sz="0" w:space="0" w:color="auto"/>
        <w:right w:val="none" w:sz="0" w:space="0" w:color="auto"/>
      </w:divBdr>
    </w:div>
    <w:div w:id="3742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4AA2-FB11-4216-B9A6-9BBC633A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2646</Words>
  <Characters>14025</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Juvik Kjell-Idar</dc:creator>
  <cp:lastModifiedBy>Tor Arne Ljunggren</cp:lastModifiedBy>
  <cp:revision>3</cp:revision>
  <dcterms:created xsi:type="dcterms:W3CDTF">2016-11-20T13:10:00Z</dcterms:created>
  <dcterms:modified xsi:type="dcterms:W3CDTF">2016-11-20T13:20:00Z</dcterms:modified>
</cp:coreProperties>
</file>