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BE9A4" w14:textId="77777777" w:rsidR="009F48F0" w:rsidRPr="009F48F0" w:rsidRDefault="009F48F0" w:rsidP="009F48F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 xml:space="preserve">I am submitting this formal complaint regarding </w:t>
      </w:r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serious health, safety, and security violations</w:t>
      </w:r>
      <w:r w:rsidRPr="009F48F0">
        <w:rPr>
          <w:rFonts w:ascii="Segoe UI" w:eastAsia="Times New Roman" w:hAnsi="Segoe UI" w:cs="Segoe UI"/>
          <w:sz w:val="21"/>
          <w:szCs w:val="21"/>
        </w:rPr>
        <w:t xml:space="preserve"> at </w:t>
      </w:r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22 South Howard Street, Baltimore, MD</w:t>
      </w:r>
      <w:r w:rsidRPr="009F48F0">
        <w:rPr>
          <w:rFonts w:ascii="Segoe UI" w:eastAsia="Times New Roman" w:hAnsi="Segoe UI" w:cs="Segoe UI"/>
          <w:sz w:val="21"/>
          <w:szCs w:val="21"/>
        </w:rPr>
        <w:t xml:space="preserve">, a condominium property in downtown Baltimore. These conditions pose an imminent threat to residents and the public and appear to result from </w:t>
      </w:r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gross mismanagement and breach of fiduciary duties</w:t>
      </w:r>
      <w:r w:rsidRPr="009F48F0">
        <w:rPr>
          <w:rFonts w:ascii="Segoe UI" w:eastAsia="Times New Roman" w:hAnsi="Segoe UI" w:cs="Segoe UI"/>
          <w:sz w:val="21"/>
          <w:szCs w:val="21"/>
        </w:rPr>
        <w:t xml:space="preserve"> by the following individuals and entities:</w:t>
      </w:r>
    </w:p>
    <w:p w14:paraId="18BF2AEC" w14:textId="77777777" w:rsidR="009F48F0" w:rsidRPr="009F48F0" w:rsidRDefault="009F48F0" w:rsidP="009F48F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 xml:space="preserve">Heli </w:t>
      </w:r>
      <w:proofErr w:type="spellStart"/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Pinillos</w:t>
      </w:r>
      <w:proofErr w:type="spellEnd"/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-Schwartz</w:t>
      </w:r>
      <w:r w:rsidRPr="009F48F0">
        <w:rPr>
          <w:rFonts w:ascii="Segoe UI" w:eastAsia="Times New Roman" w:hAnsi="Segoe UI" w:cs="Segoe UI"/>
          <w:sz w:val="21"/>
          <w:szCs w:val="21"/>
        </w:rPr>
        <w:t>, Head of the Condo Board</w:t>
      </w:r>
      <w:r w:rsidRPr="009F48F0">
        <w:rPr>
          <w:rFonts w:ascii="Segoe UI" w:eastAsia="Times New Roman" w:hAnsi="Segoe UI" w:cs="Segoe UI"/>
          <w:sz w:val="21"/>
          <w:szCs w:val="21"/>
        </w:rPr>
        <w:br/>
        <w:t xml:space="preserve">Email: </w:t>
      </w:r>
      <w:hyperlink r:id="rId5" w:history="1">
        <w:r w:rsidRPr="009F48F0">
          <w:rPr>
            <w:rFonts w:ascii="Segoe UI" w:eastAsia="Times New Roman" w:hAnsi="Segoe UI" w:cs="Segoe UI"/>
            <w:color w:val="464FEB"/>
            <w:sz w:val="21"/>
            <w:szCs w:val="21"/>
          </w:rPr>
          <w:t>hpinillos@bandburban.com</w:t>
        </w:r>
      </w:hyperlink>
      <w:r w:rsidRPr="009F48F0">
        <w:rPr>
          <w:rFonts w:ascii="Segoe UI" w:eastAsia="Times New Roman" w:hAnsi="Segoe UI" w:cs="Segoe UI"/>
          <w:sz w:val="21"/>
          <w:szCs w:val="21"/>
        </w:rPr>
        <w:t xml:space="preserve"> | Phone: 917-242-1028</w:t>
      </w:r>
    </w:p>
    <w:p w14:paraId="78DE5A40" w14:textId="77777777" w:rsidR="009F48F0" w:rsidRPr="009F48F0" w:rsidRDefault="009F48F0" w:rsidP="009F48F0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 xml:space="preserve">Joanne </w:t>
      </w:r>
      <w:proofErr w:type="spellStart"/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Frallicciardi</w:t>
      </w:r>
      <w:proofErr w:type="spellEnd"/>
      <w:r w:rsidRPr="009F48F0">
        <w:rPr>
          <w:rFonts w:ascii="Segoe UI" w:eastAsia="Times New Roman" w:hAnsi="Segoe UI" w:cs="Segoe UI"/>
          <w:sz w:val="21"/>
          <w:szCs w:val="21"/>
        </w:rPr>
        <w:t>, Pelican Management</w:t>
      </w:r>
      <w:r w:rsidRPr="009F48F0">
        <w:rPr>
          <w:rFonts w:ascii="Segoe UI" w:eastAsia="Times New Roman" w:hAnsi="Segoe UI" w:cs="Segoe UI"/>
          <w:sz w:val="21"/>
          <w:szCs w:val="21"/>
        </w:rPr>
        <w:br/>
        <w:t xml:space="preserve">Email: </w:t>
      </w:r>
      <w:hyperlink r:id="rId6" w:history="1">
        <w:r w:rsidRPr="009F48F0">
          <w:rPr>
            <w:rFonts w:ascii="Segoe UI" w:eastAsia="Times New Roman" w:hAnsi="Segoe UI" w:cs="Segoe UI"/>
            <w:color w:val="464FEB"/>
            <w:sz w:val="21"/>
            <w:szCs w:val="21"/>
          </w:rPr>
          <w:t>joanne@pelicanmgt.com</w:t>
        </w:r>
      </w:hyperlink>
    </w:p>
    <w:p w14:paraId="05394423" w14:textId="77777777" w:rsidR="009F48F0" w:rsidRPr="009F48F0" w:rsidRDefault="009F48F0" w:rsidP="009F48F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 xml:space="preserve">Additionally, the </w:t>
      </w:r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Executive Office of “People Encourage People”</w:t>
      </w:r>
      <w:r w:rsidRPr="009F48F0">
        <w:rPr>
          <w:rFonts w:ascii="Segoe UI" w:eastAsia="Times New Roman" w:hAnsi="Segoe UI" w:cs="Segoe UI"/>
          <w:sz w:val="21"/>
          <w:szCs w:val="21"/>
        </w:rPr>
        <w:t xml:space="preserve"> operates on the </w:t>
      </w:r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ground floor and basement of the building</w:t>
      </w:r>
      <w:r w:rsidRPr="009F48F0">
        <w:rPr>
          <w:rFonts w:ascii="Segoe UI" w:eastAsia="Times New Roman" w:hAnsi="Segoe UI" w:cs="Segoe UI"/>
          <w:sz w:val="21"/>
          <w:szCs w:val="21"/>
        </w:rPr>
        <w:t>, which raises further concerns regarding compliance with zoning, occupancy, and safety regulations.</w:t>
      </w:r>
    </w:p>
    <w:p w14:paraId="00F7A200" w14:textId="77777777" w:rsidR="009F48F0" w:rsidRPr="009F48F0" w:rsidRDefault="00BA2024" w:rsidP="009F48F0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pict w14:anchorId="5A8A24A2">
          <v:rect id="_x0000_i1025" style="width:0;height:1.5pt" o:hralign="center" o:hrstd="t" o:hr="t" fillcolor="#a0a0a0" stroked="f"/>
        </w:pict>
      </w:r>
    </w:p>
    <w:p w14:paraId="370E7EB7" w14:textId="77777777" w:rsidR="009F48F0" w:rsidRPr="009F48F0" w:rsidRDefault="009F48F0" w:rsidP="009F48F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F48F0">
        <w:rPr>
          <w:rFonts w:ascii="Segoe UI" w:eastAsia="Times New Roman" w:hAnsi="Segoe UI" w:cs="Segoe UI"/>
          <w:b/>
          <w:bCs/>
          <w:sz w:val="27"/>
          <w:szCs w:val="27"/>
        </w:rPr>
        <w:t>Summary of Violations and Hazards</w:t>
      </w:r>
    </w:p>
    <w:p w14:paraId="42200C79" w14:textId="77777777" w:rsidR="009F48F0" w:rsidRPr="009F48F0" w:rsidRDefault="009F48F0" w:rsidP="009F48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Security Failures and Criminal Activity</w:t>
      </w:r>
    </w:p>
    <w:p w14:paraId="628B42AA" w14:textId="77777777" w:rsidR="009F48F0" w:rsidRPr="009F48F0" w:rsidRDefault="009F48F0" w:rsidP="009F48F0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>West entrance door and gate remain unlocked, allowing unauthorized access.</w:t>
      </w:r>
    </w:p>
    <w:p w14:paraId="13896341" w14:textId="77777777" w:rsidR="009F48F0" w:rsidRPr="009F48F0" w:rsidRDefault="009F48F0" w:rsidP="009F48F0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>Multiple incidents of trespassing, theft, and loitering at building entrances, obstructing ingress and egress.</w:t>
      </w:r>
    </w:p>
    <w:p w14:paraId="18B172E2" w14:textId="77777777" w:rsidR="009F48F0" w:rsidRPr="009F48F0" w:rsidRDefault="009F48F0" w:rsidP="009F48F0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>Security cameras are not monitored; crimes are not reported.</w:t>
      </w:r>
    </w:p>
    <w:p w14:paraId="6A90F967" w14:textId="77777777" w:rsidR="009F48F0" w:rsidRPr="009F48F0" w:rsidRDefault="009F48F0" w:rsidP="009F48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Fire and Safety Code Violations</w:t>
      </w:r>
    </w:p>
    <w:p w14:paraId="56BCD230" w14:textId="77777777" w:rsidR="009F48F0" w:rsidRPr="009F48F0" w:rsidRDefault="009F48F0" w:rsidP="009F48F0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>Repeated false fire alarms disrupting residents.</w:t>
      </w:r>
    </w:p>
    <w:p w14:paraId="24D85940" w14:textId="77777777" w:rsidR="009F48F0" w:rsidRPr="009F48F0" w:rsidRDefault="009F48F0" w:rsidP="009F48F0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>Squatting and unauthorized occupancy in common areas, creating fire hazards and public nuisance conditions.</w:t>
      </w:r>
    </w:p>
    <w:p w14:paraId="1AE4AF9D" w14:textId="77777777" w:rsidR="009F48F0" w:rsidRPr="009F48F0" w:rsidRDefault="009F48F0" w:rsidP="009F48F0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>Accumulation of garbage, debris, and unsanitary conditions in stairwells and janitorial closets.</w:t>
      </w:r>
    </w:p>
    <w:p w14:paraId="5231D8D3" w14:textId="77777777" w:rsidR="009F48F0" w:rsidRPr="009F48F0" w:rsidRDefault="009F48F0" w:rsidP="009F48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Failure of Essential Services</w:t>
      </w:r>
    </w:p>
    <w:p w14:paraId="5D57F8BB" w14:textId="77777777" w:rsidR="009F48F0" w:rsidRPr="009F48F0" w:rsidRDefault="009F48F0" w:rsidP="009F48F0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>Elevator has been out of service for over six months.</w:t>
      </w:r>
    </w:p>
    <w:p w14:paraId="12EE1539" w14:textId="77777777" w:rsidR="009F48F0" w:rsidRPr="009F48F0" w:rsidRDefault="009F48F0" w:rsidP="009F48F0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>Lack of janitorial services resulting in severe dirt, dust, and unsanitary conditions throughout the building.</w:t>
      </w:r>
    </w:p>
    <w:p w14:paraId="52B0E5C7" w14:textId="77777777" w:rsidR="009F48F0" w:rsidRPr="009F48F0" w:rsidRDefault="009F48F0" w:rsidP="009F48F0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>HVAC system tampering: thermostats manipulated, causing extreme temperature fluctuations and energy waste.</w:t>
      </w:r>
    </w:p>
    <w:p w14:paraId="676BD45D" w14:textId="77777777" w:rsidR="009F48F0" w:rsidRPr="009F48F0" w:rsidRDefault="009F48F0" w:rsidP="009F48F0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Property Damage and Neglect</w:t>
      </w:r>
    </w:p>
    <w:p w14:paraId="2EBEE228" w14:textId="77777777" w:rsidR="009F48F0" w:rsidRPr="009F48F0" w:rsidRDefault="009F48F0" w:rsidP="009F48F0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>Flooding damage to flooring and walls remains unrepaired.</w:t>
      </w:r>
    </w:p>
    <w:p w14:paraId="6BF6E15C" w14:textId="77777777" w:rsidR="009F48F0" w:rsidRPr="009F48F0" w:rsidRDefault="009F48F0" w:rsidP="009F48F0">
      <w:pPr>
        <w:numPr>
          <w:ilvl w:val="1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>Misuse of funds and failure to maintain contracted services as required by governing documents.</w:t>
      </w:r>
    </w:p>
    <w:p w14:paraId="7930758A" w14:textId="77777777" w:rsidR="009F48F0" w:rsidRPr="009F48F0" w:rsidRDefault="00BA2024" w:rsidP="009F48F0">
      <w:pPr>
        <w:spacing w:after="0" w:line="300" w:lineRule="atLeast"/>
        <w:rPr>
          <w:rFonts w:ascii="Segoe UI" w:eastAsia="Times New Roman" w:hAnsi="Segoe UI" w:cs="Segoe UI"/>
          <w:sz w:val="21"/>
          <w:szCs w:val="21"/>
        </w:rPr>
      </w:pPr>
      <w:r>
        <w:rPr>
          <w:rFonts w:ascii="Segoe UI" w:eastAsia="Times New Roman" w:hAnsi="Segoe UI" w:cs="Segoe UI"/>
          <w:sz w:val="21"/>
          <w:szCs w:val="21"/>
        </w:rPr>
        <w:pict w14:anchorId="00AC39F1">
          <v:rect id="_x0000_i1026" style="width:0;height:1.5pt" o:hralign="center" o:hrstd="t" o:hr="t" fillcolor="#a0a0a0" stroked="f"/>
        </w:pict>
      </w:r>
    </w:p>
    <w:p w14:paraId="531A175B" w14:textId="77777777" w:rsidR="009F48F0" w:rsidRPr="009F48F0" w:rsidRDefault="009F48F0" w:rsidP="009F48F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lastRenderedPageBreak/>
        <w:t xml:space="preserve">These conditions constitute </w:t>
      </w:r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violations of Baltimore City Housing Code, Fire Safety Regulations, and Public Health Standards</w:t>
      </w:r>
      <w:r w:rsidRPr="009F48F0">
        <w:rPr>
          <w:rFonts w:ascii="Segoe UI" w:eastAsia="Times New Roman" w:hAnsi="Segoe UI" w:cs="Segoe UI"/>
          <w:sz w:val="21"/>
          <w:szCs w:val="21"/>
        </w:rPr>
        <w:t xml:space="preserve">, creating an </w:t>
      </w:r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unsafe and uninhabitable environment</w:t>
      </w:r>
      <w:r w:rsidRPr="009F48F0">
        <w:rPr>
          <w:rFonts w:ascii="Segoe UI" w:eastAsia="Times New Roman" w:hAnsi="Segoe UI" w:cs="Segoe UI"/>
          <w:sz w:val="21"/>
          <w:szCs w:val="21"/>
        </w:rPr>
        <w:t xml:space="preserve"> for residents. I fear for my safety and that of my family.</w:t>
      </w:r>
    </w:p>
    <w:p w14:paraId="2AFEF160" w14:textId="77777777" w:rsidR="009F48F0" w:rsidRPr="009F48F0" w:rsidRDefault="009F48F0" w:rsidP="009F48F0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</w:rPr>
      </w:pPr>
      <w:r w:rsidRPr="009F48F0">
        <w:rPr>
          <w:rFonts w:ascii="Segoe UI" w:eastAsia="Times New Roman" w:hAnsi="Segoe UI" w:cs="Segoe UI"/>
          <w:b/>
          <w:bCs/>
          <w:sz w:val="27"/>
          <w:szCs w:val="27"/>
        </w:rPr>
        <w:t>Request for Immediate Action</w:t>
      </w:r>
    </w:p>
    <w:p w14:paraId="117EB842" w14:textId="6CA97DF3" w:rsidR="009F48F0" w:rsidRPr="009F48F0" w:rsidRDefault="009F48F0" w:rsidP="009F48F0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 xml:space="preserve">I respectfully request </w:t>
      </w:r>
      <w:proofErr w:type="gramStart"/>
      <w:r w:rsidRPr="009F48F0">
        <w:rPr>
          <w:rFonts w:ascii="Segoe UI" w:eastAsia="Times New Roman" w:hAnsi="Segoe UI" w:cs="Segoe UI"/>
          <w:sz w:val="21"/>
          <w:szCs w:val="21"/>
        </w:rPr>
        <w:t>tha</w:t>
      </w:r>
      <w:r>
        <w:rPr>
          <w:rFonts w:ascii="Segoe UI" w:eastAsia="Times New Roman" w:hAnsi="Segoe UI" w:cs="Segoe UI"/>
          <w:sz w:val="21"/>
          <w:szCs w:val="21"/>
        </w:rPr>
        <w:t>t:</w:t>
      </w:r>
      <w:r w:rsidRPr="009F48F0">
        <w:rPr>
          <w:rFonts w:ascii="Segoe UI" w:eastAsia="Times New Roman" w:hAnsi="Segoe UI" w:cs="Segoe UI"/>
          <w:sz w:val="21"/>
          <w:szCs w:val="21"/>
        </w:rPr>
        <w:t>:</w:t>
      </w:r>
      <w:proofErr w:type="gramEnd"/>
    </w:p>
    <w:p w14:paraId="456F8149" w14:textId="77777777" w:rsidR="009F48F0" w:rsidRPr="009F48F0" w:rsidRDefault="009F48F0" w:rsidP="009F48F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 xml:space="preserve">Conduct an </w:t>
      </w:r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urgent inspection</w:t>
      </w:r>
      <w:r w:rsidRPr="009F48F0">
        <w:rPr>
          <w:rFonts w:ascii="Segoe UI" w:eastAsia="Times New Roman" w:hAnsi="Segoe UI" w:cs="Segoe UI"/>
          <w:sz w:val="21"/>
          <w:szCs w:val="21"/>
        </w:rPr>
        <w:t xml:space="preserve"> of the property, including the ground floor and basement offices.</w:t>
      </w:r>
    </w:p>
    <w:p w14:paraId="61BFA808" w14:textId="77777777" w:rsidR="009F48F0" w:rsidRPr="009F48F0" w:rsidRDefault="009F48F0" w:rsidP="009F48F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 xml:space="preserve">Issue </w:t>
      </w:r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citations for code violations</w:t>
      </w:r>
      <w:r w:rsidRPr="009F48F0">
        <w:rPr>
          <w:rFonts w:ascii="Segoe UI" w:eastAsia="Times New Roman" w:hAnsi="Segoe UI" w:cs="Segoe UI"/>
          <w:sz w:val="21"/>
          <w:szCs w:val="21"/>
        </w:rPr>
        <w:t xml:space="preserve"> and enforce corrective measures.</w:t>
      </w:r>
    </w:p>
    <w:p w14:paraId="109E24EF" w14:textId="77777777" w:rsidR="009F48F0" w:rsidRPr="009F48F0" w:rsidRDefault="009F48F0" w:rsidP="009F48F0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</w:rPr>
      </w:pPr>
      <w:r w:rsidRPr="009F48F0">
        <w:rPr>
          <w:rFonts w:ascii="Segoe UI" w:eastAsia="Times New Roman" w:hAnsi="Segoe UI" w:cs="Segoe UI"/>
          <w:sz w:val="21"/>
          <w:szCs w:val="21"/>
        </w:rPr>
        <w:t xml:space="preserve">Investigate potential </w:t>
      </w:r>
      <w:r w:rsidRPr="009F48F0">
        <w:rPr>
          <w:rFonts w:ascii="Segoe UI" w:eastAsia="Times New Roman" w:hAnsi="Segoe UI" w:cs="Segoe UI"/>
          <w:b/>
          <w:bCs/>
          <w:sz w:val="21"/>
          <w:szCs w:val="21"/>
        </w:rPr>
        <w:t>misuse of funds and breach of fiduciary duties</w:t>
      </w:r>
      <w:r w:rsidRPr="009F48F0">
        <w:rPr>
          <w:rFonts w:ascii="Segoe UI" w:eastAsia="Times New Roman" w:hAnsi="Segoe UI" w:cs="Segoe UI"/>
          <w:sz w:val="21"/>
          <w:szCs w:val="21"/>
        </w:rPr>
        <w:t xml:space="preserve"> by the condo board and management company.</w:t>
      </w:r>
    </w:p>
    <w:p w14:paraId="65621CC1" w14:textId="77777777" w:rsidR="00CF4C8D" w:rsidRDefault="00CF4C8D"/>
    <w:sectPr w:rsidR="00CF4C8D" w:rsidSect="009C26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62CCF"/>
    <w:multiLevelType w:val="multilevel"/>
    <w:tmpl w:val="6A9A1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CF0E6F"/>
    <w:multiLevelType w:val="multilevel"/>
    <w:tmpl w:val="CF08F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223440"/>
    <w:multiLevelType w:val="multilevel"/>
    <w:tmpl w:val="6D220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8F0"/>
    <w:rsid w:val="0038424E"/>
    <w:rsid w:val="007E4206"/>
    <w:rsid w:val="009C2640"/>
    <w:rsid w:val="009F48F0"/>
    <w:rsid w:val="00BA0DFF"/>
    <w:rsid w:val="00BA2024"/>
    <w:rsid w:val="00CF4C8D"/>
    <w:rsid w:val="00FA3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DF7A6"/>
  <w15:chartTrackingRefBased/>
  <w15:docId w15:val="{03747214-B622-4913-AECA-713A7CB6A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09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5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oanne@pelicanmgt.com" TargetMode="External"/><Relationship Id="rId5" Type="http://schemas.openxmlformats.org/officeDocument/2006/relationships/hyperlink" Target="mailto:hpinillos@bandburba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Schultz</dc:creator>
  <cp:keywords/>
  <dc:description/>
  <cp:lastModifiedBy>Paul Schultz</cp:lastModifiedBy>
  <cp:revision>3</cp:revision>
  <dcterms:created xsi:type="dcterms:W3CDTF">2025-12-01T21:53:00Z</dcterms:created>
  <dcterms:modified xsi:type="dcterms:W3CDTF">2025-12-01T21:54:00Z</dcterms:modified>
</cp:coreProperties>
</file>