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t xml:space="preserve">Hello,</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I am writing to request a housing inspection for a rental apartment in Baltimore City due to multiple unsafe and deteriorating conditions. The address is 9 W Chase St Apt 1, Baltimore, MD 21201.</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I live in a brick rowhouse built around 1900 that was converted to apartments. I have lived in the unit for approximately 2.5 years. Due to worsening conditions and current winter weather, I have had to temporarily leave the apartment because I believe it is unsafe to occupy.</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The issues include:</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 Progressive structural damage, including a bulging interior wall present since at least 2023, widening cracks that developed during my tenancy, uneven floors, and a door frame beneath a window that is no longer square.</w:t>
      </w:r>
    </w:p>
    <w:p w:rsidR="00000000" w:rsidDel="00000000" w:rsidP="00000000" w:rsidRDefault="00000000" w:rsidRPr="00000000" w14:paraId="0000000A">
      <w:pPr>
        <w:rPr/>
      </w:pPr>
      <w:r w:rsidDel="00000000" w:rsidR="00000000" w:rsidRPr="00000000">
        <w:rPr>
          <w:rtl w:val="0"/>
        </w:rPr>
        <w:t xml:space="preserve">• Exterior masonry deterioration, including mortar falling from the brick façade onto the fire escape. Vines appeared on the exterior wall in 2025, and shortly after that mortar began falling. The landlord was notified but did not take action.</w:t>
      </w:r>
    </w:p>
    <w:p w:rsidR="00000000" w:rsidDel="00000000" w:rsidP="00000000" w:rsidRDefault="00000000" w:rsidRPr="00000000" w14:paraId="0000000B">
      <w:pPr>
        <w:rPr/>
      </w:pPr>
      <w:r w:rsidDel="00000000" w:rsidR="00000000" w:rsidRPr="00000000">
        <w:rPr>
          <w:rtl w:val="0"/>
        </w:rPr>
        <w:t xml:space="preserve">• Chronic plumbing leaks throughout the unit, including heavily corroded pipes that were already clamped when I moved in (some with multiple clamps). A leaking garbage disposal caused water damage to a wooden cabinet, which is now discolored, swollen, and peeling.</w:t>
      </w:r>
    </w:p>
    <w:p w:rsidR="00000000" w:rsidDel="00000000" w:rsidP="00000000" w:rsidRDefault="00000000" w:rsidRPr="00000000" w14:paraId="0000000C">
      <w:pPr>
        <w:rPr/>
      </w:pPr>
      <w:r w:rsidDel="00000000" w:rsidR="00000000" w:rsidRPr="00000000">
        <w:rPr>
          <w:rtl w:val="0"/>
        </w:rPr>
        <w:t xml:space="preserve">• Bathroom moisture damage, including paint peeling off in sheets and a non-functional exhaust fan. The landlord painted over the damage without repairing the source.</w:t>
      </w:r>
    </w:p>
    <w:p w:rsidR="00000000" w:rsidDel="00000000" w:rsidP="00000000" w:rsidRDefault="00000000" w:rsidRPr="00000000" w14:paraId="0000000D">
      <w:pPr>
        <w:rPr/>
      </w:pPr>
      <w:r w:rsidDel="00000000" w:rsidR="00000000" w:rsidRPr="00000000">
        <w:rPr>
          <w:rtl w:val="0"/>
        </w:rPr>
        <w:t xml:space="preserve">• Inadequate and unreliable heat. The boiler controlling the radiator system is less than one year old and repeatedly shuts off and must be manually reset, resulting in unreliable heat. Last winter the building went without heat for approximately two months.</w:t>
      </w:r>
    </w:p>
    <w:p w:rsidR="00000000" w:rsidDel="00000000" w:rsidP="00000000" w:rsidRDefault="00000000" w:rsidRPr="00000000" w14:paraId="0000000E">
      <w:pPr>
        <w:rPr/>
      </w:pPr>
      <w:r w:rsidDel="00000000" w:rsidR="00000000" w:rsidRPr="00000000">
        <w:rPr>
          <w:rtl w:val="0"/>
        </w:rPr>
        <w:t xml:space="preserve">• An intermittent gas odor in the kitchen and a newly installed stove with only one functioning burner.</w:t>
      </w:r>
    </w:p>
    <w:p w:rsidR="00000000" w:rsidDel="00000000" w:rsidP="00000000" w:rsidRDefault="00000000" w:rsidRPr="00000000" w14:paraId="0000000F">
      <w:pPr>
        <w:rPr/>
      </w:pPr>
      <w:r w:rsidDel="00000000" w:rsidR="00000000" w:rsidRPr="00000000">
        <w:rPr>
          <w:rtl w:val="0"/>
        </w:rPr>
        <w:t xml:space="preserve">• Windows that have never fully closed, including one window that was cracked at move-in. I taped the window myself to reduce heat loss. Paint is peeling on window frames and baseboards.</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t xml:space="preserve">I also need to report a lead paint hazard. The building is a pre-1978 property. There is peeling paint on baseboards and window frames (friction surfaces), and an at-home lead test was positive for lead paint behind the peeling paint. Although my lease contains standard lead disclosure language, I was never provided with a Lead Risk Reduction Certificate, and there is active deteriorated paint in the unit.</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t xml:space="preserve">Since living in the apartment, I have experienced extreme fatigue, anxiety, and frequent illness. With the worsening conditions and the current weather, I did not feel safe remaining in the unit.</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t xml:space="preserve">I am requesting a housing inspection as soon as possible. I have photographs and documentation showing that these conditions have progressed during my tenancy and can provide them upon request.</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t xml:space="preserve">Thank you for your attention to this matter. Please let me know the next steps.</w:t>
      </w:r>
    </w:p>
    <w:p w:rsidR="00000000" w:rsidDel="00000000" w:rsidP="00000000" w:rsidRDefault="00000000" w:rsidRPr="00000000" w14:paraId="00000018">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