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B2A14" w14:textId="77777777" w:rsidR="00E52C31" w:rsidRPr="00E52C31" w:rsidRDefault="00E52C31" w:rsidP="00E52C31">
      <w:pPr>
        <w:spacing w:before="100" w:beforeAutospacing="1" w:after="100" w:afterAutospacing="1" w:line="300" w:lineRule="atLeast"/>
        <w:outlineLvl w:val="2"/>
        <w:rPr>
          <w:rFonts w:ascii="Segoe UI" w:eastAsia="Times New Roman" w:hAnsi="Segoe UI" w:cs="Segoe UI"/>
          <w:b/>
          <w:bCs/>
          <w:sz w:val="27"/>
          <w:szCs w:val="27"/>
        </w:rPr>
      </w:pPr>
      <w:r w:rsidRPr="00E52C31">
        <w:rPr>
          <w:rFonts w:ascii="Segoe UI" w:eastAsia="Times New Roman" w:hAnsi="Segoe UI" w:cs="Segoe UI"/>
          <w:b/>
          <w:bCs/>
          <w:sz w:val="27"/>
          <w:szCs w:val="27"/>
        </w:rPr>
        <w:t>Title</w:t>
      </w:r>
    </w:p>
    <w:p w14:paraId="507A2C6A"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b/>
          <w:bCs/>
          <w:sz w:val="21"/>
          <w:szCs w:val="21"/>
        </w:rPr>
        <w:t>Chronic Sanitation, Safety, Property Maintenance, and Public Nuisance Violations at 22 South Howard Street</w:t>
      </w:r>
    </w:p>
    <w:p w14:paraId="7A06C59B" w14:textId="77777777" w:rsidR="00E52C31" w:rsidRPr="00E52C31" w:rsidRDefault="00E52C31" w:rsidP="00E52C31">
      <w:pPr>
        <w:spacing w:before="100" w:beforeAutospacing="1" w:after="100" w:afterAutospacing="1" w:line="300" w:lineRule="atLeast"/>
        <w:outlineLvl w:val="2"/>
        <w:rPr>
          <w:rFonts w:ascii="Segoe UI" w:eastAsia="Times New Roman" w:hAnsi="Segoe UI" w:cs="Segoe UI"/>
          <w:b/>
          <w:bCs/>
          <w:sz w:val="27"/>
          <w:szCs w:val="27"/>
        </w:rPr>
      </w:pPr>
      <w:r w:rsidRPr="00E52C31">
        <w:rPr>
          <w:rFonts w:ascii="Segoe UI" w:eastAsia="Times New Roman" w:hAnsi="Segoe UI" w:cs="Segoe UI"/>
          <w:b/>
          <w:bCs/>
          <w:sz w:val="27"/>
          <w:szCs w:val="27"/>
        </w:rPr>
        <w:t>Subject</w:t>
      </w:r>
    </w:p>
    <w:p w14:paraId="70D7C91C"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b/>
          <w:bCs/>
          <w:sz w:val="21"/>
          <w:szCs w:val="21"/>
        </w:rPr>
        <w:t>Request for Inspection and Enforcement Action Regarding Ongoing Health, Safety, Sanitation, Access, and Property Maintenance Concerns</w:t>
      </w:r>
    </w:p>
    <w:p w14:paraId="214B367A" w14:textId="77777777" w:rsidR="00E52C31" w:rsidRPr="00E52C31" w:rsidRDefault="00E52C31" w:rsidP="00E52C31">
      <w:pPr>
        <w:spacing w:before="100" w:beforeAutospacing="1" w:after="100" w:afterAutospacing="1" w:line="300" w:lineRule="atLeast"/>
        <w:outlineLvl w:val="2"/>
        <w:rPr>
          <w:rFonts w:ascii="Segoe UI" w:eastAsia="Times New Roman" w:hAnsi="Segoe UI" w:cs="Segoe UI"/>
          <w:b/>
          <w:bCs/>
          <w:sz w:val="27"/>
          <w:szCs w:val="27"/>
        </w:rPr>
      </w:pPr>
      <w:r w:rsidRPr="00E52C31">
        <w:rPr>
          <w:rFonts w:ascii="Segoe UI" w:eastAsia="Times New Roman" w:hAnsi="Segoe UI" w:cs="Segoe UI"/>
          <w:b/>
          <w:bCs/>
          <w:sz w:val="27"/>
          <w:szCs w:val="27"/>
        </w:rPr>
        <w:t>Complaint Narrative</w:t>
      </w:r>
    </w:p>
    <w:p w14:paraId="5D75B12C"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 xml:space="preserve">I respectfully submit this anonymous complaint requesting inspection and enforcement action regarding serious and ongoing health, safety, sanitation, property maintenance, and public nuisance conditions at </w:t>
      </w:r>
      <w:r w:rsidRPr="00E52C31">
        <w:rPr>
          <w:rFonts w:ascii="Segoe UI" w:eastAsia="Times New Roman" w:hAnsi="Segoe UI" w:cs="Segoe UI"/>
          <w:b/>
          <w:bCs/>
          <w:sz w:val="21"/>
          <w:szCs w:val="21"/>
        </w:rPr>
        <w:t>22 South Howard Street, Baltimore, Maryland 21201</w:t>
      </w:r>
      <w:r w:rsidRPr="00E52C31">
        <w:rPr>
          <w:rFonts w:ascii="Segoe UI" w:eastAsia="Times New Roman" w:hAnsi="Segoe UI" w:cs="Segoe UI"/>
          <w:sz w:val="21"/>
          <w:szCs w:val="21"/>
        </w:rPr>
        <w:t>.</w:t>
      </w:r>
    </w:p>
    <w:p w14:paraId="071AD06F"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 xml:space="preserve">The property appears to be managed by </w:t>
      </w:r>
      <w:r w:rsidRPr="00E52C31">
        <w:rPr>
          <w:rFonts w:ascii="Segoe UI" w:eastAsia="Times New Roman" w:hAnsi="Segoe UI" w:cs="Segoe UI"/>
          <w:b/>
          <w:bCs/>
          <w:sz w:val="21"/>
          <w:szCs w:val="21"/>
        </w:rPr>
        <w:t>Pelican Property Management</w:t>
      </w:r>
      <w:r w:rsidRPr="00E52C31">
        <w:rPr>
          <w:rFonts w:ascii="Segoe UI" w:eastAsia="Times New Roman" w:hAnsi="Segoe UI" w:cs="Segoe UI"/>
          <w:sz w:val="21"/>
          <w:szCs w:val="21"/>
        </w:rPr>
        <w:t xml:space="preserve">, whose office is located at </w:t>
      </w:r>
      <w:r w:rsidRPr="00E52C31">
        <w:rPr>
          <w:rFonts w:ascii="Segoe UI" w:eastAsia="Times New Roman" w:hAnsi="Segoe UI" w:cs="Segoe UI"/>
          <w:b/>
          <w:bCs/>
          <w:sz w:val="21"/>
          <w:szCs w:val="21"/>
        </w:rPr>
        <w:t>8725 Loch Raven Boulevard, Towson, Maryland 21286</w:t>
      </w:r>
      <w:r w:rsidRPr="00E52C31">
        <w:rPr>
          <w:rFonts w:ascii="Segoe UI" w:eastAsia="Times New Roman" w:hAnsi="Segoe UI" w:cs="Segoe UI"/>
          <w:sz w:val="21"/>
          <w:szCs w:val="21"/>
        </w:rPr>
        <w:t>. Despite repeated concerns from residents and occupants, the property continues to exhibit chronic deficiencies that may present sanitation, health, fire safety, and building maintenance concerns.</w:t>
      </w:r>
    </w:p>
    <w:p w14:paraId="2ABAF7EF"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The reported conditions include:</w:t>
      </w:r>
    </w:p>
    <w:p w14:paraId="61C65BD9" w14:textId="0D643F71"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Persistent accumulation of garbage, trash, debris, and refuse around the enclosed dumpster area.</w:t>
      </w:r>
    </w:p>
    <w:p w14:paraId="11BE6D60"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Failure to adequately clean and maintain stairwells, particularly the west stairwell, where dirt, debris, and refuse reportedly remain for extended periods.</w:t>
      </w:r>
    </w:p>
    <w:p w14:paraId="5176B1AC"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Storage of large ladders and equipment within common stairwells, creating potential obstruction and safety hazards.</w:t>
      </w:r>
    </w:p>
    <w:p w14:paraId="518AFD5B"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Repeated failures by contracted cleaning personnel to maintain sanitary conditions within the building.</w:t>
      </w:r>
    </w:p>
    <w:p w14:paraId="5C267F26"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 xml:space="preserve">Strong and offensive odors allegedly associated with accumulated refuse and possible animal-related decomposition, which are reportedly </w:t>
      </w:r>
      <w:r w:rsidRPr="00E52C31">
        <w:rPr>
          <w:rFonts w:ascii="Segoe UI" w:eastAsia="Times New Roman" w:hAnsi="Segoe UI" w:cs="Segoe UI"/>
          <w:b/>
          <w:bCs/>
          <w:sz w:val="21"/>
          <w:szCs w:val="21"/>
        </w:rPr>
        <w:t>being masked</w:t>
      </w:r>
      <w:r w:rsidRPr="00E52C31">
        <w:rPr>
          <w:rFonts w:ascii="Segoe UI" w:eastAsia="Times New Roman" w:hAnsi="Segoe UI" w:cs="Segoe UI"/>
          <w:sz w:val="21"/>
          <w:szCs w:val="21"/>
        </w:rPr>
        <w:t xml:space="preserve"> with excessive air freshener products rather than addressed at the source.</w:t>
      </w:r>
    </w:p>
    <w:p w14:paraId="4BE8AEA5"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Significant deterioration and damage to interior hallway flooring and common areas.</w:t>
      </w:r>
    </w:p>
    <w:p w14:paraId="3880C19D"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Ongoing loitering and unauthorized occupancy near building entrances and common areas, resulting in obstructions to ingress and egress.</w:t>
      </w:r>
    </w:p>
    <w:p w14:paraId="3E907D6D"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Individuals reportedly sleeping, smoking, and congregating within or around dumpsters located in the alley between 22 South Howard Street and the adjacent Camden Court Apartments property at 300 West Lombard Street, Baltimore, Maryland 21201.</w:t>
      </w:r>
    </w:p>
    <w:p w14:paraId="48288CD3"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Individuals allegedly removing refuse from nearby dumpsters and depositing trash near the entrance of 22 South Howard Street, creating additional sanitation and safety concerns.</w:t>
      </w:r>
    </w:p>
    <w:p w14:paraId="56AF4667"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lastRenderedPageBreak/>
        <w:t>Profane graffiti visible on the exterior wall at the front of the property adjacent to the People Encouraging People, Inc. location.</w:t>
      </w:r>
    </w:p>
    <w:p w14:paraId="1D2CCFC3" w14:textId="77777777" w:rsidR="00E52C31" w:rsidRPr="00E52C31" w:rsidRDefault="00E52C31" w:rsidP="00E52C31">
      <w:pPr>
        <w:numPr>
          <w:ilvl w:val="0"/>
          <w:numId w:val="1"/>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Repeated use of profane and disorderly behavior by individuals loitering near the property, adversely affecting residents, visitors, and pedestrians.</w:t>
      </w:r>
    </w:p>
    <w:p w14:paraId="5B2B265C"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These conditions collectively create an environment that may constitute violations of applicable Baltimore City property maintenance, sanitation, public health, nuisance, and safety standards. The ongoing nature of these conditions warrants inspection by the appropriate city departments and, if applicable, corrective enforcement measures.</w:t>
      </w:r>
    </w:p>
    <w:p w14:paraId="216B6BF1" w14:textId="77777777" w:rsidR="00E52C31" w:rsidRPr="00E52C31" w:rsidRDefault="00E52C31" w:rsidP="00E52C31">
      <w:pPr>
        <w:spacing w:before="100" w:beforeAutospacing="1" w:after="100" w:afterAutospacing="1" w:line="300" w:lineRule="atLeast"/>
        <w:outlineLvl w:val="2"/>
        <w:rPr>
          <w:rFonts w:ascii="Segoe UI" w:eastAsia="Times New Roman" w:hAnsi="Segoe UI" w:cs="Segoe UI"/>
          <w:b/>
          <w:bCs/>
          <w:sz w:val="27"/>
          <w:szCs w:val="27"/>
        </w:rPr>
      </w:pPr>
      <w:r w:rsidRPr="00E52C31">
        <w:rPr>
          <w:rFonts w:ascii="Segoe UI" w:eastAsia="Times New Roman" w:hAnsi="Segoe UI" w:cs="Segoe UI"/>
          <w:b/>
          <w:bCs/>
          <w:sz w:val="27"/>
          <w:szCs w:val="27"/>
        </w:rPr>
        <w:t>Photo Evidence</w:t>
      </w:r>
    </w:p>
    <w:p w14:paraId="3118D232"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b/>
          <w:bCs/>
          <w:sz w:val="21"/>
          <w:szCs w:val="21"/>
        </w:rPr>
        <w:t>Photo 1: Dumpster Area Sanitation Condition (Attached)</w:t>
      </w:r>
      <w:r w:rsidRPr="00E52C31">
        <w:rPr>
          <w:rFonts w:ascii="Segoe UI" w:eastAsia="Times New Roman" w:hAnsi="Segoe UI" w:cs="Segoe UI"/>
          <w:sz w:val="21"/>
          <w:szCs w:val="21"/>
        </w:rPr>
        <w:br/>
        <w:t>The attached photograph depicts refuse, litter, food containers, beverage bottles, paper waste, and miscellaneous debris accumulated on the ground immediately adjacent to a dumpster enclosure. The condition demonstrates inadequate waste containment and housekeeping practices within the refuse disposal area. Such conditions may attract pests, generate odors, and contribute to unsanitary conditions affecting residents and neighboring properties.</w:t>
      </w:r>
    </w:p>
    <w:p w14:paraId="2044933F"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b/>
          <w:bCs/>
          <w:sz w:val="21"/>
          <w:szCs w:val="21"/>
        </w:rPr>
        <w:t>Photo 2: Exterior Graffiti and Property Maintenance Concern (Attached)</w:t>
      </w:r>
      <w:r w:rsidRPr="00E52C31">
        <w:rPr>
          <w:rFonts w:ascii="Segoe UI" w:eastAsia="Times New Roman" w:hAnsi="Segoe UI" w:cs="Segoe UI"/>
          <w:sz w:val="21"/>
          <w:szCs w:val="21"/>
        </w:rPr>
        <w:br/>
        <w:t>The attached photograph depicts profanity-based graffiti marked on the exterior brick wall near the front of the building entrance. The graffiti is plainly visible from the public right-of-way and contributes to neighborhood blight, diminished property appearance, and ongoing quality-of-life concerns affecting the surrounding community.</w:t>
      </w:r>
    </w:p>
    <w:p w14:paraId="01D18B84" w14:textId="77777777" w:rsidR="00E52C31" w:rsidRPr="00E52C31" w:rsidRDefault="00E52C31" w:rsidP="00E52C31">
      <w:pPr>
        <w:spacing w:before="100" w:beforeAutospacing="1" w:after="100" w:afterAutospacing="1" w:line="300" w:lineRule="atLeast"/>
        <w:outlineLvl w:val="2"/>
        <w:rPr>
          <w:rFonts w:ascii="Segoe UI" w:eastAsia="Times New Roman" w:hAnsi="Segoe UI" w:cs="Segoe UI"/>
          <w:b/>
          <w:bCs/>
          <w:sz w:val="27"/>
          <w:szCs w:val="27"/>
        </w:rPr>
      </w:pPr>
      <w:r w:rsidRPr="00E52C31">
        <w:rPr>
          <w:rFonts w:ascii="Segoe UI" w:eastAsia="Times New Roman" w:hAnsi="Segoe UI" w:cs="Segoe UI"/>
          <w:b/>
          <w:bCs/>
          <w:sz w:val="27"/>
          <w:szCs w:val="27"/>
        </w:rPr>
        <w:t>Requested Action</w:t>
      </w:r>
    </w:p>
    <w:p w14:paraId="5EE20032"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Please conduct a comprehensive inspection of:</w:t>
      </w:r>
    </w:p>
    <w:p w14:paraId="1F2E75AE"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Interior common areas and stairwells;</w:t>
      </w:r>
    </w:p>
    <w:p w14:paraId="546553D3"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Trash and dumpster storage areas;</w:t>
      </w:r>
    </w:p>
    <w:p w14:paraId="4E4DA7A8"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Building safety and housekeeping conditions;</w:t>
      </w:r>
    </w:p>
    <w:p w14:paraId="1425C85A"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Exterior property maintenance issues;</w:t>
      </w:r>
    </w:p>
    <w:p w14:paraId="0883E2E4"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Graffiti removal compliance;</w:t>
      </w:r>
    </w:p>
    <w:p w14:paraId="46A3EF2A"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Obstructions to building access and egress;</w:t>
      </w:r>
    </w:p>
    <w:p w14:paraId="1A1AE9CA" w14:textId="77777777" w:rsidR="00E52C31" w:rsidRPr="00E52C31" w:rsidRDefault="00E52C31" w:rsidP="00E52C31">
      <w:pPr>
        <w:numPr>
          <w:ilvl w:val="0"/>
          <w:numId w:val="2"/>
        </w:num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Public nuisance, sanitation, and loitering concerns associated with the property and adjacent alleyway.</w:t>
      </w:r>
    </w:p>
    <w:p w14:paraId="1587A175" w14:textId="77777777" w:rsidR="00E52C31" w:rsidRPr="00E52C31" w:rsidRDefault="00E52C31" w:rsidP="00E52C31">
      <w:pPr>
        <w:spacing w:before="100" w:beforeAutospacing="1" w:after="100" w:afterAutospacing="1" w:line="300" w:lineRule="atLeast"/>
        <w:rPr>
          <w:rFonts w:ascii="Segoe UI" w:eastAsia="Times New Roman" w:hAnsi="Segoe UI" w:cs="Segoe UI"/>
          <w:sz w:val="21"/>
          <w:szCs w:val="21"/>
        </w:rPr>
      </w:pPr>
      <w:r w:rsidRPr="00E52C31">
        <w:rPr>
          <w:rFonts w:ascii="Segoe UI" w:eastAsia="Times New Roman" w:hAnsi="Segoe UI" w:cs="Segoe UI"/>
          <w:sz w:val="21"/>
          <w:szCs w:val="21"/>
        </w:rPr>
        <w:t>I respectfully request that any violations identified be documented and that appropriate corrective and enforcement actions be taken to protect public health, safety, sanitation, and quality of life.</w:t>
      </w:r>
    </w:p>
    <w:p w14:paraId="77F02D18" w14:textId="5C212D83" w:rsidR="00CF4C8D" w:rsidRDefault="00BD3A27">
      <w:r w:rsidRPr="007B33DD">
        <w:rPr>
          <w:b/>
          <w:bCs/>
        </w:rPr>
        <w:t>I</w:t>
      </w:r>
      <w:r w:rsidR="000F6BA5" w:rsidRPr="007B33DD">
        <w:rPr>
          <w:b/>
          <w:bCs/>
        </w:rPr>
        <w:t>vey Acosta</w:t>
      </w:r>
      <w:r w:rsidR="000F6BA5">
        <w:t xml:space="preserve"> (</w:t>
      </w:r>
      <w:r w:rsidR="002D6D02">
        <w:t>Condo</w:t>
      </w:r>
      <w:r w:rsidR="002D6D02">
        <w:t xml:space="preserve"> </w:t>
      </w:r>
      <w:r w:rsidR="000F6BA5">
        <w:t>Board President of 22 S</w:t>
      </w:r>
      <w:r w:rsidR="004E4B83">
        <w:t xml:space="preserve">outh Howard Street, Baltimore, MD </w:t>
      </w:r>
      <w:r w:rsidR="00F92692">
        <w:t xml:space="preserve">21201) </w:t>
      </w:r>
      <w:r w:rsidR="00633D10">
        <w:t>–</w:t>
      </w:r>
      <w:r w:rsidR="0038100C">
        <w:t xml:space="preserve"> iveyfast</w:t>
      </w:r>
      <w:r w:rsidR="00633D10">
        <w:t>@</w:t>
      </w:r>
      <w:r w:rsidR="00655782">
        <w:t>gmail.com</w:t>
      </w:r>
    </w:p>
    <w:p w14:paraId="38C44E53" w14:textId="293CD946" w:rsidR="00AE1648" w:rsidRDefault="00AE1648">
      <w:r w:rsidRPr="007B33DD">
        <w:rPr>
          <w:b/>
          <w:bCs/>
        </w:rPr>
        <w:lastRenderedPageBreak/>
        <w:t xml:space="preserve">Heather </w:t>
      </w:r>
      <w:proofErr w:type="spellStart"/>
      <w:r w:rsidRPr="007B33DD">
        <w:rPr>
          <w:b/>
          <w:bCs/>
        </w:rPr>
        <w:t>Woessner</w:t>
      </w:r>
      <w:proofErr w:type="spellEnd"/>
      <w:r>
        <w:t xml:space="preserve"> (Community Manager for Pelican Property Management) </w:t>
      </w:r>
      <w:r w:rsidR="0038100C">
        <w:t>– heather @pelicanmgt.com</w:t>
      </w:r>
    </w:p>
    <w:p w14:paraId="6B186816" w14:textId="005EEDEE" w:rsidR="00FB1223" w:rsidRDefault="00FB1223">
      <w:r w:rsidRPr="00BE031D">
        <w:rPr>
          <w:b/>
          <w:bCs/>
        </w:rPr>
        <w:t>People Encouraging P</w:t>
      </w:r>
      <w:r w:rsidR="00E40E03" w:rsidRPr="00BE031D">
        <w:rPr>
          <w:b/>
          <w:bCs/>
        </w:rPr>
        <w:t>eople</w:t>
      </w:r>
      <w:r w:rsidR="00E40E03">
        <w:t>, Inc, 22 South Howard Street, Baltimore, MD 21201</w:t>
      </w:r>
    </w:p>
    <w:p w14:paraId="58C1AD03" w14:textId="29BED5AE" w:rsidR="00E40E03" w:rsidRDefault="00002D79">
      <w:r w:rsidRPr="00BE031D">
        <w:rPr>
          <w:b/>
          <w:bCs/>
        </w:rPr>
        <w:t>Camden Court Apartments</w:t>
      </w:r>
      <w:r>
        <w:t xml:space="preserve">, </w:t>
      </w:r>
      <w:r w:rsidR="00BE031D">
        <w:t>300 W. Lombard Street, Baltimore, MD 21201</w:t>
      </w:r>
    </w:p>
    <w:p w14:paraId="1A5528D3" w14:textId="77777777" w:rsidR="0038100C" w:rsidRDefault="0038100C"/>
    <w:sectPr w:rsidR="0038100C" w:rsidSect="009C2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951A6"/>
    <w:multiLevelType w:val="multilevel"/>
    <w:tmpl w:val="12A0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837D0F"/>
    <w:multiLevelType w:val="multilevel"/>
    <w:tmpl w:val="00B8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C31"/>
    <w:rsid w:val="00002D79"/>
    <w:rsid w:val="000F6BA5"/>
    <w:rsid w:val="002D6D02"/>
    <w:rsid w:val="0038100C"/>
    <w:rsid w:val="0038424E"/>
    <w:rsid w:val="004E4B83"/>
    <w:rsid w:val="005437F8"/>
    <w:rsid w:val="00633D10"/>
    <w:rsid w:val="00655782"/>
    <w:rsid w:val="007B33DD"/>
    <w:rsid w:val="009C2640"/>
    <w:rsid w:val="00A76929"/>
    <w:rsid w:val="00AE1648"/>
    <w:rsid w:val="00BA0DFF"/>
    <w:rsid w:val="00BD3A27"/>
    <w:rsid w:val="00BE031D"/>
    <w:rsid w:val="00CF4C8D"/>
    <w:rsid w:val="00E40E03"/>
    <w:rsid w:val="00E46CD7"/>
    <w:rsid w:val="00E52C31"/>
    <w:rsid w:val="00F92692"/>
    <w:rsid w:val="00FA3B9F"/>
    <w:rsid w:val="00FB1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ED38"/>
  <w15:chartTrackingRefBased/>
  <w15:docId w15:val="{89A69041-85DE-4DFC-B0C7-0B1A5F70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592437">
      <w:bodyDiv w:val="1"/>
      <w:marLeft w:val="0"/>
      <w:marRight w:val="0"/>
      <w:marTop w:val="0"/>
      <w:marBottom w:val="0"/>
      <w:divBdr>
        <w:top w:val="none" w:sz="0" w:space="0" w:color="auto"/>
        <w:left w:val="none" w:sz="0" w:space="0" w:color="auto"/>
        <w:bottom w:val="none" w:sz="0" w:space="0" w:color="auto"/>
        <w:right w:val="none" w:sz="0" w:space="0" w:color="auto"/>
      </w:divBdr>
      <w:divsChild>
        <w:div w:id="1602452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Schultz</dc:creator>
  <cp:keywords/>
  <dc:description/>
  <cp:lastModifiedBy>Paul Schultz</cp:lastModifiedBy>
  <cp:revision>18</cp:revision>
  <dcterms:created xsi:type="dcterms:W3CDTF">2026-08-20T19:35:00Z</dcterms:created>
  <dcterms:modified xsi:type="dcterms:W3CDTF">2026-08-20T19:54:00Z</dcterms:modified>
</cp:coreProperties>
</file>