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FE6" w:rsidRPr="008F1D2B" w:rsidRDefault="00F37FE6">
      <w:pPr>
        <w:rPr>
          <w:b/>
          <w:sz w:val="24"/>
          <w:u w:val="single"/>
        </w:rPr>
      </w:pPr>
      <w:r w:rsidRPr="008F1D2B">
        <w:rPr>
          <w:b/>
          <w:sz w:val="24"/>
          <w:u w:val="single"/>
        </w:rPr>
        <w:t>Chapter 1</w:t>
      </w:r>
      <w:r w:rsidR="00A3328E" w:rsidRPr="008F1D2B">
        <w:rPr>
          <w:b/>
          <w:sz w:val="24"/>
          <w:u w:val="single"/>
        </w:rPr>
        <w:t>: Introducing Human Resource Management</w:t>
      </w:r>
    </w:p>
    <w:p w:rsidR="00F37FE6" w:rsidRPr="00242410" w:rsidRDefault="00F37FE6" w:rsidP="00F37FE6">
      <w:pPr>
        <w:autoSpaceDE w:val="0"/>
        <w:autoSpaceDN w:val="0"/>
        <w:adjustRightInd w:val="0"/>
        <w:spacing w:after="0" w:line="240" w:lineRule="auto"/>
        <w:rPr>
          <w:rFonts w:cs="CronosPro-Regular"/>
          <w:b/>
          <w:color w:val="32C49E"/>
        </w:rPr>
      </w:pPr>
      <w:r w:rsidRPr="00242410">
        <w:rPr>
          <w:rFonts w:cs="CronosPro-Regular"/>
          <w:b/>
          <w:color w:val="32C49E"/>
        </w:rPr>
        <w:t>www.cipd.co.uk</w:t>
      </w:r>
    </w:p>
    <w:p w:rsidR="00F37FE6" w:rsidRPr="00DF3300" w:rsidRDefault="00F37FE6" w:rsidP="00F37FE6">
      <w:pPr>
        <w:autoSpaceDE w:val="0"/>
        <w:autoSpaceDN w:val="0"/>
        <w:adjustRightInd w:val="0"/>
        <w:spacing w:after="0" w:line="240" w:lineRule="auto"/>
        <w:rPr>
          <w:rFonts w:cs="CronosPro-Regular"/>
          <w:color w:val="000000"/>
        </w:rPr>
      </w:pPr>
      <w:r w:rsidRPr="00DF3300">
        <w:rPr>
          <w:rFonts w:cs="CronosPro-Regular"/>
          <w:color w:val="000000"/>
        </w:rPr>
        <w:t>The Chartered Institu</w:t>
      </w:r>
      <w:r w:rsidR="00DF3300">
        <w:rPr>
          <w:rFonts w:cs="CronosPro-Regular"/>
          <w:color w:val="000000"/>
        </w:rPr>
        <w:t xml:space="preserve">te of Personnel and Development </w:t>
      </w:r>
      <w:r w:rsidRPr="00DF3300">
        <w:rPr>
          <w:rFonts w:cs="CronosPro-Regular"/>
          <w:color w:val="000000"/>
        </w:rPr>
        <w:t>website is an excellent starting poin</w:t>
      </w:r>
      <w:r w:rsidR="00DF3300">
        <w:rPr>
          <w:rFonts w:cs="CronosPro-Regular"/>
          <w:color w:val="000000"/>
        </w:rPr>
        <w:t xml:space="preserve">t for anyone </w:t>
      </w:r>
      <w:r w:rsidRPr="00DF3300">
        <w:rPr>
          <w:rFonts w:cs="CronosPro-Regular"/>
          <w:color w:val="000000"/>
        </w:rPr>
        <w:t>interested in HRM. CIPD</w:t>
      </w:r>
      <w:r w:rsidR="00DF3300">
        <w:rPr>
          <w:rFonts w:cs="CronosPro-Regular"/>
          <w:color w:val="000000"/>
        </w:rPr>
        <w:t xml:space="preserve"> is based in the UK and Ireland </w:t>
      </w:r>
      <w:r w:rsidRPr="00DF3300">
        <w:rPr>
          <w:rFonts w:cs="CronosPro-Regular"/>
          <w:color w:val="000000"/>
        </w:rPr>
        <w:t>and i</w:t>
      </w:r>
      <w:r w:rsidR="00DF3300">
        <w:rPr>
          <w:rFonts w:cs="CronosPro-Regular"/>
          <w:color w:val="000000"/>
        </w:rPr>
        <w:t xml:space="preserve">s the world’s largest chartered HR and development </w:t>
      </w:r>
      <w:r w:rsidRPr="00DF3300">
        <w:rPr>
          <w:rFonts w:cs="CronosPro-Regular"/>
          <w:color w:val="000000"/>
        </w:rPr>
        <w:t>professional body.</w:t>
      </w:r>
    </w:p>
    <w:p w:rsidR="00DF3300" w:rsidRDefault="00DF3300" w:rsidP="00F37FE6">
      <w:pPr>
        <w:autoSpaceDE w:val="0"/>
        <w:autoSpaceDN w:val="0"/>
        <w:adjustRightInd w:val="0"/>
        <w:spacing w:after="0" w:line="240" w:lineRule="auto"/>
        <w:rPr>
          <w:rFonts w:cs="CronosPro-Regular"/>
          <w:color w:val="0080FF"/>
        </w:rPr>
      </w:pPr>
    </w:p>
    <w:p w:rsidR="00F37FE6" w:rsidRPr="00242410" w:rsidRDefault="00F37FE6" w:rsidP="00F37FE6">
      <w:pPr>
        <w:autoSpaceDE w:val="0"/>
        <w:autoSpaceDN w:val="0"/>
        <w:adjustRightInd w:val="0"/>
        <w:spacing w:after="0" w:line="240" w:lineRule="auto"/>
        <w:rPr>
          <w:rFonts w:cs="CronosPro-Regular"/>
          <w:b/>
          <w:color w:val="32C49E"/>
        </w:rPr>
      </w:pPr>
      <w:r w:rsidRPr="00242410">
        <w:rPr>
          <w:rFonts w:cs="CronosPro-Regular"/>
          <w:b/>
          <w:color w:val="32C49E"/>
        </w:rPr>
        <w:t>www.shrm.org</w:t>
      </w:r>
    </w:p>
    <w:p w:rsidR="00F37FE6" w:rsidRPr="00DF3300" w:rsidRDefault="00F37FE6" w:rsidP="00DF3300">
      <w:pPr>
        <w:autoSpaceDE w:val="0"/>
        <w:autoSpaceDN w:val="0"/>
        <w:adjustRightInd w:val="0"/>
        <w:spacing w:after="0" w:line="240" w:lineRule="auto"/>
        <w:rPr>
          <w:rFonts w:cs="CronosPro-Regular"/>
          <w:color w:val="000000"/>
        </w:rPr>
      </w:pPr>
      <w:r w:rsidRPr="00DF3300">
        <w:rPr>
          <w:rFonts w:cs="CronosPro-Regular"/>
          <w:color w:val="000000"/>
        </w:rPr>
        <w:t>The Society for HRM</w:t>
      </w:r>
      <w:r w:rsidR="00DF3300">
        <w:rPr>
          <w:rFonts w:cs="CronosPro-Regular"/>
          <w:color w:val="000000"/>
        </w:rPr>
        <w:t xml:space="preserve"> is a US-based association that </w:t>
      </w:r>
      <w:r w:rsidRPr="00DF3300">
        <w:rPr>
          <w:rFonts w:cs="CronosPro-Regular"/>
          <w:color w:val="000000"/>
        </w:rPr>
        <w:t xml:space="preserve">promotes the role of </w:t>
      </w:r>
      <w:r w:rsidR="00DF3300">
        <w:rPr>
          <w:rFonts w:cs="CronosPro-Regular"/>
          <w:color w:val="000000"/>
        </w:rPr>
        <w:t xml:space="preserve">HR as a profession and provides </w:t>
      </w:r>
      <w:r w:rsidRPr="00DF3300">
        <w:rPr>
          <w:rFonts w:cs="CronosPro-Regular"/>
          <w:color w:val="000000"/>
        </w:rPr>
        <w:t>education, certification and networking to its members.</w:t>
      </w:r>
    </w:p>
    <w:p w:rsidR="00DF3300" w:rsidRDefault="00DF3300" w:rsidP="003A0359">
      <w:pPr>
        <w:autoSpaceDE w:val="0"/>
        <w:autoSpaceDN w:val="0"/>
        <w:adjustRightInd w:val="0"/>
        <w:spacing w:after="0" w:line="240" w:lineRule="auto"/>
        <w:rPr>
          <w:rFonts w:cs="CronosPro-Regular"/>
          <w:color w:val="0080FF"/>
        </w:rPr>
      </w:pPr>
    </w:p>
    <w:p w:rsidR="003A0359" w:rsidRPr="00242410" w:rsidRDefault="003A0359" w:rsidP="003A0359">
      <w:pPr>
        <w:autoSpaceDE w:val="0"/>
        <w:autoSpaceDN w:val="0"/>
        <w:adjustRightInd w:val="0"/>
        <w:spacing w:after="0" w:line="240" w:lineRule="auto"/>
        <w:rPr>
          <w:rFonts w:cs="CronosPro-Regular"/>
          <w:b/>
          <w:color w:val="32C49E"/>
        </w:rPr>
      </w:pPr>
      <w:r w:rsidRPr="00242410">
        <w:rPr>
          <w:rFonts w:cs="CronosPro-Regular"/>
          <w:b/>
          <w:color w:val="32C49E"/>
        </w:rPr>
        <w:t>www.hrdiv.org</w:t>
      </w:r>
    </w:p>
    <w:p w:rsidR="003A0359" w:rsidRDefault="003A0359" w:rsidP="00DF3300">
      <w:pPr>
        <w:autoSpaceDE w:val="0"/>
        <w:autoSpaceDN w:val="0"/>
        <w:adjustRightInd w:val="0"/>
        <w:spacing w:after="0" w:line="240" w:lineRule="auto"/>
        <w:rPr>
          <w:rFonts w:cs="CronosPro-Regular"/>
          <w:color w:val="000000"/>
        </w:rPr>
      </w:pPr>
      <w:r w:rsidRPr="00DF3300">
        <w:rPr>
          <w:rFonts w:cs="CronosPro-Regular"/>
          <w:color w:val="000000"/>
        </w:rPr>
        <w:t xml:space="preserve">The HR Division of </w:t>
      </w:r>
      <w:r w:rsidR="00DF3300">
        <w:rPr>
          <w:rFonts w:cs="CronosPro-Regular"/>
          <w:color w:val="000000"/>
        </w:rPr>
        <w:t>the Academy of Management (www.</w:t>
      </w:r>
      <w:r w:rsidRPr="00DF3300">
        <w:rPr>
          <w:rFonts w:cs="CronosPro-Regular"/>
          <w:color w:val="000000"/>
        </w:rPr>
        <w:t>aomonline.org) looks a</w:t>
      </w:r>
      <w:r w:rsidR="00DF3300">
        <w:rPr>
          <w:rFonts w:cs="CronosPro-Regular"/>
          <w:color w:val="000000"/>
        </w:rPr>
        <w:t xml:space="preserve">t how organizations can improve </w:t>
      </w:r>
      <w:r w:rsidRPr="00DF3300">
        <w:rPr>
          <w:rFonts w:cs="CronosPro-Regular"/>
          <w:color w:val="000000"/>
        </w:rPr>
        <w:t>performance through effective</w:t>
      </w:r>
      <w:r w:rsidR="00DF3300">
        <w:rPr>
          <w:rFonts w:cs="CronosPro-Regular"/>
          <w:color w:val="000000"/>
        </w:rPr>
        <w:t xml:space="preserve"> management of their </w:t>
      </w:r>
      <w:r w:rsidRPr="00DF3300">
        <w:rPr>
          <w:rFonts w:cs="CronosPro-Regular"/>
          <w:color w:val="000000"/>
        </w:rPr>
        <w:t>human resources. Th</w:t>
      </w:r>
      <w:r w:rsidR="00DF3300">
        <w:rPr>
          <w:rFonts w:cs="CronosPro-Regular"/>
          <w:color w:val="000000"/>
        </w:rPr>
        <w:t xml:space="preserve">e British Academy of Management </w:t>
      </w:r>
      <w:r w:rsidRPr="00DF3300">
        <w:rPr>
          <w:rFonts w:cs="CronosPro-Regular"/>
          <w:color w:val="000000"/>
        </w:rPr>
        <w:t>(www.bam.ac.uk) also has an HRM Special Interest Group.</w:t>
      </w:r>
    </w:p>
    <w:p w:rsidR="004D7A3A" w:rsidRDefault="004D7A3A" w:rsidP="00DF3300">
      <w:pPr>
        <w:autoSpaceDE w:val="0"/>
        <w:autoSpaceDN w:val="0"/>
        <w:adjustRightInd w:val="0"/>
        <w:spacing w:after="0" w:line="240" w:lineRule="auto"/>
        <w:rPr>
          <w:rFonts w:cs="CronosPro-Regular"/>
          <w:color w:val="000000"/>
        </w:rPr>
      </w:pPr>
    </w:p>
    <w:p w:rsidR="004D7A3A" w:rsidRPr="00242410" w:rsidRDefault="00242410" w:rsidP="004D7A3A">
      <w:pPr>
        <w:autoSpaceDE w:val="0"/>
        <w:autoSpaceDN w:val="0"/>
        <w:adjustRightInd w:val="0"/>
        <w:spacing w:after="0" w:line="240" w:lineRule="auto"/>
        <w:rPr>
          <w:rFonts w:cs="CronosPro-Regular"/>
          <w:b/>
          <w:color w:val="32C49E"/>
        </w:rPr>
      </w:pPr>
      <w:r w:rsidRPr="00242410">
        <w:rPr>
          <w:rFonts w:cs="CronosPro-Regular"/>
          <w:b/>
          <w:color w:val="32C49E"/>
        </w:rPr>
        <w:t>www.ahri.com.au</w:t>
      </w:r>
    </w:p>
    <w:p w:rsidR="004D7A3A" w:rsidRPr="00DF3300" w:rsidRDefault="004D7A3A" w:rsidP="00DF3300">
      <w:pPr>
        <w:autoSpaceDE w:val="0"/>
        <w:autoSpaceDN w:val="0"/>
        <w:adjustRightInd w:val="0"/>
        <w:spacing w:after="0" w:line="240" w:lineRule="auto"/>
        <w:rPr>
          <w:rFonts w:cs="CronosPro-Regular"/>
          <w:color w:val="000000"/>
        </w:rPr>
      </w:pPr>
      <w:r>
        <w:rPr>
          <w:rFonts w:cs="CronosPro-Regular"/>
          <w:color w:val="000000"/>
        </w:rPr>
        <w:t>The Australian HR institute (AHRI) is the national association representing HR and people management professionals in Australia. The website contains lots of useful information, including research and reports.</w:t>
      </w:r>
    </w:p>
    <w:p w:rsidR="00161760" w:rsidRPr="00242410" w:rsidRDefault="00161760" w:rsidP="003A0359">
      <w:pPr>
        <w:rPr>
          <w:rFonts w:cs="CronosPro-Regular"/>
          <w:color w:val="000000"/>
          <w:u w:val="single"/>
        </w:rPr>
      </w:pPr>
    </w:p>
    <w:p w:rsidR="003A0359" w:rsidRPr="008F1D2B" w:rsidRDefault="00DF3300" w:rsidP="003A0359">
      <w:pPr>
        <w:rPr>
          <w:rFonts w:cs="CronosPro-Regular"/>
          <w:b/>
          <w:color w:val="000000"/>
          <w:sz w:val="24"/>
          <w:u w:val="single"/>
        </w:rPr>
      </w:pPr>
      <w:r w:rsidRPr="008F1D2B">
        <w:rPr>
          <w:rFonts w:cs="CronosPro-Regular"/>
          <w:b/>
          <w:color w:val="000000"/>
          <w:sz w:val="24"/>
          <w:u w:val="single"/>
        </w:rPr>
        <w:t>Chapter 2</w:t>
      </w:r>
      <w:r w:rsidR="00A3328E" w:rsidRPr="008F1D2B">
        <w:rPr>
          <w:rFonts w:cs="CronosPro-Regular"/>
          <w:b/>
          <w:color w:val="000000"/>
          <w:sz w:val="24"/>
          <w:u w:val="single"/>
        </w:rPr>
        <w:t>: Workforce Planning and Talent Management</w:t>
      </w:r>
    </w:p>
    <w:p w:rsidR="00A3328E" w:rsidRPr="00242410" w:rsidRDefault="00242410" w:rsidP="00242410">
      <w:pPr>
        <w:pStyle w:val="NoSpacing"/>
        <w:rPr>
          <w:b/>
          <w:color w:val="32C49E"/>
        </w:rPr>
      </w:pPr>
      <w:r w:rsidRPr="00242410">
        <w:rPr>
          <w:b/>
          <w:color w:val="32C49E"/>
        </w:rPr>
        <w:t>www.pearnkandola.com</w:t>
      </w:r>
    </w:p>
    <w:p w:rsidR="00242410" w:rsidRDefault="00242410" w:rsidP="00242410">
      <w:pPr>
        <w:pStyle w:val="NoSpacing"/>
        <w:rPr>
          <w:color w:val="000000"/>
        </w:rPr>
      </w:pPr>
      <w:proofErr w:type="spellStart"/>
      <w:r>
        <w:rPr>
          <w:color w:val="000000"/>
        </w:rPr>
        <w:t>Pearn</w:t>
      </w:r>
      <w:proofErr w:type="spellEnd"/>
      <w:r>
        <w:rPr>
          <w:color w:val="000000"/>
        </w:rPr>
        <w:t xml:space="preserve"> </w:t>
      </w:r>
      <w:proofErr w:type="spellStart"/>
      <w:r>
        <w:rPr>
          <w:color w:val="000000"/>
        </w:rPr>
        <w:t>Kandola</w:t>
      </w:r>
      <w:proofErr w:type="spellEnd"/>
      <w:r>
        <w:rPr>
          <w:color w:val="000000"/>
        </w:rPr>
        <w:t xml:space="preserve"> is a firm of psychologists who work closely with employees and organizations on issues relating to talent management and workforce planning. They have regular blogs and examples of how real-life organizational problems are tackled.</w:t>
      </w:r>
    </w:p>
    <w:p w:rsidR="00242410" w:rsidRPr="00242410" w:rsidRDefault="00242410" w:rsidP="00242410">
      <w:pPr>
        <w:pStyle w:val="NoSpacing"/>
        <w:rPr>
          <w:color w:val="000000"/>
        </w:rPr>
      </w:pPr>
    </w:p>
    <w:p w:rsidR="00242410" w:rsidRPr="00242410" w:rsidRDefault="00242410" w:rsidP="00242410">
      <w:pPr>
        <w:pStyle w:val="NoSpacing"/>
        <w:rPr>
          <w:b/>
          <w:color w:val="32C49E"/>
        </w:rPr>
      </w:pPr>
      <w:r w:rsidRPr="00242410">
        <w:rPr>
          <w:b/>
          <w:color w:val="32C49E"/>
        </w:rPr>
        <w:t>hbr.org</w:t>
      </w:r>
    </w:p>
    <w:p w:rsidR="00242410" w:rsidRDefault="00242410" w:rsidP="00242410">
      <w:pPr>
        <w:pStyle w:val="NoSpacing"/>
      </w:pPr>
      <w:r w:rsidRPr="00242410">
        <w:t>Harvard Business Review is an excellent website for students, with hundreds of articles on talent management and workforce planning written by industry leaders and world-class academics.</w:t>
      </w:r>
    </w:p>
    <w:p w:rsidR="00242410" w:rsidRPr="00242410" w:rsidRDefault="00242410" w:rsidP="00242410">
      <w:pPr>
        <w:pStyle w:val="NoSpacing"/>
      </w:pPr>
    </w:p>
    <w:p w:rsidR="00242410" w:rsidRDefault="00242410" w:rsidP="00242410">
      <w:pPr>
        <w:pStyle w:val="NoSpacing"/>
        <w:rPr>
          <w:b/>
          <w:color w:val="32C49E"/>
        </w:rPr>
      </w:pPr>
      <w:r>
        <w:rPr>
          <w:b/>
          <w:color w:val="32C49E"/>
        </w:rPr>
        <w:t>johancruyffinstitute</w:t>
      </w:r>
      <w:r w:rsidRPr="00242410">
        <w:rPr>
          <w:b/>
          <w:color w:val="32C49E"/>
        </w:rPr>
        <w:t>.org</w:t>
      </w:r>
    </w:p>
    <w:p w:rsidR="00242410" w:rsidRPr="008F1D2B" w:rsidRDefault="00242410" w:rsidP="008F1D2B">
      <w:pPr>
        <w:pStyle w:val="NoSpacing"/>
        <w:rPr>
          <w:color w:val="32C49E"/>
        </w:rPr>
      </w:pPr>
      <w:r>
        <w:t xml:space="preserve">The Johan </w:t>
      </w:r>
      <w:proofErr w:type="spellStart"/>
      <w:r>
        <w:t>Cruyff</w:t>
      </w:r>
      <w:proofErr w:type="spellEnd"/>
      <w:r>
        <w:t xml:space="preserve"> Institute aim</w:t>
      </w:r>
      <w:r w:rsidRPr="00242410">
        <w:t xml:space="preserve">s to educate the next generation </w:t>
      </w:r>
      <w:r>
        <w:t>of leaders in the sports industry</w:t>
      </w:r>
      <w:r w:rsidR="008F1D2B">
        <w:t>. Its website has many interesting articles on how sports teams all around the world approach the talent management question.</w:t>
      </w:r>
    </w:p>
    <w:p w:rsidR="00242410" w:rsidRDefault="00242410" w:rsidP="003A0359">
      <w:pPr>
        <w:rPr>
          <w:rFonts w:cs="CronosPro-Regular"/>
          <w:b/>
          <w:color w:val="000000"/>
        </w:rPr>
      </w:pPr>
    </w:p>
    <w:p w:rsidR="00DF3300" w:rsidRDefault="00A3328E" w:rsidP="008F1D2B">
      <w:pPr>
        <w:rPr>
          <w:rFonts w:cs="CronosPro-Regular"/>
          <w:b/>
          <w:color w:val="000000"/>
          <w:sz w:val="24"/>
          <w:u w:val="single"/>
        </w:rPr>
      </w:pPr>
      <w:r w:rsidRPr="008F1D2B">
        <w:rPr>
          <w:rFonts w:cs="CronosPro-Regular"/>
          <w:b/>
          <w:color w:val="000000"/>
          <w:sz w:val="24"/>
          <w:u w:val="single"/>
        </w:rPr>
        <w:t>Chapter 3: Recruitment and Selection</w:t>
      </w:r>
    </w:p>
    <w:p w:rsidR="008F1D2B" w:rsidRPr="007D31C5" w:rsidRDefault="008F1D2B" w:rsidP="007D31C5">
      <w:pPr>
        <w:pStyle w:val="NoSpacing"/>
        <w:rPr>
          <w:b/>
          <w:color w:val="32C49E"/>
        </w:rPr>
      </w:pPr>
      <w:r w:rsidRPr="007D31C5">
        <w:rPr>
          <w:b/>
          <w:color w:val="32C49E"/>
        </w:rPr>
        <w:t>www.hrinasia.com</w:t>
      </w:r>
    </w:p>
    <w:p w:rsidR="007D31C5" w:rsidRDefault="00904D8F" w:rsidP="007D31C5">
      <w:pPr>
        <w:pStyle w:val="NoSpacing"/>
      </w:pPr>
      <w:r w:rsidRPr="00904D8F">
        <w:t>HR in Asia is an online digital media publication and events platform covering the latest developments in the domains of employer branding, recruitment, retention, employee</w:t>
      </w:r>
      <w:r>
        <w:t xml:space="preserve"> relations, people development, </w:t>
      </w:r>
      <w:r w:rsidRPr="00904D8F">
        <w:t xml:space="preserve">HR technology and outsourcing. </w:t>
      </w:r>
    </w:p>
    <w:p w:rsidR="007D31C5" w:rsidRPr="007D31C5" w:rsidRDefault="007D31C5" w:rsidP="007D31C5">
      <w:pPr>
        <w:pStyle w:val="NoSpacing"/>
      </w:pPr>
    </w:p>
    <w:p w:rsidR="00904D8F" w:rsidRPr="00904D8F" w:rsidRDefault="00904D8F" w:rsidP="007D31C5">
      <w:pPr>
        <w:pStyle w:val="NoSpacing"/>
      </w:pPr>
      <w:hyperlink r:id="rId5" w:history="1">
        <w:r w:rsidRPr="00904D8F">
          <w:rPr>
            <w:rStyle w:val="Hyperlink"/>
            <w:rFonts w:cs="CronosPro-Regular"/>
            <w:b/>
            <w:color w:val="32C49E"/>
            <w:sz w:val="24"/>
            <w:u w:val="none"/>
          </w:rPr>
          <w:t>www.changeboard.ae</w:t>
        </w:r>
      </w:hyperlink>
    </w:p>
    <w:p w:rsidR="00904D8F" w:rsidRDefault="00904D8F" w:rsidP="007D31C5">
      <w:pPr>
        <w:pStyle w:val="NoSpacing"/>
      </w:pPr>
      <w:proofErr w:type="spellStart"/>
      <w:r>
        <w:t>Changeboard’s</w:t>
      </w:r>
      <w:proofErr w:type="spellEnd"/>
      <w:r>
        <w:t xml:space="preserve"> website informs professionals across the Gulf Cooperation</w:t>
      </w:r>
      <w:r w:rsidR="007D31C5">
        <w:t xml:space="preserve"> countries.</w:t>
      </w:r>
    </w:p>
    <w:p w:rsidR="007D31C5" w:rsidRPr="007D31C5" w:rsidRDefault="007D31C5" w:rsidP="007D31C5">
      <w:pPr>
        <w:pStyle w:val="NoSpacing"/>
        <w:rPr>
          <w:color w:val="32C49E"/>
        </w:rPr>
      </w:pPr>
    </w:p>
    <w:p w:rsidR="007D31C5" w:rsidRPr="007D31C5" w:rsidRDefault="007D31C5" w:rsidP="007D31C5">
      <w:pPr>
        <w:pStyle w:val="NoSpacing"/>
        <w:rPr>
          <w:color w:val="32C49E"/>
        </w:rPr>
      </w:pPr>
      <w:r w:rsidRPr="007D31C5">
        <w:rPr>
          <w:rFonts w:cs="CronosPro-Regular"/>
          <w:b/>
          <w:color w:val="32C49E"/>
          <w:sz w:val="24"/>
        </w:rPr>
        <w:t>www.personneltoday.com</w:t>
      </w:r>
    </w:p>
    <w:p w:rsidR="007D31C5" w:rsidRDefault="007D31C5" w:rsidP="007D31C5">
      <w:pPr>
        <w:pStyle w:val="NoSpacing"/>
      </w:pPr>
      <w:r>
        <w:t xml:space="preserve">Personnel </w:t>
      </w:r>
      <w:proofErr w:type="gramStart"/>
      <w:r>
        <w:t>Today</w:t>
      </w:r>
      <w:proofErr w:type="gramEnd"/>
      <w:r>
        <w:t xml:space="preserve"> is the UK’s leading free-access HR website. It provides HR professionals with easy-to-read, timely and relevant content.</w:t>
      </w:r>
    </w:p>
    <w:p w:rsidR="007D31C5" w:rsidRPr="007D31C5" w:rsidRDefault="007D31C5" w:rsidP="007D31C5">
      <w:pPr>
        <w:pStyle w:val="NoSpacing"/>
        <w:rPr>
          <w:color w:val="32C49E"/>
        </w:rPr>
      </w:pPr>
      <w:r w:rsidRPr="007D31C5">
        <w:rPr>
          <w:rFonts w:cs="CronosPro-Regular"/>
          <w:b/>
          <w:color w:val="32C49E"/>
          <w:sz w:val="24"/>
        </w:rPr>
        <w:lastRenderedPageBreak/>
        <w:t>www.</w:t>
      </w:r>
      <w:r>
        <w:rPr>
          <w:rFonts w:cs="CronosPro-Regular"/>
          <w:b/>
          <w:color w:val="32C49E"/>
          <w:sz w:val="24"/>
        </w:rPr>
        <w:t>unformguidelines.com</w:t>
      </w:r>
    </w:p>
    <w:p w:rsidR="007D31C5" w:rsidRDefault="007D31C5" w:rsidP="007D31C5">
      <w:pPr>
        <w:pStyle w:val="NoSpacing"/>
      </w:pPr>
      <w:r>
        <w:t>This is a US website providing information on all selection procedures used to make employment decisions, including interviews, review of experience or education from application forms, work samples, physical requirements and evaluations of performance.</w:t>
      </w:r>
    </w:p>
    <w:p w:rsidR="007D31C5" w:rsidRDefault="007D31C5" w:rsidP="007D31C5">
      <w:pPr>
        <w:pStyle w:val="NoSpacing"/>
      </w:pPr>
    </w:p>
    <w:p w:rsidR="007D31C5" w:rsidRPr="00904D8F" w:rsidRDefault="007D31C5" w:rsidP="007D31C5">
      <w:pPr>
        <w:pStyle w:val="NoSpacing"/>
      </w:pPr>
    </w:p>
    <w:p w:rsidR="003A0359" w:rsidRPr="007D31C5" w:rsidRDefault="003A0359" w:rsidP="007D31C5">
      <w:pPr>
        <w:pStyle w:val="NoSpacing"/>
        <w:rPr>
          <w:b/>
          <w:color w:val="32C49E"/>
          <w:sz w:val="24"/>
        </w:rPr>
      </w:pPr>
      <w:r w:rsidRPr="007D31C5">
        <w:rPr>
          <w:b/>
          <w:color w:val="32C49E"/>
        </w:rPr>
        <w:t>www.irishtimes.com/jobsboard/</w:t>
      </w:r>
    </w:p>
    <w:p w:rsidR="003A0359" w:rsidRPr="00DF3300" w:rsidRDefault="003A0359" w:rsidP="007D31C5">
      <w:pPr>
        <w:pStyle w:val="NoSpacing"/>
        <w:rPr>
          <w:color w:val="000000"/>
        </w:rPr>
      </w:pPr>
      <w:r w:rsidRPr="00DF3300">
        <w:rPr>
          <w:color w:val="000000"/>
        </w:rPr>
        <w:t xml:space="preserve">The recruitment page of the </w:t>
      </w:r>
      <w:r w:rsidRPr="00DF3300">
        <w:rPr>
          <w:rFonts w:eastAsia="CronosPro-Italic" w:cs="CronosPro-Italic"/>
          <w:i/>
          <w:iCs/>
          <w:color w:val="000000"/>
        </w:rPr>
        <w:t xml:space="preserve">Irish Times </w:t>
      </w:r>
      <w:r w:rsidR="00DF3300">
        <w:rPr>
          <w:color w:val="000000"/>
        </w:rPr>
        <w:t xml:space="preserve">website has </w:t>
      </w:r>
      <w:r w:rsidRPr="00DF3300">
        <w:rPr>
          <w:color w:val="000000"/>
        </w:rPr>
        <w:t>numerous examples</w:t>
      </w:r>
      <w:r w:rsidR="00DF3300">
        <w:rPr>
          <w:color w:val="000000"/>
        </w:rPr>
        <w:t xml:space="preserve"> of job descriptions and person </w:t>
      </w:r>
      <w:r w:rsidRPr="00DF3300">
        <w:rPr>
          <w:color w:val="000000"/>
        </w:rPr>
        <w:t>specifications.</w:t>
      </w:r>
    </w:p>
    <w:p w:rsidR="00DF3300" w:rsidRDefault="00DF3300" w:rsidP="003A0359">
      <w:pPr>
        <w:autoSpaceDE w:val="0"/>
        <w:autoSpaceDN w:val="0"/>
        <w:adjustRightInd w:val="0"/>
        <w:spacing w:after="0" w:line="240" w:lineRule="auto"/>
        <w:rPr>
          <w:rFonts w:cs="CronosPro-Regular"/>
          <w:color w:val="0080FF"/>
        </w:rPr>
      </w:pPr>
    </w:p>
    <w:p w:rsidR="003A0359" w:rsidRPr="008F1D2B" w:rsidRDefault="003A0359" w:rsidP="003A0359">
      <w:pPr>
        <w:autoSpaceDE w:val="0"/>
        <w:autoSpaceDN w:val="0"/>
        <w:adjustRightInd w:val="0"/>
        <w:spacing w:after="0" w:line="240" w:lineRule="auto"/>
        <w:rPr>
          <w:rFonts w:cs="CronosPro-Regular"/>
          <w:b/>
          <w:color w:val="32C49E"/>
        </w:rPr>
      </w:pPr>
      <w:r w:rsidRPr="008F1D2B">
        <w:rPr>
          <w:rFonts w:cs="CronosPro-Regular"/>
          <w:b/>
          <w:color w:val="32C49E"/>
        </w:rPr>
        <w:t>www.monster.co.uk/</w:t>
      </w:r>
    </w:p>
    <w:p w:rsidR="003A0359" w:rsidRPr="008F1D2B" w:rsidRDefault="003A0359" w:rsidP="003A0359">
      <w:pPr>
        <w:autoSpaceDE w:val="0"/>
        <w:autoSpaceDN w:val="0"/>
        <w:adjustRightInd w:val="0"/>
        <w:spacing w:after="0" w:line="240" w:lineRule="auto"/>
        <w:rPr>
          <w:rFonts w:cs="CronosPro-Regular"/>
          <w:b/>
          <w:color w:val="32C49E"/>
        </w:rPr>
      </w:pPr>
      <w:r w:rsidRPr="008F1D2B">
        <w:rPr>
          <w:rFonts w:cs="CronosPro-Regular"/>
          <w:b/>
          <w:color w:val="32C49E"/>
        </w:rPr>
        <w:t>www.monster.ie</w:t>
      </w:r>
    </w:p>
    <w:p w:rsidR="003A0359" w:rsidRPr="00DF3300" w:rsidRDefault="003A0359" w:rsidP="003A0359">
      <w:pPr>
        <w:autoSpaceDE w:val="0"/>
        <w:autoSpaceDN w:val="0"/>
        <w:adjustRightInd w:val="0"/>
        <w:spacing w:after="0" w:line="240" w:lineRule="auto"/>
        <w:rPr>
          <w:rFonts w:cs="CronosPro-Regular"/>
          <w:color w:val="000000"/>
        </w:rPr>
      </w:pPr>
      <w:r w:rsidRPr="00DF3300">
        <w:rPr>
          <w:rFonts w:cs="CronosPro-Regular"/>
          <w:color w:val="000000"/>
        </w:rPr>
        <w:t>Monster’s website is full of</w:t>
      </w:r>
      <w:r w:rsidR="00DF3300">
        <w:rPr>
          <w:rFonts w:cs="CronosPro-Regular"/>
          <w:color w:val="000000"/>
        </w:rPr>
        <w:t xml:space="preserve"> interesting links and articles </w:t>
      </w:r>
      <w:r w:rsidRPr="00DF3300">
        <w:rPr>
          <w:rFonts w:cs="CronosPro-Regular"/>
          <w:color w:val="000000"/>
        </w:rPr>
        <w:t>on selection methods, s</w:t>
      </w:r>
      <w:r w:rsidR="00DF3300">
        <w:rPr>
          <w:rFonts w:cs="CronosPro-Regular"/>
          <w:color w:val="000000"/>
        </w:rPr>
        <w:t xml:space="preserve">uch as telephone interviews, as </w:t>
      </w:r>
      <w:r w:rsidRPr="00DF3300">
        <w:rPr>
          <w:rFonts w:cs="CronosPro-Regular"/>
          <w:color w:val="000000"/>
        </w:rPr>
        <w:t>well as an excellent example of an e-recruitment site.</w:t>
      </w:r>
    </w:p>
    <w:p w:rsidR="00124BDA" w:rsidRPr="00DF3300" w:rsidRDefault="00124BDA" w:rsidP="003A0359">
      <w:pPr>
        <w:rPr>
          <w:rFonts w:cs="CronosPro-Regular"/>
          <w:color w:val="000000"/>
        </w:rPr>
      </w:pPr>
    </w:p>
    <w:p w:rsidR="003A0359" w:rsidRPr="007D31C5" w:rsidRDefault="00A3328E" w:rsidP="003A0359">
      <w:pPr>
        <w:rPr>
          <w:rFonts w:cs="CronosPro-Regular"/>
          <w:b/>
          <w:color w:val="000000"/>
          <w:sz w:val="24"/>
          <w:u w:val="single"/>
        </w:rPr>
      </w:pPr>
      <w:r w:rsidRPr="007D31C5">
        <w:rPr>
          <w:rFonts w:cs="CronosPro-Regular"/>
          <w:b/>
          <w:color w:val="000000"/>
          <w:sz w:val="24"/>
          <w:u w:val="single"/>
        </w:rPr>
        <w:t>Chapter 4: Employee Engagement, Induction, Turnover and Retention</w:t>
      </w:r>
    </w:p>
    <w:p w:rsidR="00161760" w:rsidRDefault="00161760" w:rsidP="00161760">
      <w:pPr>
        <w:autoSpaceDE w:val="0"/>
        <w:autoSpaceDN w:val="0"/>
        <w:adjustRightInd w:val="0"/>
        <w:spacing w:after="0" w:line="240" w:lineRule="auto"/>
        <w:rPr>
          <w:rFonts w:cs="CronosPro-Regular"/>
          <w:color w:val="000000"/>
        </w:rPr>
      </w:pPr>
    </w:p>
    <w:p w:rsidR="006E0E2B" w:rsidRPr="007D31C5" w:rsidRDefault="006E0E2B" w:rsidP="006E0E2B">
      <w:pPr>
        <w:autoSpaceDE w:val="0"/>
        <w:autoSpaceDN w:val="0"/>
        <w:adjustRightInd w:val="0"/>
        <w:spacing w:after="0" w:line="240" w:lineRule="auto"/>
        <w:rPr>
          <w:rFonts w:cs="CronosPro-Regular"/>
          <w:b/>
          <w:color w:val="32C49E"/>
        </w:rPr>
      </w:pPr>
      <w:r w:rsidRPr="007D31C5">
        <w:rPr>
          <w:rFonts w:cs="CronosPro-Regular"/>
          <w:b/>
          <w:color w:val="32C49E"/>
        </w:rPr>
        <w:t>www.shrm.org</w:t>
      </w:r>
      <w:r w:rsidR="00C472D1">
        <w:rPr>
          <w:rFonts w:cs="CronosPro-Regular"/>
          <w:b/>
          <w:color w:val="32C49E"/>
        </w:rPr>
        <w:t>/search/pages/default.aspx?k=turnover</w:t>
      </w:r>
    </w:p>
    <w:p w:rsidR="006E0E2B" w:rsidRPr="00DF3300" w:rsidRDefault="007D31C5" w:rsidP="006E0E2B">
      <w:pPr>
        <w:autoSpaceDE w:val="0"/>
        <w:autoSpaceDN w:val="0"/>
        <w:adjustRightInd w:val="0"/>
        <w:spacing w:after="0" w:line="240" w:lineRule="auto"/>
        <w:rPr>
          <w:rFonts w:cs="CronosPro-Regular"/>
          <w:color w:val="000000"/>
        </w:rPr>
      </w:pPr>
      <w:r>
        <w:rPr>
          <w:rFonts w:cs="CronosPro-Regular"/>
          <w:color w:val="000000"/>
        </w:rPr>
        <w:t>The SHR</w:t>
      </w:r>
      <w:r w:rsidR="006E0E2B" w:rsidRPr="00DF3300">
        <w:rPr>
          <w:rFonts w:cs="CronosPro-Regular"/>
          <w:color w:val="000000"/>
        </w:rPr>
        <w:t xml:space="preserve">M </w:t>
      </w:r>
      <w:r>
        <w:rPr>
          <w:rFonts w:cs="CronosPro-Regular"/>
          <w:color w:val="000000"/>
        </w:rPr>
        <w:t xml:space="preserve">is a useful site for clear definitions and worked-out examples of how to calculate turnover rate within an </w:t>
      </w:r>
      <w:proofErr w:type="gramStart"/>
      <w:r>
        <w:rPr>
          <w:rFonts w:cs="CronosPro-Regular"/>
          <w:color w:val="000000"/>
        </w:rPr>
        <w:t>organization .</w:t>
      </w:r>
      <w:proofErr w:type="gramEnd"/>
    </w:p>
    <w:p w:rsidR="006E0E2B" w:rsidRDefault="006E0E2B" w:rsidP="006E0E2B">
      <w:pPr>
        <w:autoSpaceDE w:val="0"/>
        <w:autoSpaceDN w:val="0"/>
        <w:adjustRightInd w:val="0"/>
        <w:spacing w:after="0" w:line="240" w:lineRule="auto"/>
        <w:rPr>
          <w:rFonts w:cs="CronosPro-Regular"/>
          <w:color w:val="0080FF"/>
        </w:rPr>
      </w:pPr>
    </w:p>
    <w:p w:rsidR="006E0E2B" w:rsidRPr="00C472D1" w:rsidRDefault="00C472D1" w:rsidP="006E0E2B">
      <w:pPr>
        <w:autoSpaceDE w:val="0"/>
        <w:autoSpaceDN w:val="0"/>
        <w:adjustRightInd w:val="0"/>
        <w:spacing w:after="0" w:line="240" w:lineRule="auto"/>
        <w:rPr>
          <w:rFonts w:cs="CronosPro-Regular"/>
          <w:b/>
          <w:color w:val="32C49E"/>
        </w:rPr>
      </w:pPr>
      <w:r w:rsidRPr="00C472D1">
        <w:rPr>
          <w:rFonts w:cs="CronosPro-Regular"/>
          <w:b/>
          <w:color w:val="32C49E"/>
        </w:rPr>
        <w:t>www.ere.net</w:t>
      </w:r>
    </w:p>
    <w:p w:rsidR="006E0E2B" w:rsidRPr="00DF3300" w:rsidRDefault="00C472D1" w:rsidP="006E0E2B">
      <w:pPr>
        <w:autoSpaceDE w:val="0"/>
        <w:autoSpaceDN w:val="0"/>
        <w:adjustRightInd w:val="0"/>
        <w:spacing w:after="0" w:line="240" w:lineRule="auto"/>
        <w:rPr>
          <w:rFonts w:cs="CronosPro-Regular"/>
          <w:color w:val="000000"/>
        </w:rPr>
      </w:pPr>
      <w:proofErr w:type="gramStart"/>
      <w:r>
        <w:rPr>
          <w:rFonts w:cs="CronosPro-Regular"/>
          <w:color w:val="000000"/>
        </w:rPr>
        <w:t>Useful website with articles about recruitment retention and turnover.</w:t>
      </w:r>
      <w:proofErr w:type="gramEnd"/>
    </w:p>
    <w:p w:rsidR="006E0E2B" w:rsidRDefault="006E0E2B" w:rsidP="006E0E2B">
      <w:pPr>
        <w:autoSpaceDE w:val="0"/>
        <w:autoSpaceDN w:val="0"/>
        <w:adjustRightInd w:val="0"/>
        <w:spacing w:after="0" w:line="240" w:lineRule="auto"/>
        <w:rPr>
          <w:rFonts w:cs="CronosPro-Regular"/>
          <w:color w:val="0080FF"/>
        </w:rPr>
      </w:pPr>
    </w:p>
    <w:p w:rsidR="006E0E2B" w:rsidRPr="00C472D1" w:rsidRDefault="006E0E2B" w:rsidP="006E0E2B">
      <w:pPr>
        <w:autoSpaceDE w:val="0"/>
        <w:autoSpaceDN w:val="0"/>
        <w:adjustRightInd w:val="0"/>
        <w:spacing w:after="0" w:line="240" w:lineRule="auto"/>
        <w:rPr>
          <w:rFonts w:cs="CronosPro-Regular"/>
          <w:b/>
          <w:color w:val="32C49E"/>
        </w:rPr>
      </w:pPr>
      <w:r w:rsidRPr="00C472D1">
        <w:rPr>
          <w:rFonts w:cs="CronosPro-Regular"/>
          <w:b/>
          <w:color w:val="32C49E"/>
        </w:rPr>
        <w:t>www.cipd.co.uk/</w:t>
      </w:r>
      <w:r w:rsidR="007D31C5" w:rsidRPr="00C472D1">
        <w:rPr>
          <w:rFonts w:cs="CronosPro-Regular"/>
          <w:b/>
          <w:color w:val="32C49E"/>
        </w:rPr>
        <w:t>search?q=podcasts</w:t>
      </w:r>
    </w:p>
    <w:p w:rsidR="006E0E2B" w:rsidRPr="00270585" w:rsidRDefault="006E0E2B" w:rsidP="006E0E2B">
      <w:pPr>
        <w:autoSpaceDE w:val="0"/>
        <w:autoSpaceDN w:val="0"/>
        <w:adjustRightInd w:val="0"/>
        <w:spacing w:after="0" w:line="240" w:lineRule="auto"/>
        <w:rPr>
          <w:rFonts w:cs="CronosPro-Regular"/>
          <w:color w:val="0080FF"/>
        </w:rPr>
      </w:pPr>
      <w:r w:rsidRPr="00DF3300">
        <w:rPr>
          <w:rFonts w:cs="CronosPro-Regular"/>
          <w:color w:val="000000"/>
        </w:rPr>
        <w:t xml:space="preserve">This </w:t>
      </w:r>
      <w:r w:rsidR="007D31C5">
        <w:rPr>
          <w:rFonts w:cs="CronosPro-Regular"/>
          <w:color w:val="000000"/>
        </w:rPr>
        <w:t>website contains podcasts on many of the issues covered in this chapter.</w:t>
      </w:r>
    </w:p>
    <w:p w:rsidR="006E0E2B" w:rsidRPr="00C472D1" w:rsidRDefault="006E0E2B" w:rsidP="006E0E2B">
      <w:pPr>
        <w:autoSpaceDE w:val="0"/>
        <w:autoSpaceDN w:val="0"/>
        <w:adjustRightInd w:val="0"/>
        <w:spacing w:after="0" w:line="240" w:lineRule="auto"/>
        <w:rPr>
          <w:rFonts w:cs="CronosPro-Regular"/>
          <w:b/>
          <w:color w:val="32C49E"/>
        </w:rPr>
      </w:pPr>
    </w:p>
    <w:p w:rsidR="006E0E2B" w:rsidRPr="00C472D1" w:rsidRDefault="006E0E2B" w:rsidP="006E0E2B">
      <w:pPr>
        <w:autoSpaceDE w:val="0"/>
        <w:autoSpaceDN w:val="0"/>
        <w:adjustRightInd w:val="0"/>
        <w:spacing w:after="0" w:line="240" w:lineRule="auto"/>
        <w:rPr>
          <w:rFonts w:cs="CronosPro-Regular"/>
          <w:b/>
          <w:color w:val="32C49E"/>
        </w:rPr>
      </w:pPr>
      <w:r w:rsidRPr="00C472D1">
        <w:rPr>
          <w:rFonts w:cs="CronosPro-Regular"/>
          <w:b/>
          <w:color w:val="32C49E"/>
        </w:rPr>
        <w:t>www.cipd.co.uk/hr-resources/factsheets/employeeturnover-retention.aspx</w:t>
      </w:r>
    </w:p>
    <w:p w:rsidR="006E0E2B" w:rsidRPr="00270585" w:rsidRDefault="006E0E2B" w:rsidP="006E0E2B">
      <w:pPr>
        <w:autoSpaceDE w:val="0"/>
        <w:autoSpaceDN w:val="0"/>
        <w:adjustRightInd w:val="0"/>
        <w:spacing w:after="0" w:line="240" w:lineRule="auto"/>
        <w:rPr>
          <w:rFonts w:ascii="CronosPro-Regular" w:hAnsi="CronosPro-Regular" w:cs="CronosPro-Regular"/>
          <w:sz w:val="19"/>
          <w:szCs w:val="19"/>
        </w:rPr>
      </w:pPr>
      <w:r w:rsidRPr="00DF3300">
        <w:rPr>
          <w:rFonts w:cs="CronosPro-Regular"/>
          <w:color w:val="000000"/>
        </w:rPr>
        <w:t>CIPD short fact sheets are an invaluable sour</w:t>
      </w:r>
      <w:r>
        <w:rPr>
          <w:rFonts w:cs="CronosPro-Regular"/>
          <w:color w:val="000000"/>
        </w:rPr>
        <w:t xml:space="preserve">ce of </w:t>
      </w:r>
      <w:r w:rsidRPr="00DF3300">
        <w:rPr>
          <w:rFonts w:cs="CronosPro-Regular"/>
          <w:color w:val="000000"/>
        </w:rPr>
        <w:t>information for HR practi</w:t>
      </w:r>
      <w:r>
        <w:rPr>
          <w:rFonts w:cs="CronosPro-Regular"/>
          <w:color w:val="000000"/>
        </w:rPr>
        <w:t xml:space="preserve">tioners, and also help students </w:t>
      </w:r>
      <w:r w:rsidRPr="00DF3300">
        <w:rPr>
          <w:rFonts w:cs="CronosPro-Regular"/>
          <w:color w:val="000000"/>
        </w:rPr>
        <w:t xml:space="preserve">of HR to understand </w:t>
      </w:r>
      <w:r w:rsidRPr="00270585">
        <w:rPr>
          <w:rFonts w:cs="CronosPro-Regular"/>
          <w:color w:val="000000"/>
        </w:rPr>
        <w:t xml:space="preserve">how the theory is </w:t>
      </w:r>
      <w:r w:rsidRPr="00270585">
        <w:rPr>
          <w:rFonts w:cs="CronosPro-Regular"/>
        </w:rPr>
        <w:t xml:space="preserve">applied in </w:t>
      </w:r>
      <w:proofErr w:type="gramStart"/>
      <w:r w:rsidRPr="00270585">
        <w:rPr>
          <w:rFonts w:cs="CronosPro-Regular"/>
        </w:rPr>
        <w:t>reality</w:t>
      </w:r>
      <w:r>
        <w:rPr>
          <w:rFonts w:cs="CronosPro-Regular"/>
        </w:rPr>
        <w:t xml:space="preserve"> </w:t>
      </w:r>
      <w:r w:rsidRPr="00270585">
        <w:rPr>
          <w:rFonts w:cs="CronosPro-Regular"/>
        </w:rPr>
        <w:t>,in</w:t>
      </w:r>
      <w:proofErr w:type="gramEnd"/>
      <w:r w:rsidRPr="00270585">
        <w:rPr>
          <w:rFonts w:cs="CronosPro-Regular"/>
        </w:rPr>
        <w:t xml:space="preserve"> this case, turnover and retention.</w:t>
      </w:r>
    </w:p>
    <w:p w:rsidR="00161760" w:rsidRDefault="00161760" w:rsidP="003A0359">
      <w:pPr>
        <w:rPr>
          <w:rFonts w:cs="CronosPro-Regular"/>
          <w:color w:val="000000"/>
        </w:rPr>
      </w:pPr>
    </w:p>
    <w:p w:rsidR="00A3328E" w:rsidRPr="00C472D1" w:rsidRDefault="00A3328E" w:rsidP="003A0359">
      <w:pPr>
        <w:rPr>
          <w:rFonts w:cs="CronosPro-Regular"/>
          <w:b/>
          <w:color w:val="000000"/>
          <w:sz w:val="24"/>
          <w:u w:val="single"/>
        </w:rPr>
      </w:pPr>
      <w:r w:rsidRPr="00C472D1">
        <w:rPr>
          <w:rFonts w:cs="CronosPro-Regular"/>
          <w:b/>
          <w:color w:val="000000"/>
          <w:sz w:val="24"/>
          <w:u w:val="single"/>
        </w:rPr>
        <w:t>Chapter 5: Managing the Employment Relationship</w:t>
      </w:r>
    </w:p>
    <w:p w:rsidR="00124BDA" w:rsidRPr="00C472D1" w:rsidRDefault="00124BDA" w:rsidP="00124BDA">
      <w:pPr>
        <w:autoSpaceDE w:val="0"/>
        <w:autoSpaceDN w:val="0"/>
        <w:adjustRightInd w:val="0"/>
        <w:spacing w:after="0" w:line="240" w:lineRule="auto"/>
        <w:rPr>
          <w:rFonts w:cs="CronosPro-Regular"/>
          <w:b/>
          <w:color w:val="32C49E"/>
        </w:rPr>
      </w:pPr>
      <w:r w:rsidRPr="00C472D1">
        <w:rPr>
          <w:rFonts w:cs="CronosPro-Regular"/>
          <w:b/>
          <w:color w:val="32C49E"/>
        </w:rPr>
        <w:t>www.</w:t>
      </w:r>
      <w:r w:rsidR="00C472D1" w:rsidRPr="00C472D1">
        <w:rPr>
          <w:rFonts w:cs="CronosPro-Regular"/>
          <w:b/>
          <w:color w:val="32C49E"/>
        </w:rPr>
        <w:t>ilo.org</w:t>
      </w:r>
    </w:p>
    <w:p w:rsidR="00124BDA" w:rsidRPr="00DF3300" w:rsidRDefault="00C472D1" w:rsidP="00124BDA">
      <w:pPr>
        <w:autoSpaceDE w:val="0"/>
        <w:autoSpaceDN w:val="0"/>
        <w:adjustRightInd w:val="0"/>
        <w:spacing w:after="0" w:line="240" w:lineRule="auto"/>
        <w:rPr>
          <w:rFonts w:cs="CronosPro-Regular"/>
          <w:color w:val="000000"/>
        </w:rPr>
      </w:pPr>
      <w:r>
        <w:rPr>
          <w:rFonts w:cs="CronosPro-Regular"/>
          <w:color w:val="000000"/>
        </w:rPr>
        <w:t>The website of the International Labour Organization, a tripartite United Nations agency which sets labour standards; the website includes research on employment</w:t>
      </w:r>
    </w:p>
    <w:p w:rsidR="00124BDA" w:rsidRDefault="00124BDA" w:rsidP="00124BDA">
      <w:pPr>
        <w:autoSpaceDE w:val="0"/>
        <w:autoSpaceDN w:val="0"/>
        <w:adjustRightInd w:val="0"/>
        <w:spacing w:after="0" w:line="240" w:lineRule="auto"/>
        <w:rPr>
          <w:rFonts w:cs="CronosPro-Regular"/>
          <w:color w:val="0080FF"/>
        </w:rPr>
      </w:pPr>
    </w:p>
    <w:p w:rsidR="00124BDA" w:rsidRPr="00694085" w:rsidRDefault="00694085" w:rsidP="00124BDA">
      <w:pPr>
        <w:autoSpaceDE w:val="0"/>
        <w:autoSpaceDN w:val="0"/>
        <w:adjustRightInd w:val="0"/>
        <w:spacing w:after="0" w:line="240" w:lineRule="auto"/>
        <w:rPr>
          <w:rFonts w:cs="CronosPro-Regular"/>
          <w:b/>
          <w:color w:val="32C49E"/>
        </w:rPr>
      </w:pPr>
      <w:r w:rsidRPr="00694085">
        <w:rPr>
          <w:rFonts w:cs="CronosPro-Regular"/>
          <w:b/>
          <w:color w:val="32C49E"/>
        </w:rPr>
        <w:t>www.eurofound.europa.eu</w:t>
      </w:r>
    </w:p>
    <w:p w:rsidR="00124BDA" w:rsidRPr="00DF3300" w:rsidRDefault="00124BDA" w:rsidP="00124BDA">
      <w:pPr>
        <w:autoSpaceDE w:val="0"/>
        <w:autoSpaceDN w:val="0"/>
        <w:adjustRightInd w:val="0"/>
        <w:spacing w:after="0" w:line="240" w:lineRule="auto"/>
        <w:rPr>
          <w:rFonts w:cs="CronosPro-Regular"/>
          <w:color w:val="000000"/>
        </w:rPr>
      </w:pPr>
      <w:r w:rsidRPr="00DF3300">
        <w:rPr>
          <w:rFonts w:cs="CronosPro-Regular"/>
          <w:color w:val="000000"/>
        </w:rPr>
        <w:t xml:space="preserve">The European </w:t>
      </w:r>
      <w:r w:rsidR="00694085">
        <w:rPr>
          <w:rFonts w:cs="CronosPro-Regular"/>
          <w:color w:val="000000"/>
        </w:rPr>
        <w:t>Foundation for the Improvement of Living and Working Conditions is an EU agency which designs better living and working conditions.</w:t>
      </w:r>
      <w:r>
        <w:rPr>
          <w:rFonts w:cs="CronosPro-Regular"/>
          <w:color w:val="000000"/>
        </w:rPr>
        <w:t xml:space="preserve"> </w:t>
      </w:r>
      <w:proofErr w:type="spellStart"/>
      <w:r w:rsidR="00694085">
        <w:rPr>
          <w:rFonts w:cs="CronosPro-Regular"/>
          <w:color w:val="000000"/>
        </w:rPr>
        <w:t>Eurofound</w:t>
      </w:r>
      <w:proofErr w:type="spellEnd"/>
      <w:r w:rsidR="00694085">
        <w:rPr>
          <w:rFonts w:cs="CronosPro-Regular"/>
          <w:color w:val="000000"/>
        </w:rPr>
        <w:t xml:space="preserve"> undertakes significant research.</w:t>
      </w:r>
    </w:p>
    <w:p w:rsidR="00124BDA" w:rsidRDefault="00124BDA" w:rsidP="00124BDA">
      <w:pPr>
        <w:autoSpaceDE w:val="0"/>
        <w:autoSpaceDN w:val="0"/>
        <w:adjustRightInd w:val="0"/>
        <w:spacing w:after="0" w:line="240" w:lineRule="auto"/>
        <w:rPr>
          <w:rFonts w:cs="CronosPro-Regular"/>
          <w:color w:val="0080FF"/>
        </w:rPr>
      </w:pPr>
    </w:p>
    <w:p w:rsidR="00161760" w:rsidRPr="00694085" w:rsidRDefault="00124BDA" w:rsidP="00694085">
      <w:pPr>
        <w:autoSpaceDE w:val="0"/>
        <w:autoSpaceDN w:val="0"/>
        <w:adjustRightInd w:val="0"/>
        <w:spacing w:after="0" w:line="240" w:lineRule="auto"/>
        <w:rPr>
          <w:rFonts w:cs="CronosPro-Regular"/>
          <w:b/>
          <w:color w:val="32C49E"/>
        </w:rPr>
      </w:pPr>
      <w:r w:rsidRPr="00694085">
        <w:rPr>
          <w:rFonts w:cs="CronosPro-Regular"/>
          <w:b/>
          <w:color w:val="32C49E"/>
        </w:rPr>
        <w:t>www.</w:t>
      </w:r>
      <w:r w:rsidR="00694085" w:rsidRPr="00694085">
        <w:rPr>
          <w:rFonts w:cs="CronosPro-Regular"/>
          <w:b/>
          <w:color w:val="32C49E"/>
        </w:rPr>
        <w:t>oecd-ilibrary.org</w:t>
      </w:r>
    </w:p>
    <w:p w:rsidR="00694085" w:rsidRDefault="00694085" w:rsidP="00694085">
      <w:pPr>
        <w:autoSpaceDE w:val="0"/>
        <w:autoSpaceDN w:val="0"/>
        <w:adjustRightInd w:val="0"/>
        <w:spacing w:after="0" w:line="240" w:lineRule="auto"/>
        <w:rPr>
          <w:rFonts w:cs="CronosPro-Regular"/>
          <w:color w:val="000000"/>
        </w:rPr>
      </w:pPr>
      <w:r>
        <w:rPr>
          <w:rFonts w:cs="CronosPro-Regular"/>
          <w:color w:val="000000"/>
        </w:rPr>
        <w:t>The Organization for Economic Co-operation and Development promotes policies on economic and social well-being, and it undertakes research reports on employment and labour market issues.</w:t>
      </w:r>
    </w:p>
    <w:p w:rsidR="00161760" w:rsidRDefault="00161760" w:rsidP="00161760">
      <w:pPr>
        <w:autoSpaceDE w:val="0"/>
        <w:autoSpaceDN w:val="0"/>
        <w:adjustRightInd w:val="0"/>
        <w:spacing w:after="0" w:line="240" w:lineRule="auto"/>
        <w:rPr>
          <w:rFonts w:cs="CronosPro-Regular"/>
          <w:color w:val="000000"/>
        </w:rPr>
      </w:pPr>
    </w:p>
    <w:p w:rsidR="00694085" w:rsidRPr="00694085" w:rsidRDefault="00694085" w:rsidP="00694085">
      <w:pPr>
        <w:autoSpaceDE w:val="0"/>
        <w:autoSpaceDN w:val="0"/>
        <w:adjustRightInd w:val="0"/>
        <w:spacing w:after="0" w:line="240" w:lineRule="auto"/>
        <w:rPr>
          <w:rFonts w:cs="CronosPro-Regular"/>
          <w:b/>
          <w:color w:val="32C49E"/>
        </w:rPr>
      </w:pPr>
      <w:r w:rsidRPr="00694085">
        <w:rPr>
          <w:rFonts w:cs="CronosPro-Regular"/>
          <w:b/>
          <w:color w:val="32C49E"/>
        </w:rPr>
        <w:t>www.</w:t>
      </w:r>
      <w:r>
        <w:rPr>
          <w:rFonts w:cs="CronosPro-Regular"/>
          <w:b/>
          <w:color w:val="32C49E"/>
        </w:rPr>
        <w:t>worker-participation.eu</w:t>
      </w:r>
    </w:p>
    <w:p w:rsidR="00694085" w:rsidRDefault="00694085" w:rsidP="00694085">
      <w:pPr>
        <w:autoSpaceDE w:val="0"/>
        <w:autoSpaceDN w:val="0"/>
        <w:adjustRightInd w:val="0"/>
        <w:spacing w:after="0" w:line="240" w:lineRule="auto"/>
        <w:rPr>
          <w:rFonts w:cs="CronosPro-Regular"/>
          <w:color w:val="000000"/>
        </w:rPr>
      </w:pPr>
      <w:r>
        <w:rPr>
          <w:rFonts w:cs="CronosPro-Regular"/>
          <w:color w:val="000000"/>
        </w:rPr>
        <w:t>A website provided by the European Trade Union Institute which provides information on industrial relations and employee participation across the EU.</w:t>
      </w:r>
    </w:p>
    <w:p w:rsidR="00694085" w:rsidRDefault="00694085" w:rsidP="00161760">
      <w:pPr>
        <w:autoSpaceDE w:val="0"/>
        <w:autoSpaceDN w:val="0"/>
        <w:adjustRightInd w:val="0"/>
        <w:spacing w:after="0" w:line="240" w:lineRule="auto"/>
        <w:rPr>
          <w:rFonts w:cs="CronosPro-Regular"/>
          <w:color w:val="000000"/>
        </w:rPr>
      </w:pPr>
    </w:p>
    <w:p w:rsidR="006E0E2B" w:rsidRPr="00694085" w:rsidRDefault="006E0E2B" w:rsidP="00161760">
      <w:pPr>
        <w:autoSpaceDE w:val="0"/>
        <w:autoSpaceDN w:val="0"/>
        <w:adjustRightInd w:val="0"/>
        <w:spacing w:after="0" w:line="240" w:lineRule="auto"/>
        <w:rPr>
          <w:rFonts w:cs="CronosPro-Regular"/>
          <w:b/>
          <w:color w:val="000000"/>
          <w:sz w:val="24"/>
          <w:u w:val="single"/>
        </w:rPr>
      </w:pPr>
      <w:r w:rsidRPr="00694085">
        <w:rPr>
          <w:rFonts w:cs="CronosPro-Regular"/>
          <w:b/>
          <w:color w:val="000000"/>
          <w:sz w:val="24"/>
          <w:u w:val="single"/>
        </w:rPr>
        <w:t>Chapter 6: Diversity and Equality in the Workplace</w:t>
      </w:r>
    </w:p>
    <w:p w:rsidR="00694085" w:rsidRDefault="00694085" w:rsidP="00161760">
      <w:pPr>
        <w:autoSpaceDE w:val="0"/>
        <w:autoSpaceDN w:val="0"/>
        <w:adjustRightInd w:val="0"/>
        <w:spacing w:after="0" w:line="240" w:lineRule="auto"/>
        <w:rPr>
          <w:rFonts w:cs="CronosPro-Regular"/>
          <w:b/>
          <w:color w:val="000000"/>
        </w:rPr>
      </w:pPr>
    </w:p>
    <w:p w:rsidR="00694085" w:rsidRPr="002A6D47" w:rsidRDefault="00694085" w:rsidP="00161760">
      <w:pPr>
        <w:autoSpaceDE w:val="0"/>
        <w:autoSpaceDN w:val="0"/>
        <w:adjustRightInd w:val="0"/>
        <w:spacing w:after="0" w:line="240" w:lineRule="auto"/>
        <w:rPr>
          <w:rFonts w:cs="CronosPro-Regular"/>
          <w:b/>
          <w:i/>
          <w:color w:val="32C49E"/>
          <w:u w:val="single"/>
        </w:rPr>
      </w:pPr>
      <w:r w:rsidRPr="002A6D47">
        <w:rPr>
          <w:rFonts w:cs="CronosPro-Regular"/>
          <w:b/>
          <w:i/>
          <w:color w:val="32C49E"/>
          <w:u w:val="single"/>
        </w:rPr>
        <w:t>European Union</w:t>
      </w:r>
    </w:p>
    <w:p w:rsidR="00694085" w:rsidRPr="00694085" w:rsidRDefault="00694085" w:rsidP="00161760">
      <w:pPr>
        <w:autoSpaceDE w:val="0"/>
        <w:autoSpaceDN w:val="0"/>
        <w:adjustRightInd w:val="0"/>
        <w:spacing w:after="0" w:line="240" w:lineRule="auto"/>
        <w:rPr>
          <w:rFonts w:cs="CronosPro-Regular"/>
          <w:b/>
          <w:i/>
          <w:color w:val="32C49E"/>
        </w:rPr>
      </w:pPr>
    </w:p>
    <w:p w:rsidR="00694085" w:rsidRDefault="00694085" w:rsidP="00161760">
      <w:pPr>
        <w:autoSpaceDE w:val="0"/>
        <w:autoSpaceDN w:val="0"/>
        <w:adjustRightInd w:val="0"/>
        <w:spacing w:after="0" w:line="240" w:lineRule="auto"/>
        <w:rPr>
          <w:rFonts w:cs="CronosPro-Regular"/>
          <w:b/>
          <w:color w:val="32C49E"/>
        </w:rPr>
      </w:pPr>
      <w:r w:rsidRPr="00694085">
        <w:rPr>
          <w:rFonts w:cs="CronosPro-Regular"/>
          <w:b/>
          <w:color w:val="32C49E"/>
        </w:rPr>
        <w:t>Ed.europa.eu/Eurostat</w:t>
      </w:r>
    </w:p>
    <w:p w:rsidR="00694085" w:rsidRDefault="00694085" w:rsidP="00161760">
      <w:pPr>
        <w:autoSpaceDE w:val="0"/>
        <w:autoSpaceDN w:val="0"/>
        <w:adjustRightInd w:val="0"/>
        <w:spacing w:after="0" w:line="240" w:lineRule="auto"/>
        <w:rPr>
          <w:rFonts w:cs="CronosPro-Regular"/>
          <w:b/>
          <w:color w:val="32C49E"/>
        </w:rPr>
      </w:pPr>
      <w:r w:rsidRPr="00694085">
        <w:rPr>
          <w:rFonts w:cs="CronosPro-Regular"/>
        </w:rPr>
        <w:t>Eurostat provides a wealth of statistical information at European level. It also publishes reports that will be useful to anyone researching labour markets, diversity and equality issues</w:t>
      </w:r>
      <w:r>
        <w:rPr>
          <w:rFonts w:cs="CronosPro-Regular"/>
          <w:b/>
          <w:color w:val="32C49E"/>
        </w:rPr>
        <w:t>.</w:t>
      </w:r>
    </w:p>
    <w:p w:rsidR="00694085" w:rsidRPr="00161760" w:rsidRDefault="00694085" w:rsidP="00161760">
      <w:pPr>
        <w:autoSpaceDE w:val="0"/>
        <w:autoSpaceDN w:val="0"/>
        <w:adjustRightInd w:val="0"/>
        <w:spacing w:after="0" w:line="240" w:lineRule="auto"/>
        <w:rPr>
          <w:rFonts w:cs="CronosPro-Regular"/>
          <w:color w:val="000000"/>
        </w:rPr>
      </w:pPr>
    </w:p>
    <w:p w:rsidR="006E0E2B" w:rsidRPr="002A6D47" w:rsidRDefault="006E0E2B" w:rsidP="006E0E2B">
      <w:pPr>
        <w:autoSpaceDE w:val="0"/>
        <w:autoSpaceDN w:val="0"/>
        <w:adjustRightInd w:val="0"/>
        <w:spacing w:after="0" w:line="240" w:lineRule="auto"/>
        <w:rPr>
          <w:rFonts w:cs="CronosPro-Semibold"/>
          <w:b/>
          <w:i/>
          <w:color w:val="32C49E"/>
          <w:u w:val="single"/>
        </w:rPr>
      </w:pPr>
      <w:r w:rsidRPr="002A6D47">
        <w:rPr>
          <w:rFonts w:cs="CronosPro-Semibold"/>
          <w:b/>
          <w:i/>
          <w:color w:val="32C49E"/>
          <w:u w:val="single"/>
        </w:rPr>
        <w:t>United Kingdom</w:t>
      </w:r>
    </w:p>
    <w:p w:rsidR="00694085" w:rsidRPr="00694085" w:rsidRDefault="00694085" w:rsidP="006E0E2B">
      <w:pPr>
        <w:autoSpaceDE w:val="0"/>
        <w:autoSpaceDN w:val="0"/>
        <w:adjustRightInd w:val="0"/>
        <w:spacing w:after="0" w:line="240" w:lineRule="auto"/>
        <w:rPr>
          <w:rFonts w:cs="CronosPro-Semibold"/>
          <w:b/>
          <w:i/>
          <w:color w:val="32C49E"/>
        </w:rPr>
      </w:pPr>
    </w:p>
    <w:p w:rsidR="006E0E2B" w:rsidRPr="00694085" w:rsidRDefault="006E0E2B" w:rsidP="006E0E2B">
      <w:pPr>
        <w:autoSpaceDE w:val="0"/>
        <w:autoSpaceDN w:val="0"/>
        <w:adjustRightInd w:val="0"/>
        <w:spacing w:after="0" w:line="240" w:lineRule="auto"/>
        <w:rPr>
          <w:rFonts w:cs="CronosPro-Regular"/>
          <w:b/>
          <w:color w:val="0080FF"/>
        </w:rPr>
      </w:pPr>
      <w:r w:rsidRPr="00694085">
        <w:rPr>
          <w:rFonts w:cs="CronosPro-Regular"/>
          <w:b/>
          <w:color w:val="32C49E"/>
        </w:rPr>
        <w:t>www.acas.org.uk</w:t>
      </w:r>
    </w:p>
    <w:p w:rsidR="00694085" w:rsidRPr="00DF3300" w:rsidRDefault="006E0E2B" w:rsidP="006E0E2B">
      <w:pPr>
        <w:autoSpaceDE w:val="0"/>
        <w:autoSpaceDN w:val="0"/>
        <w:adjustRightInd w:val="0"/>
        <w:spacing w:after="0" w:line="240" w:lineRule="auto"/>
        <w:rPr>
          <w:rFonts w:cs="CronosPro-Regular"/>
          <w:color w:val="000000"/>
        </w:rPr>
      </w:pPr>
      <w:r w:rsidRPr="00DF3300">
        <w:rPr>
          <w:rFonts w:cs="CronosPro-Regular"/>
          <w:color w:val="000000"/>
        </w:rPr>
        <w:t>The Advisory, Conci</w:t>
      </w:r>
      <w:r>
        <w:rPr>
          <w:rFonts w:cs="CronosPro-Regular"/>
          <w:color w:val="000000"/>
        </w:rPr>
        <w:t xml:space="preserve">liation and Arbitration Service </w:t>
      </w:r>
      <w:r w:rsidRPr="00DF3300">
        <w:rPr>
          <w:rFonts w:cs="CronosPro-Regular"/>
          <w:color w:val="000000"/>
        </w:rPr>
        <w:t>website provides use</w:t>
      </w:r>
      <w:r>
        <w:rPr>
          <w:rFonts w:cs="CronosPro-Regular"/>
          <w:color w:val="000000"/>
        </w:rPr>
        <w:t xml:space="preserve">ful and detailed information on </w:t>
      </w:r>
      <w:r w:rsidRPr="00DF3300">
        <w:rPr>
          <w:rFonts w:cs="CronosPro-Regular"/>
          <w:color w:val="000000"/>
        </w:rPr>
        <w:t>statutory rights and obliga</w:t>
      </w:r>
      <w:r>
        <w:rPr>
          <w:rFonts w:cs="CronosPro-Regular"/>
          <w:color w:val="000000"/>
        </w:rPr>
        <w:t xml:space="preserve">tions in the workplace and also </w:t>
      </w:r>
      <w:r w:rsidRPr="00DF3300">
        <w:rPr>
          <w:rFonts w:cs="CronosPro-Regular"/>
          <w:color w:val="000000"/>
        </w:rPr>
        <w:t>provides information on relevant docu</w:t>
      </w:r>
      <w:r>
        <w:rPr>
          <w:rFonts w:cs="CronosPro-Regular"/>
          <w:color w:val="000000"/>
        </w:rPr>
        <w:t xml:space="preserve">mentation that </w:t>
      </w:r>
      <w:r w:rsidRPr="00DF3300">
        <w:rPr>
          <w:rFonts w:cs="CronosPro-Regular"/>
          <w:color w:val="000000"/>
        </w:rPr>
        <w:t>would be needed when pro</w:t>
      </w:r>
      <w:r>
        <w:rPr>
          <w:rFonts w:cs="CronosPro-Regular"/>
          <w:color w:val="000000"/>
        </w:rPr>
        <w:t xml:space="preserve">cessing a claim. It is also the </w:t>
      </w:r>
      <w:r w:rsidRPr="00DF3300">
        <w:rPr>
          <w:rFonts w:cs="CronosPro-Regular"/>
          <w:color w:val="000000"/>
        </w:rPr>
        <w:t>investigating body for claims.</w:t>
      </w:r>
    </w:p>
    <w:p w:rsidR="006E0E2B" w:rsidRDefault="006E0E2B" w:rsidP="006E0E2B">
      <w:pPr>
        <w:autoSpaceDE w:val="0"/>
        <w:autoSpaceDN w:val="0"/>
        <w:adjustRightInd w:val="0"/>
        <w:spacing w:after="0" w:line="240" w:lineRule="auto"/>
        <w:rPr>
          <w:rFonts w:cs="CronosPro-Regular"/>
          <w:color w:val="0080FF"/>
        </w:rPr>
      </w:pPr>
    </w:p>
    <w:p w:rsidR="006E0E2B" w:rsidRPr="00694085" w:rsidRDefault="00694085" w:rsidP="006E0E2B">
      <w:pPr>
        <w:autoSpaceDE w:val="0"/>
        <w:autoSpaceDN w:val="0"/>
        <w:adjustRightInd w:val="0"/>
        <w:spacing w:after="0" w:line="240" w:lineRule="auto"/>
        <w:rPr>
          <w:rFonts w:cs="CronosPro-Regular"/>
          <w:b/>
          <w:color w:val="32C49E"/>
        </w:rPr>
      </w:pPr>
      <w:r w:rsidRPr="00694085">
        <w:rPr>
          <w:rFonts w:cs="CronosPro-Regular"/>
          <w:b/>
          <w:color w:val="32C49E"/>
        </w:rPr>
        <w:t>www.achieveability.org.uk</w:t>
      </w:r>
    </w:p>
    <w:p w:rsidR="00694085" w:rsidRPr="00694085" w:rsidRDefault="00694085" w:rsidP="006E0E2B">
      <w:pPr>
        <w:autoSpaceDE w:val="0"/>
        <w:autoSpaceDN w:val="0"/>
        <w:adjustRightInd w:val="0"/>
        <w:spacing w:after="0" w:line="240" w:lineRule="auto"/>
        <w:rPr>
          <w:rFonts w:cs="CronosPro-Regular"/>
        </w:rPr>
      </w:pPr>
      <w:r w:rsidRPr="00694085">
        <w:rPr>
          <w:rFonts w:cs="CronosPro-Regular"/>
        </w:rPr>
        <w:t>This organization works for the promotion of educational, employment and training opportunities for</w:t>
      </w:r>
      <w:r>
        <w:rPr>
          <w:rFonts w:cs="CronosPro-Regular"/>
        </w:rPr>
        <w:t xml:space="preserve"> people who are </w:t>
      </w:r>
      <w:proofErr w:type="spellStart"/>
      <w:r>
        <w:rPr>
          <w:rFonts w:cs="CronosPro-Regular"/>
        </w:rPr>
        <w:t>neurodivergent</w:t>
      </w:r>
      <w:proofErr w:type="spellEnd"/>
      <w:r>
        <w:rPr>
          <w:rFonts w:cs="CronosPro-Regular"/>
        </w:rPr>
        <w:t xml:space="preserve"> (</w:t>
      </w:r>
      <w:r w:rsidRPr="00694085">
        <w:rPr>
          <w:rFonts w:cs="CronosPro-Regular"/>
        </w:rPr>
        <w:t xml:space="preserve">autistic, </w:t>
      </w:r>
      <w:proofErr w:type="spellStart"/>
      <w:r>
        <w:rPr>
          <w:rFonts w:cs="CronosPro-Regular"/>
        </w:rPr>
        <w:t>dyspraxic</w:t>
      </w:r>
      <w:proofErr w:type="spellEnd"/>
      <w:r w:rsidRPr="00694085">
        <w:rPr>
          <w:rFonts w:cs="CronosPro-Regular"/>
        </w:rPr>
        <w:t>, dyslexic, ADHD)</w:t>
      </w:r>
      <w:r>
        <w:rPr>
          <w:rFonts w:cs="CronosPro-Regular"/>
        </w:rPr>
        <w:t>.</w:t>
      </w:r>
    </w:p>
    <w:p w:rsidR="00694085" w:rsidRPr="00DF3300" w:rsidRDefault="00694085" w:rsidP="006E0E2B">
      <w:pPr>
        <w:autoSpaceDE w:val="0"/>
        <w:autoSpaceDN w:val="0"/>
        <w:adjustRightInd w:val="0"/>
        <w:spacing w:after="0" w:line="240" w:lineRule="auto"/>
        <w:rPr>
          <w:rFonts w:cs="CronosPro-Regular"/>
          <w:color w:val="000000"/>
        </w:rPr>
      </w:pPr>
    </w:p>
    <w:p w:rsidR="006E0E2B" w:rsidRPr="00694085" w:rsidRDefault="006E0E2B" w:rsidP="006E0E2B">
      <w:pPr>
        <w:autoSpaceDE w:val="0"/>
        <w:autoSpaceDN w:val="0"/>
        <w:adjustRightInd w:val="0"/>
        <w:spacing w:after="0" w:line="240" w:lineRule="auto"/>
        <w:rPr>
          <w:rFonts w:cs="CronosPro-Semibold"/>
          <w:b/>
          <w:i/>
          <w:color w:val="32C49E"/>
        </w:rPr>
      </w:pPr>
    </w:p>
    <w:p w:rsidR="006E0E2B" w:rsidRPr="002A6D47" w:rsidRDefault="006E0E2B" w:rsidP="006E0E2B">
      <w:pPr>
        <w:autoSpaceDE w:val="0"/>
        <w:autoSpaceDN w:val="0"/>
        <w:adjustRightInd w:val="0"/>
        <w:spacing w:after="0" w:line="240" w:lineRule="auto"/>
        <w:rPr>
          <w:rFonts w:cs="CronosPro-Semibold"/>
          <w:b/>
          <w:i/>
          <w:color w:val="32C49E"/>
          <w:u w:val="single"/>
        </w:rPr>
      </w:pPr>
      <w:r w:rsidRPr="002A6D47">
        <w:rPr>
          <w:rFonts w:cs="CronosPro-Semibold"/>
          <w:b/>
          <w:i/>
          <w:color w:val="32C49E"/>
          <w:u w:val="single"/>
        </w:rPr>
        <w:t>Republic of Ireland</w:t>
      </w:r>
    </w:p>
    <w:p w:rsidR="006E0E2B" w:rsidRDefault="006E0E2B" w:rsidP="006E0E2B">
      <w:pPr>
        <w:autoSpaceDE w:val="0"/>
        <w:autoSpaceDN w:val="0"/>
        <w:adjustRightInd w:val="0"/>
        <w:spacing w:after="0" w:line="240" w:lineRule="auto"/>
        <w:rPr>
          <w:rFonts w:cs="CronosPro-Regular"/>
          <w:color w:val="0080FF"/>
        </w:rPr>
      </w:pPr>
    </w:p>
    <w:p w:rsidR="002A6D47" w:rsidRPr="00694085" w:rsidRDefault="002A6D47" w:rsidP="002A6D47">
      <w:pPr>
        <w:autoSpaceDE w:val="0"/>
        <w:autoSpaceDN w:val="0"/>
        <w:adjustRightInd w:val="0"/>
        <w:spacing w:after="0" w:line="240" w:lineRule="auto"/>
        <w:rPr>
          <w:rFonts w:cs="CronosPro-Regular"/>
          <w:b/>
          <w:color w:val="32C49E"/>
        </w:rPr>
      </w:pPr>
      <w:r w:rsidRPr="00694085">
        <w:rPr>
          <w:rFonts w:cs="CronosPro-Regular"/>
          <w:b/>
          <w:color w:val="32C49E"/>
        </w:rPr>
        <w:t>www.</w:t>
      </w:r>
      <w:r>
        <w:rPr>
          <w:rFonts w:cs="CronosPro-Regular"/>
          <w:b/>
          <w:color w:val="32C49E"/>
        </w:rPr>
        <w:t>workplacerelations.ie</w:t>
      </w:r>
    </w:p>
    <w:p w:rsidR="002A6D47" w:rsidRPr="00694085" w:rsidRDefault="002A6D47" w:rsidP="002A6D47">
      <w:pPr>
        <w:autoSpaceDE w:val="0"/>
        <w:autoSpaceDN w:val="0"/>
        <w:adjustRightInd w:val="0"/>
        <w:spacing w:after="0" w:line="240" w:lineRule="auto"/>
        <w:rPr>
          <w:rFonts w:cs="CronosPro-Regular"/>
        </w:rPr>
      </w:pPr>
      <w:r>
        <w:rPr>
          <w:rFonts w:cs="CronosPro-Regular"/>
        </w:rPr>
        <w:t>Workplace Relations is an Irish government website that provides information on legislation and rights, publications on equality and information for employers and employees.</w:t>
      </w:r>
    </w:p>
    <w:p w:rsidR="002A6D47" w:rsidRDefault="002A6D47" w:rsidP="006E0E2B">
      <w:pPr>
        <w:autoSpaceDE w:val="0"/>
        <w:autoSpaceDN w:val="0"/>
        <w:adjustRightInd w:val="0"/>
        <w:spacing w:after="0" w:line="240" w:lineRule="auto"/>
        <w:rPr>
          <w:rFonts w:cs="CronosPro-Regular"/>
          <w:color w:val="0080FF"/>
        </w:rPr>
      </w:pPr>
    </w:p>
    <w:p w:rsidR="002A6D47" w:rsidRDefault="002A6D47" w:rsidP="002A6D47">
      <w:pPr>
        <w:autoSpaceDE w:val="0"/>
        <w:autoSpaceDN w:val="0"/>
        <w:adjustRightInd w:val="0"/>
        <w:spacing w:after="0" w:line="240" w:lineRule="auto"/>
        <w:rPr>
          <w:rFonts w:cs="CronosPro-Semibold"/>
          <w:b/>
          <w:i/>
          <w:color w:val="32C49E"/>
          <w:u w:val="single"/>
        </w:rPr>
      </w:pPr>
      <w:r>
        <w:rPr>
          <w:rFonts w:cs="CronosPro-Semibold"/>
          <w:b/>
          <w:i/>
          <w:color w:val="32C49E"/>
          <w:u w:val="single"/>
        </w:rPr>
        <w:t>Australia</w:t>
      </w:r>
    </w:p>
    <w:p w:rsidR="002A6D47" w:rsidRDefault="002A6D47" w:rsidP="002A6D47">
      <w:pPr>
        <w:autoSpaceDE w:val="0"/>
        <w:autoSpaceDN w:val="0"/>
        <w:adjustRightInd w:val="0"/>
        <w:spacing w:after="0" w:line="240" w:lineRule="auto"/>
        <w:rPr>
          <w:rFonts w:cs="CronosPro-Semibold"/>
          <w:b/>
          <w:i/>
          <w:color w:val="32C49E"/>
          <w:u w:val="single"/>
        </w:rPr>
      </w:pPr>
    </w:p>
    <w:p w:rsidR="002A6D47" w:rsidRDefault="002A6D47" w:rsidP="002A6D47">
      <w:pPr>
        <w:autoSpaceDE w:val="0"/>
        <w:autoSpaceDN w:val="0"/>
        <w:adjustRightInd w:val="0"/>
        <w:spacing w:after="0" w:line="240" w:lineRule="auto"/>
        <w:rPr>
          <w:rFonts w:cs="CronosPro-Regular"/>
          <w:color w:val="0080FF"/>
        </w:rPr>
      </w:pPr>
    </w:p>
    <w:p w:rsidR="002A6D47" w:rsidRPr="00694085" w:rsidRDefault="002A6D47" w:rsidP="002A6D47">
      <w:pPr>
        <w:autoSpaceDE w:val="0"/>
        <w:autoSpaceDN w:val="0"/>
        <w:adjustRightInd w:val="0"/>
        <w:spacing w:after="0" w:line="240" w:lineRule="auto"/>
        <w:rPr>
          <w:rFonts w:cs="CronosPro-Regular"/>
          <w:b/>
          <w:color w:val="32C49E"/>
        </w:rPr>
      </w:pPr>
      <w:r w:rsidRPr="00694085">
        <w:rPr>
          <w:rFonts w:cs="CronosPro-Regular"/>
          <w:b/>
          <w:color w:val="32C49E"/>
        </w:rPr>
        <w:t>www.</w:t>
      </w:r>
      <w:r>
        <w:rPr>
          <w:rFonts w:cs="CronosPro-Regular"/>
          <w:b/>
          <w:color w:val="32C49E"/>
        </w:rPr>
        <w:t>workplacerelations.ie</w:t>
      </w:r>
    </w:p>
    <w:p w:rsidR="002A6D47" w:rsidRDefault="002A6D47" w:rsidP="002A6D47">
      <w:pPr>
        <w:autoSpaceDE w:val="0"/>
        <w:autoSpaceDN w:val="0"/>
        <w:adjustRightInd w:val="0"/>
        <w:spacing w:after="0" w:line="240" w:lineRule="auto"/>
        <w:rPr>
          <w:rFonts w:cs="CronosPro-Regular"/>
        </w:rPr>
      </w:pPr>
      <w:r>
        <w:rPr>
          <w:rFonts w:cs="CronosPro-Regular"/>
        </w:rPr>
        <w:t>The Australian Human Rights Commission is responsible for promoting and protecting human rights in Australia. You can read about their campaigns and work with different groups, such as Aboriginal and Torres Strait Islander peoples, on their website. They also investigate complaints about discrimination and breaches of human rights.</w:t>
      </w:r>
    </w:p>
    <w:p w:rsidR="002A6D47" w:rsidRDefault="002A6D47" w:rsidP="002A6D47">
      <w:pPr>
        <w:autoSpaceDE w:val="0"/>
        <w:autoSpaceDN w:val="0"/>
        <w:adjustRightInd w:val="0"/>
        <w:spacing w:after="0" w:line="240" w:lineRule="auto"/>
        <w:rPr>
          <w:rFonts w:cs="CronosPro-Regular"/>
        </w:rPr>
      </w:pPr>
    </w:p>
    <w:p w:rsidR="002A6D47" w:rsidRDefault="002A6D47" w:rsidP="002A6D47">
      <w:pPr>
        <w:autoSpaceDE w:val="0"/>
        <w:autoSpaceDN w:val="0"/>
        <w:adjustRightInd w:val="0"/>
        <w:spacing w:after="0" w:line="240" w:lineRule="auto"/>
        <w:rPr>
          <w:rFonts w:cs="CronosPro-Semibold"/>
          <w:b/>
          <w:i/>
          <w:color w:val="32C49E"/>
          <w:u w:val="single"/>
        </w:rPr>
      </w:pPr>
      <w:r>
        <w:rPr>
          <w:rFonts w:cs="CronosPro-Semibold"/>
          <w:b/>
          <w:i/>
          <w:color w:val="32C49E"/>
          <w:u w:val="single"/>
        </w:rPr>
        <w:t>India</w:t>
      </w:r>
    </w:p>
    <w:p w:rsidR="002A6D47" w:rsidRPr="002A6D47" w:rsidRDefault="002A6D47" w:rsidP="002A6D47">
      <w:pPr>
        <w:autoSpaceDE w:val="0"/>
        <w:autoSpaceDN w:val="0"/>
        <w:adjustRightInd w:val="0"/>
        <w:spacing w:after="0" w:line="240" w:lineRule="auto"/>
        <w:rPr>
          <w:rFonts w:cs="CronosPro-Semibold"/>
          <w:b/>
          <w:i/>
          <w:color w:val="32C49E"/>
          <w:u w:val="single"/>
        </w:rPr>
      </w:pPr>
    </w:p>
    <w:p w:rsidR="002A6D47" w:rsidRPr="00694085" w:rsidRDefault="002A6D47" w:rsidP="002A6D47">
      <w:pPr>
        <w:autoSpaceDE w:val="0"/>
        <w:autoSpaceDN w:val="0"/>
        <w:adjustRightInd w:val="0"/>
        <w:spacing w:after="0" w:line="240" w:lineRule="auto"/>
        <w:rPr>
          <w:rFonts w:cs="CronosPro-Regular"/>
          <w:b/>
          <w:color w:val="32C49E"/>
        </w:rPr>
      </w:pPr>
      <w:r>
        <w:rPr>
          <w:rFonts w:cs="CronosPro-Regular"/>
          <w:b/>
          <w:color w:val="32C49E"/>
        </w:rPr>
        <w:t>Labour.gov.in</w:t>
      </w:r>
    </w:p>
    <w:p w:rsidR="002A6D47" w:rsidRPr="00DF3300" w:rsidRDefault="002A6D47" w:rsidP="002A6D47">
      <w:pPr>
        <w:autoSpaceDE w:val="0"/>
        <w:autoSpaceDN w:val="0"/>
        <w:adjustRightInd w:val="0"/>
        <w:spacing w:after="0" w:line="240" w:lineRule="auto"/>
        <w:rPr>
          <w:rFonts w:cs="CronosPro-Regular"/>
          <w:color w:val="000000"/>
        </w:rPr>
      </w:pPr>
      <w:r>
        <w:rPr>
          <w:rFonts w:cs="CronosPro-Regular"/>
          <w:color w:val="000000"/>
        </w:rPr>
        <w:t>The Ministry of Labour and Employment is responsible for protecting and safeguarding workers’ interest in India, and particularly for those who are poor or disadvantaged.</w:t>
      </w:r>
    </w:p>
    <w:p w:rsidR="002A6D47" w:rsidRPr="00694085" w:rsidRDefault="002A6D47" w:rsidP="002A6D47">
      <w:pPr>
        <w:autoSpaceDE w:val="0"/>
        <w:autoSpaceDN w:val="0"/>
        <w:adjustRightInd w:val="0"/>
        <w:spacing w:after="0" w:line="240" w:lineRule="auto"/>
        <w:rPr>
          <w:rFonts w:cs="CronosPro-Regular"/>
        </w:rPr>
      </w:pPr>
    </w:p>
    <w:p w:rsidR="00694085" w:rsidRDefault="00694085" w:rsidP="006E0E2B">
      <w:pPr>
        <w:autoSpaceDE w:val="0"/>
        <w:autoSpaceDN w:val="0"/>
        <w:adjustRightInd w:val="0"/>
        <w:spacing w:after="0" w:line="240" w:lineRule="auto"/>
        <w:rPr>
          <w:rFonts w:cs="CronosPro-Semibold"/>
          <w:color w:val="DA0000"/>
        </w:rPr>
      </w:pPr>
    </w:p>
    <w:p w:rsidR="006E0E2B" w:rsidRDefault="006E0E2B" w:rsidP="006E0E2B">
      <w:pPr>
        <w:autoSpaceDE w:val="0"/>
        <w:autoSpaceDN w:val="0"/>
        <w:adjustRightInd w:val="0"/>
        <w:spacing w:after="0" w:line="240" w:lineRule="auto"/>
        <w:rPr>
          <w:rFonts w:cs="CronosPro-Semibold"/>
          <w:b/>
          <w:i/>
          <w:color w:val="32C49E"/>
          <w:u w:val="single"/>
        </w:rPr>
      </w:pPr>
      <w:r w:rsidRPr="002A6D47">
        <w:rPr>
          <w:rFonts w:cs="CronosPro-Semibold"/>
          <w:b/>
          <w:i/>
          <w:color w:val="32C49E"/>
          <w:u w:val="single"/>
        </w:rPr>
        <w:t>USA</w:t>
      </w:r>
    </w:p>
    <w:p w:rsidR="002A6D47" w:rsidRPr="002A6D47" w:rsidRDefault="002A6D47" w:rsidP="006E0E2B">
      <w:pPr>
        <w:autoSpaceDE w:val="0"/>
        <w:autoSpaceDN w:val="0"/>
        <w:adjustRightInd w:val="0"/>
        <w:spacing w:after="0" w:line="240" w:lineRule="auto"/>
        <w:rPr>
          <w:rFonts w:cs="CronosPro-Semibold"/>
          <w:b/>
          <w:i/>
          <w:color w:val="32C49E"/>
          <w:u w:val="single"/>
        </w:rPr>
      </w:pPr>
    </w:p>
    <w:p w:rsidR="006E0E2B" w:rsidRPr="00694085" w:rsidRDefault="006E0E2B" w:rsidP="006E0E2B">
      <w:pPr>
        <w:autoSpaceDE w:val="0"/>
        <w:autoSpaceDN w:val="0"/>
        <w:adjustRightInd w:val="0"/>
        <w:spacing w:after="0" w:line="240" w:lineRule="auto"/>
        <w:rPr>
          <w:rFonts w:cs="CronosPro-Regular"/>
          <w:b/>
          <w:color w:val="32C49E"/>
        </w:rPr>
      </w:pPr>
      <w:r w:rsidRPr="00694085">
        <w:rPr>
          <w:rFonts w:cs="CronosPro-Regular"/>
          <w:b/>
          <w:color w:val="32C49E"/>
        </w:rPr>
        <w:t>www.eeoc.gov</w:t>
      </w:r>
    </w:p>
    <w:p w:rsidR="006E0E2B" w:rsidRPr="00DF3300" w:rsidRDefault="006E0E2B" w:rsidP="006E0E2B">
      <w:pPr>
        <w:autoSpaceDE w:val="0"/>
        <w:autoSpaceDN w:val="0"/>
        <w:adjustRightInd w:val="0"/>
        <w:spacing w:after="0" w:line="240" w:lineRule="auto"/>
        <w:rPr>
          <w:rFonts w:cs="CronosPro-Regular"/>
          <w:color w:val="000000"/>
        </w:rPr>
      </w:pPr>
      <w:r w:rsidRPr="00DF3300">
        <w:rPr>
          <w:rFonts w:cs="CronosPro-Regular"/>
          <w:color w:val="000000"/>
        </w:rPr>
        <w:t>The Equal Em</w:t>
      </w:r>
      <w:r>
        <w:rPr>
          <w:rFonts w:cs="CronosPro-Regular"/>
          <w:color w:val="000000"/>
        </w:rPr>
        <w:t xml:space="preserve">ployment Opportunity Commission </w:t>
      </w:r>
      <w:r w:rsidRPr="00DF3300">
        <w:rPr>
          <w:rFonts w:cs="CronosPro-Regular"/>
          <w:color w:val="000000"/>
        </w:rPr>
        <w:t>website has informatio</w:t>
      </w:r>
      <w:r>
        <w:rPr>
          <w:rFonts w:cs="CronosPro-Regular"/>
          <w:color w:val="000000"/>
        </w:rPr>
        <w:t xml:space="preserve">n on equality issues, research, </w:t>
      </w:r>
      <w:r w:rsidRPr="00DF3300">
        <w:rPr>
          <w:rFonts w:cs="CronosPro-Regular"/>
          <w:color w:val="000000"/>
        </w:rPr>
        <w:t>news, access to informa</w:t>
      </w:r>
      <w:r>
        <w:rPr>
          <w:rFonts w:cs="CronosPro-Regular"/>
          <w:color w:val="000000"/>
        </w:rPr>
        <w:t xml:space="preserve">tion on rights and obligations, </w:t>
      </w:r>
      <w:r w:rsidRPr="00DF3300">
        <w:rPr>
          <w:rFonts w:cs="CronosPro-Regular"/>
          <w:color w:val="000000"/>
        </w:rPr>
        <w:t>and access to info on processing claims and cases.</w:t>
      </w:r>
    </w:p>
    <w:p w:rsidR="00161760" w:rsidRDefault="00161760" w:rsidP="006E0E2B">
      <w:pPr>
        <w:rPr>
          <w:rFonts w:cs="CronosPro-Regular"/>
          <w:color w:val="000000"/>
        </w:rPr>
      </w:pPr>
    </w:p>
    <w:p w:rsidR="006E0E2B" w:rsidRDefault="006E0E2B" w:rsidP="006E0E2B">
      <w:pPr>
        <w:rPr>
          <w:rFonts w:cs="CronosPro-Regular"/>
          <w:b/>
          <w:color w:val="000000"/>
        </w:rPr>
      </w:pPr>
      <w:r>
        <w:rPr>
          <w:rFonts w:cs="CronosPro-Regular"/>
          <w:b/>
          <w:color w:val="000000"/>
        </w:rPr>
        <w:lastRenderedPageBreak/>
        <w:t>Chapter 7: Performance Management</w:t>
      </w:r>
    </w:p>
    <w:p w:rsidR="002A6D47" w:rsidRDefault="002A6D47" w:rsidP="002A6D47">
      <w:pPr>
        <w:pStyle w:val="NoSpacing"/>
      </w:pPr>
      <w:hyperlink r:id="rId6" w:history="1">
        <w:r w:rsidRPr="002A6D47">
          <w:rPr>
            <w:rStyle w:val="Hyperlink"/>
            <w:rFonts w:cs="CronosPro-Regular"/>
            <w:b/>
            <w:color w:val="32C49E"/>
            <w:u w:val="none"/>
          </w:rPr>
          <w:t>www.mckinsey.com</w:t>
        </w:r>
      </w:hyperlink>
    </w:p>
    <w:p w:rsidR="002A6D47" w:rsidRDefault="002A6D47" w:rsidP="002A6D47">
      <w:pPr>
        <w:pStyle w:val="NoSpacing"/>
      </w:pPr>
      <w:r w:rsidRPr="002A6D47">
        <w:t>This is the website of global consulting firm McKinsey &amp; Company which offers its services to businesses, governments and non-profit organizations around the world. On its website, the company shares some</w:t>
      </w:r>
      <w:r>
        <w:t xml:space="preserve"> </w:t>
      </w:r>
      <w:r w:rsidRPr="002A6D47">
        <w:t>of its cutting-edge practical articles which contain advice from many global leaders and HR directors about effective performance management</w:t>
      </w:r>
      <w:r>
        <w:t>.</w:t>
      </w:r>
    </w:p>
    <w:p w:rsidR="002A6D47" w:rsidRDefault="002A6D47" w:rsidP="002A6D47">
      <w:pPr>
        <w:pStyle w:val="NoSpacing"/>
      </w:pPr>
    </w:p>
    <w:p w:rsidR="002A6D47" w:rsidRPr="002A6D47" w:rsidRDefault="002A6D47" w:rsidP="002A6D47">
      <w:pPr>
        <w:pStyle w:val="NoSpacing"/>
        <w:rPr>
          <w:b/>
          <w:color w:val="32C49E"/>
        </w:rPr>
      </w:pPr>
      <w:r w:rsidRPr="002A6D47">
        <w:rPr>
          <w:b/>
          <w:color w:val="32C49E"/>
        </w:rPr>
        <w:t>dupress.deloitte.com</w:t>
      </w:r>
    </w:p>
    <w:p w:rsidR="002A6D47" w:rsidRDefault="002A6D47" w:rsidP="002A6D47">
      <w:pPr>
        <w:pStyle w:val="NoSpacing"/>
      </w:pPr>
      <w:r w:rsidRPr="002A6D47">
        <w:t>This website is ca</w:t>
      </w:r>
      <w:r>
        <w:t xml:space="preserve">lled Deloitte University Press </w:t>
      </w:r>
      <w:r w:rsidRPr="002A6D47">
        <w:t>and provides insights, analysis and advice for businesses on many HR topics including performance management.</w:t>
      </w:r>
    </w:p>
    <w:p w:rsidR="002A6D47" w:rsidRDefault="002A6D47" w:rsidP="002A6D47">
      <w:pPr>
        <w:pStyle w:val="NoSpacing"/>
      </w:pPr>
    </w:p>
    <w:p w:rsidR="002A6D47" w:rsidRPr="002A6D47" w:rsidRDefault="002A6D47" w:rsidP="002A6D47">
      <w:pPr>
        <w:pStyle w:val="NoSpacing"/>
        <w:rPr>
          <w:b/>
          <w:color w:val="32C49E"/>
        </w:rPr>
      </w:pPr>
      <w:r w:rsidRPr="002A6D47">
        <w:rPr>
          <w:b/>
          <w:color w:val="32C49E"/>
        </w:rPr>
        <w:t>www.ahri.com.a</w:t>
      </w:r>
      <w:r w:rsidRPr="002A6D47">
        <w:rPr>
          <w:b/>
          <w:color w:val="32C49E"/>
        </w:rPr>
        <w:t>u/assist/performance-management</w:t>
      </w:r>
    </w:p>
    <w:p w:rsidR="002A6D47" w:rsidRDefault="002A6D47" w:rsidP="002A6D47">
      <w:pPr>
        <w:pStyle w:val="NoSpacing"/>
      </w:pPr>
      <w:r w:rsidRPr="002A6D47">
        <w:t xml:space="preserve">This is the website </w:t>
      </w:r>
      <w:r w:rsidRPr="002A6D47">
        <w:t xml:space="preserve">of the Australian HR Institute </w:t>
      </w:r>
      <w:r w:rsidRPr="002A6D47">
        <w:t>(AHRI) which is the national association representing HR and people management professionals in Australia. This website contains many practical, easy-to-read and fun articles on performance management.</w:t>
      </w:r>
    </w:p>
    <w:p w:rsidR="002A6D47" w:rsidRPr="002A6D47" w:rsidRDefault="002A6D47" w:rsidP="002A6D47">
      <w:pPr>
        <w:pStyle w:val="NoSpacing"/>
      </w:pPr>
    </w:p>
    <w:p w:rsidR="006E0E2B" w:rsidRPr="002A6D47" w:rsidRDefault="006E0E2B" w:rsidP="006E0E2B">
      <w:pPr>
        <w:autoSpaceDE w:val="0"/>
        <w:autoSpaceDN w:val="0"/>
        <w:adjustRightInd w:val="0"/>
        <w:spacing w:after="0" w:line="240" w:lineRule="auto"/>
        <w:rPr>
          <w:rFonts w:cs="CronosPro-Regular"/>
          <w:b/>
          <w:color w:val="32C49E"/>
        </w:rPr>
      </w:pPr>
      <w:r w:rsidRPr="002A6D47">
        <w:rPr>
          <w:rFonts w:cs="CronosPro-Regular"/>
          <w:b/>
          <w:color w:val="32C49E"/>
        </w:rPr>
        <w:t>main.opm.gov/perform/plan.asp</w:t>
      </w:r>
    </w:p>
    <w:p w:rsidR="006E0E2B" w:rsidRPr="00DF3300" w:rsidRDefault="006E0E2B" w:rsidP="006E0E2B">
      <w:pPr>
        <w:autoSpaceDE w:val="0"/>
        <w:autoSpaceDN w:val="0"/>
        <w:adjustRightInd w:val="0"/>
        <w:spacing w:after="0" w:line="240" w:lineRule="auto"/>
        <w:rPr>
          <w:rFonts w:cs="CronosPro-Regular"/>
          <w:color w:val="000000"/>
        </w:rPr>
      </w:pPr>
      <w:r w:rsidRPr="00DF3300">
        <w:rPr>
          <w:rFonts w:cs="CronosPro-Regular"/>
          <w:color w:val="000000"/>
        </w:rPr>
        <w:t>The website of the US</w:t>
      </w:r>
      <w:r>
        <w:rPr>
          <w:rFonts w:cs="CronosPro-Regular"/>
          <w:color w:val="000000"/>
        </w:rPr>
        <w:t xml:space="preserve"> Office of Personnel Management </w:t>
      </w:r>
      <w:r w:rsidRPr="00DF3300">
        <w:rPr>
          <w:rFonts w:cs="CronosPro-Regular"/>
          <w:color w:val="000000"/>
        </w:rPr>
        <w:t>provides an extens</w:t>
      </w:r>
      <w:r>
        <w:rPr>
          <w:rFonts w:cs="CronosPro-Regular"/>
          <w:color w:val="000000"/>
        </w:rPr>
        <w:t xml:space="preserve">ive and comprehensive series of </w:t>
      </w:r>
      <w:r w:rsidRPr="00DF3300">
        <w:rPr>
          <w:rFonts w:cs="CronosPro-Regular"/>
          <w:color w:val="000000"/>
        </w:rPr>
        <w:t xml:space="preserve">linkages or guides to the </w:t>
      </w:r>
      <w:r>
        <w:rPr>
          <w:rFonts w:cs="CronosPro-Regular"/>
          <w:color w:val="000000"/>
        </w:rPr>
        <w:t xml:space="preserve">practice of setting performance </w:t>
      </w:r>
      <w:r w:rsidRPr="00DF3300">
        <w:rPr>
          <w:rFonts w:cs="CronosPro-Regular"/>
          <w:color w:val="000000"/>
        </w:rPr>
        <w:t>expectations and goals</w:t>
      </w:r>
      <w:r>
        <w:rPr>
          <w:rFonts w:cs="CronosPro-Regular"/>
          <w:color w:val="000000"/>
        </w:rPr>
        <w:t xml:space="preserve"> for groups and individuals, to </w:t>
      </w:r>
      <w:r w:rsidRPr="00DF3300">
        <w:rPr>
          <w:rFonts w:cs="CronosPro-Regular"/>
          <w:color w:val="000000"/>
        </w:rPr>
        <w:t>enable them to channel their efforts towa</w:t>
      </w:r>
      <w:r>
        <w:rPr>
          <w:rFonts w:cs="CronosPro-Regular"/>
          <w:color w:val="000000"/>
        </w:rPr>
        <w:t xml:space="preserve">rds achieving </w:t>
      </w:r>
      <w:r w:rsidRPr="00DF3300">
        <w:rPr>
          <w:rFonts w:cs="CronosPro-Regular"/>
          <w:color w:val="000000"/>
        </w:rPr>
        <w:t>organizational objectives.</w:t>
      </w:r>
      <w:r>
        <w:rPr>
          <w:rFonts w:cs="CronosPro-Regular"/>
          <w:color w:val="000000"/>
        </w:rPr>
        <w:t xml:space="preserve"> It includes sample measures to </w:t>
      </w:r>
      <w:r w:rsidRPr="00DF3300">
        <w:rPr>
          <w:rFonts w:cs="CronosPro-Regular"/>
          <w:color w:val="000000"/>
        </w:rPr>
        <w:t>determine whether expect</w:t>
      </w:r>
      <w:r>
        <w:rPr>
          <w:rFonts w:cs="CronosPro-Regular"/>
          <w:color w:val="000000"/>
        </w:rPr>
        <w:t xml:space="preserve">ations and goals are being met. </w:t>
      </w:r>
      <w:r w:rsidRPr="00DF3300">
        <w:rPr>
          <w:rFonts w:cs="CronosPro-Regular"/>
          <w:color w:val="000000"/>
        </w:rPr>
        <w:t>Emphasis is given to the</w:t>
      </w:r>
      <w:r>
        <w:rPr>
          <w:rFonts w:cs="CronosPro-Regular"/>
          <w:color w:val="000000"/>
        </w:rPr>
        <w:t xml:space="preserve"> process of involving employees </w:t>
      </w:r>
      <w:r w:rsidRPr="00DF3300">
        <w:rPr>
          <w:rFonts w:cs="CronosPro-Regular"/>
          <w:color w:val="000000"/>
        </w:rPr>
        <w:t>in the planning, helpi</w:t>
      </w:r>
      <w:r>
        <w:rPr>
          <w:rFonts w:cs="CronosPro-Regular"/>
          <w:color w:val="000000"/>
        </w:rPr>
        <w:t xml:space="preserve">ng them understand the goals of </w:t>
      </w:r>
      <w:r w:rsidRPr="00DF3300">
        <w:rPr>
          <w:rFonts w:cs="CronosPro-Regular"/>
          <w:color w:val="000000"/>
        </w:rPr>
        <w:t>the organization, what ne</w:t>
      </w:r>
      <w:r>
        <w:rPr>
          <w:rFonts w:cs="CronosPro-Regular"/>
          <w:color w:val="000000"/>
        </w:rPr>
        <w:t xml:space="preserve">eds to be done, why it needs to </w:t>
      </w:r>
      <w:r w:rsidRPr="00DF3300">
        <w:rPr>
          <w:rFonts w:cs="CronosPro-Regular"/>
          <w:color w:val="000000"/>
        </w:rPr>
        <w:t>be done, and how well it should be done.</w:t>
      </w:r>
    </w:p>
    <w:p w:rsidR="006E0E2B" w:rsidRDefault="006E0E2B" w:rsidP="006E0E2B">
      <w:pPr>
        <w:autoSpaceDE w:val="0"/>
        <w:autoSpaceDN w:val="0"/>
        <w:adjustRightInd w:val="0"/>
        <w:spacing w:after="0" w:line="240" w:lineRule="auto"/>
        <w:rPr>
          <w:rFonts w:cs="CronosPro-Regular"/>
          <w:color w:val="0080FF"/>
        </w:rPr>
      </w:pPr>
    </w:p>
    <w:p w:rsidR="006E0E2B" w:rsidRPr="002A6D47" w:rsidRDefault="006E0E2B" w:rsidP="006E0E2B">
      <w:pPr>
        <w:autoSpaceDE w:val="0"/>
        <w:autoSpaceDN w:val="0"/>
        <w:adjustRightInd w:val="0"/>
        <w:spacing w:after="0" w:line="240" w:lineRule="auto"/>
        <w:rPr>
          <w:rFonts w:cs="CronosPro-Regular"/>
          <w:b/>
          <w:color w:val="32C49E"/>
        </w:rPr>
      </w:pPr>
      <w:r w:rsidRPr="002A6D47">
        <w:rPr>
          <w:rFonts w:cs="CronosPro-Regular"/>
          <w:b/>
          <w:color w:val="32C49E"/>
        </w:rPr>
        <w:t>www.tbs-sct.gc.ca/tou/pmc-dgr/intro-eng.asp</w:t>
      </w:r>
    </w:p>
    <w:p w:rsidR="006E0E2B" w:rsidRPr="00DF3300" w:rsidRDefault="006E0E2B" w:rsidP="006E0E2B">
      <w:pPr>
        <w:autoSpaceDE w:val="0"/>
        <w:autoSpaceDN w:val="0"/>
        <w:adjustRightInd w:val="0"/>
        <w:spacing w:after="0" w:line="240" w:lineRule="auto"/>
        <w:rPr>
          <w:rFonts w:cs="CronosPro-Regular"/>
          <w:color w:val="000000"/>
        </w:rPr>
      </w:pPr>
      <w:r w:rsidRPr="00DF3300">
        <w:rPr>
          <w:rFonts w:cs="CronosPro-Regular"/>
          <w:color w:val="000000"/>
        </w:rPr>
        <w:t>The Performance Man</w:t>
      </w:r>
      <w:r>
        <w:rPr>
          <w:rFonts w:cs="CronosPro-Regular"/>
          <w:color w:val="000000"/>
        </w:rPr>
        <w:t xml:space="preserve">agement website of the Treasury </w:t>
      </w:r>
      <w:r w:rsidRPr="00DF3300">
        <w:rPr>
          <w:rFonts w:cs="CronosPro-Regular"/>
          <w:color w:val="000000"/>
        </w:rPr>
        <w:t>Board of Canada Secre</w:t>
      </w:r>
      <w:r>
        <w:rPr>
          <w:rFonts w:cs="CronosPro-Regular"/>
          <w:color w:val="000000"/>
        </w:rPr>
        <w:t xml:space="preserve">tariat provides a comprehensive </w:t>
      </w:r>
      <w:r w:rsidRPr="00DF3300">
        <w:rPr>
          <w:rFonts w:cs="CronosPro-Regular"/>
          <w:color w:val="000000"/>
        </w:rPr>
        <w:t>source of practical informat</w:t>
      </w:r>
      <w:r>
        <w:rPr>
          <w:rFonts w:cs="CronosPro-Regular"/>
          <w:color w:val="000000"/>
        </w:rPr>
        <w:t xml:space="preserve">ion on the key features </w:t>
      </w:r>
      <w:r w:rsidRPr="00DF3300">
        <w:rPr>
          <w:rFonts w:cs="CronosPro-Regular"/>
          <w:color w:val="000000"/>
        </w:rPr>
        <w:t>associated with perfor</w:t>
      </w:r>
      <w:r>
        <w:rPr>
          <w:rFonts w:cs="CronosPro-Regular"/>
          <w:color w:val="000000"/>
        </w:rPr>
        <w:t xml:space="preserve">mance management, including the </w:t>
      </w:r>
      <w:r w:rsidRPr="00DF3300">
        <w:rPr>
          <w:rFonts w:cs="CronosPro-Regular"/>
          <w:color w:val="000000"/>
        </w:rPr>
        <w:t>approach to the practice, i</w:t>
      </w:r>
      <w:r>
        <w:rPr>
          <w:rFonts w:cs="CronosPro-Regular"/>
          <w:color w:val="000000"/>
        </w:rPr>
        <w:t xml:space="preserve">ts application to probationers, </w:t>
      </w:r>
      <w:r w:rsidRPr="00DF3300">
        <w:rPr>
          <w:rFonts w:cs="CronosPro-Regular"/>
          <w:color w:val="000000"/>
        </w:rPr>
        <w:t>its role in dealin</w:t>
      </w:r>
      <w:r>
        <w:rPr>
          <w:rFonts w:cs="CronosPro-Regular"/>
          <w:color w:val="000000"/>
        </w:rPr>
        <w:t xml:space="preserve">g with underperformance and its </w:t>
      </w:r>
      <w:r w:rsidRPr="00DF3300">
        <w:rPr>
          <w:rFonts w:cs="CronosPro-Regular"/>
          <w:color w:val="000000"/>
        </w:rPr>
        <w:t>relationship to the disciplinary process/procedure.</w:t>
      </w:r>
    </w:p>
    <w:p w:rsidR="006E0E2B" w:rsidRDefault="006E0E2B" w:rsidP="006E0E2B">
      <w:pPr>
        <w:autoSpaceDE w:val="0"/>
        <w:autoSpaceDN w:val="0"/>
        <w:adjustRightInd w:val="0"/>
        <w:spacing w:after="0" w:line="240" w:lineRule="auto"/>
        <w:rPr>
          <w:rFonts w:cs="CronosPro-Regular"/>
          <w:color w:val="0080FF"/>
        </w:rPr>
      </w:pPr>
    </w:p>
    <w:p w:rsidR="006E0E2B" w:rsidRPr="002A6D47" w:rsidRDefault="006E0E2B" w:rsidP="006E0E2B">
      <w:pPr>
        <w:autoSpaceDE w:val="0"/>
        <w:autoSpaceDN w:val="0"/>
        <w:adjustRightInd w:val="0"/>
        <w:spacing w:after="0" w:line="240" w:lineRule="auto"/>
        <w:rPr>
          <w:rFonts w:cs="CronosPro-Regular"/>
          <w:b/>
          <w:color w:val="32C49E"/>
        </w:rPr>
      </w:pPr>
      <w:r w:rsidRPr="002A6D47">
        <w:rPr>
          <w:rFonts w:cs="CronosPro-Regular"/>
          <w:b/>
          <w:color w:val="32C49E"/>
        </w:rPr>
        <w:t>www.pmia.org.au/</w:t>
      </w:r>
    </w:p>
    <w:p w:rsidR="006E0E2B" w:rsidRPr="00DF3300" w:rsidRDefault="006E0E2B" w:rsidP="006E0E2B">
      <w:pPr>
        <w:autoSpaceDE w:val="0"/>
        <w:autoSpaceDN w:val="0"/>
        <w:adjustRightInd w:val="0"/>
        <w:spacing w:after="0" w:line="240" w:lineRule="auto"/>
        <w:rPr>
          <w:rFonts w:cs="CronosPro-Regular"/>
          <w:color w:val="000000"/>
        </w:rPr>
      </w:pPr>
      <w:r w:rsidRPr="00DF3300">
        <w:rPr>
          <w:rFonts w:cs="CronosPro-Regular"/>
          <w:color w:val="000000"/>
        </w:rPr>
        <w:t>The website of the Perf</w:t>
      </w:r>
      <w:r>
        <w:rPr>
          <w:rFonts w:cs="CronosPro-Regular"/>
          <w:color w:val="000000"/>
        </w:rPr>
        <w:t xml:space="preserve">ormance Management Institute of </w:t>
      </w:r>
      <w:r w:rsidRPr="00DF3300">
        <w:rPr>
          <w:rFonts w:cs="CronosPro-Regular"/>
          <w:color w:val="000000"/>
        </w:rPr>
        <w:t>Australia provides an ext</w:t>
      </w:r>
      <w:r>
        <w:rPr>
          <w:rFonts w:cs="CronosPro-Regular"/>
          <w:color w:val="000000"/>
        </w:rPr>
        <w:t xml:space="preserve">ensive range of information and </w:t>
      </w:r>
      <w:r w:rsidRPr="00DF3300">
        <w:rPr>
          <w:rFonts w:cs="CronosPro-Regular"/>
          <w:color w:val="000000"/>
        </w:rPr>
        <w:t>tools to promote the ‘Wor</w:t>
      </w:r>
      <w:r>
        <w:rPr>
          <w:rFonts w:cs="CronosPro-Regular"/>
          <w:color w:val="000000"/>
        </w:rPr>
        <w:t xml:space="preserve">ld’s Best Practice’ in employee </w:t>
      </w:r>
      <w:r w:rsidRPr="00DF3300">
        <w:rPr>
          <w:rFonts w:cs="CronosPro-Regular"/>
          <w:color w:val="000000"/>
        </w:rPr>
        <w:t>performance manag</w:t>
      </w:r>
      <w:r>
        <w:rPr>
          <w:rFonts w:cs="CronosPro-Regular"/>
          <w:color w:val="000000"/>
        </w:rPr>
        <w:t xml:space="preserve">ement to Australian businesses, </w:t>
      </w:r>
      <w:r w:rsidRPr="00DF3300">
        <w:rPr>
          <w:rFonts w:cs="CronosPro-Regular"/>
          <w:color w:val="000000"/>
        </w:rPr>
        <w:t>corporations, not-for-profit and gover</w:t>
      </w:r>
      <w:r>
        <w:rPr>
          <w:rFonts w:cs="CronosPro-Regular"/>
          <w:color w:val="000000"/>
        </w:rPr>
        <w:t xml:space="preserve">nment </w:t>
      </w:r>
      <w:r w:rsidRPr="00DF3300">
        <w:rPr>
          <w:rFonts w:cs="CronosPro-Regular"/>
          <w:color w:val="000000"/>
        </w:rPr>
        <w:t>organizations. It provide</w:t>
      </w:r>
      <w:r>
        <w:rPr>
          <w:rFonts w:cs="CronosPro-Regular"/>
          <w:color w:val="000000"/>
        </w:rPr>
        <w:t xml:space="preserve">s up-to-date research, news and </w:t>
      </w:r>
      <w:r w:rsidRPr="00DF3300">
        <w:rPr>
          <w:rFonts w:cs="CronosPro-Regular"/>
          <w:color w:val="000000"/>
        </w:rPr>
        <w:t xml:space="preserve">information on the </w:t>
      </w:r>
      <w:r>
        <w:rPr>
          <w:rFonts w:cs="CronosPro-Regular"/>
          <w:color w:val="000000"/>
        </w:rPr>
        <w:t xml:space="preserve">state of performance management </w:t>
      </w:r>
      <w:r w:rsidRPr="00DF3300">
        <w:rPr>
          <w:rFonts w:cs="CronosPro-Regular"/>
          <w:color w:val="000000"/>
        </w:rPr>
        <w:t>around the world.</w:t>
      </w:r>
    </w:p>
    <w:p w:rsidR="006E0E2B" w:rsidRDefault="006E0E2B" w:rsidP="006E0E2B">
      <w:pPr>
        <w:autoSpaceDE w:val="0"/>
        <w:autoSpaceDN w:val="0"/>
        <w:adjustRightInd w:val="0"/>
        <w:spacing w:after="0" w:line="240" w:lineRule="auto"/>
        <w:rPr>
          <w:rFonts w:cs="CronosPro-Regular"/>
          <w:color w:val="0080FF"/>
        </w:rPr>
      </w:pPr>
    </w:p>
    <w:p w:rsidR="006E0E2B" w:rsidRPr="002A6D47" w:rsidRDefault="006E0E2B" w:rsidP="006E0E2B">
      <w:pPr>
        <w:autoSpaceDE w:val="0"/>
        <w:autoSpaceDN w:val="0"/>
        <w:adjustRightInd w:val="0"/>
        <w:spacing w:after="0" w:line="240" w:lineRule="auto"/>
        <w:rPr>
          <w:rFonts w:cs="CronosPro-Regular"/>
          <w:b/>
          <w:color w:val="32C49E"/>
        </w:rPr>
      </w:pPr>
      <w:r w:rsidRPr="002A6D47">
        <w:rPr>
          <w:rFonts w:cs="CronosPro-Regular"/>
          <w:b/>
          <w:color w:val="32C49E"/>
        </w:rPr>
        <w:t>hrweb.berkeley.edu/performance-management/tools</w:t>
      </w:r>
    </w:p>
    <w:p w:rsidR="006E0E2B" w:rsidRPr="00DF3300" w:rsidRDefault="006E0E2B" w:rsidP="006E0E2B">
      <w:pPr>
        <w:autoSpaceDE w:val="0"/>
        <w:autoSpaceDN w:val="0"/>
        <w:adjustRightInd w:val="0"/>
        <w:spacing w:after="0" w:line="240" w:lineRule="auto"/>
        <w:rPr>
          <w:rFonts w:cs="CronosPro-Regular"/>
          <w:color w:val="000000"/>
        </w:rPr>
      </w:pPr>
      <w:r w:rsidRPr="00DF3300">
        <w:rPr>
          <w:rFonts w:cs="CronosPro-Regular"/>
          <w:color w:val="000000"/>
        </w:rPr>
        <w:t>The website of the Hu</w:t>
      </w:r>
      <w:r>
        <w:rPr>
          <w:rFonts w:cs="CronosPro-Regular"/>
          <w:color w:val="000000"/>
        </w:rPr>
        <w:t xml:space="preserve">man Resources Department at the </w:t>
      </w:r>
      <w:r w:rsidRPr="00DF3300">
        <w:rPr>
          <w:rFonts w:cs="CronosPro-Regular"/>
          <w:color w:val="000000"/>
        </w:rPr>
        <w:t xml:space="preserve">University </w:t>
      </w:r>
      <w:proofErr w:type="gramStart"/>
      <w:r w:rsidRPr="00DF3300">
        <w:rPr>
          <w:rFonts w:cs="CronosPro-Regular"/>
          <w:color w:val="000000"/>
        </w:rPr>
        <w:t>of</w:t>
      </w:r>
      <w:proofErr w:type="gramEnd"/>
      <w:r w:rsidRPr="00DF3300">
        <w:rPr>
          <w:rFonts w:cs="CronosPro-Regular"/>
          <w:color w:val="000000"/>
        </w:rPr>
        <w:t xml:space="preserve"> Berkeley</w:t>
      </w:r>
      <w:r>
        <w:rPr>
          <w:rFonts w:cs="CronosPro-Regular"/>
          <w:color w:val="000000"/>
        </w:rPr>
        <w:t xml:space="preserve">, California offers visitors an </w:t>
      </w:r>
      <w:r w:rsidRPr="00DF3300">
        <w:rPr>
          <w:rFonts w:cs="CronosPro-Regular"/>
          <w:color w:val="000000"/>
        </w:rPr>
        <w:t>impressive array of tools</w:t>
      </w:r>
      <w:r>
        <w:rPr>
          <w:rFonts w:cs="CronosPro-Regular"/>
          <w:color w:val="000000"/>
        </w:rPr>
        <w:t xml:space="preserve"> and resources designed to help </w:t>
      </w:r>
      <w:r w:rsidRPr="00DF3300">
        <w:rPr>
          <w:rFonts w:cs="CronosPro-Regular"/>
          <w:color w:val="000000"/>
        </w:rPr>
        <w:t>managers and supervis</w:t>
      </w:r>
      <w:r>
        <w:rPr>
          <w:rFonts w:cs="CronosPro-Regular"/>
          <w:color w:val="000000"/>
        </w:rPr>
        <w:t xml:space="preserve">ors effectively engage with the </w:t>
      </w:r>
      <w:r w:rsidRPr="00DF3300">
        <w:rPr>
          <w:rFonts w:cs="CronosPro-Regular"/>
          <w:color w:val="000000"/>
        </w:rPr>
        <w:t>performance management</w:t>
      </w:r>
      <w:r>
        <w:rPr>
          <w:rFonts w:cs="CronosPro-Regular"/>
          <w:color w:val="000000"/>
        </w:rPr>
        <w:t xml:space="preserve"> or evaluation process. As well </w:t>
      </w:r>
      <w:r w:rsidRPr="00DF3300">
        <w:rPr>
          <w:rFonts w:cs="CronosPro-Regular"/>
          <w:color w:val="000000"/>
        </w:rPr>
        <w:t>as the practically oriented toolkit, i</w:t>
      </w:r>
      <w:r>
        <w:rPr>
          <w:rFonts w:cs="CronosPro-Regular"/>
          <w:color w:val="000000"/>
        </w:rPr>
        <w:t xml:space="preserve">t offers guidance on </w:t>
      </w:r>
      <w:r w:rsidRPr="00DF3300">
        <w:rPr>
          <w:rFonts w:cs="CronosPro-Regular"/>
          <w:color w:val="000000"/>
        </w:rPr>
        <w:t>the planning, check</w:t>
      </w:r>
      <w:r>
        <w:rPr>
          <w:rFonts w:cs="CronosPro-Regular"/>
          <w:color w:val="000000"/>
        </w:rPr>
        <w:t xml:space="preserve">ing and assessing phases of the </w:t>
      </w:r>
      <w:r w:rsidRPr="00DF3300">
        <w:rPr>
          <w:rFonts w:cs="CronosPro-Regular"/>
          <w:color w:val="000000"/>
        </w:rPr>
        <w:t>performance managem</w:t>
      </w:r>
      <w:r>
        <w:rPr>
          <w:rFonts w:cs="CronosPro-Regular"/>
          <w:color w:val="000000"/>
        </w:rPr>
        <w:t xml:space="preserve">ent cycle, together with sample </w:t>
      </w:r>
      <w:r w:rsidRPr="00DF3300">
        <w:rPr>
          <w:rFonts w:cs="CronosPro-Regular"/>
          <w:color w:val="000000"/>
        </w:rPr>
        <w:t>forms, rating scale des</w:t>
      </w:r>
      <w:r>
        <w:rPr>
          <w:rFonts w:cs="CronosPro-Regular"/>
          <w:color w:val="000000"/>
        </w:rPr>
        <w:t xml:space="preserve">criptors and an online training </w:t>
      </w:r>
      <w:r w:rsidRPr="00DF3300">
        <w:rPr>
          <w:rFonts w:cs="CronosPro-Regular"/>
          <w:color w:val="000000"/>
        </w:rPr>
        <w:t>programme.</w:t>
      </w:r>
    </w:p>
    <w:p w:rsidR="002A6D47" w:rsidRDefault="002A6D47" w:rsidP="006E0E2B">
      <w:pPr>
        <w:rPr>
          <w:rFonts w:cs="CronosPro-Regular"/>
          <w:b/>
          <w:color w:val="000000"/>
        </w:rPr>
      </w:pPr>
    </w:p>
    <w:p w:rsidR="006E0E2B" w:rsidRPr="002A6D47" w:rsidRDefault="006E0E2B" w:rsidP="006E0E2B">
      <w:pPr>
        <w:rPr>
          <w:rFonts w:cs="CronosPro-Regular"/>
          <w:b/>
          <w:color w:val="000000"/>
          <w:sz w:val="24"/>
          <w:u w:val="single"/>
        </w:rPr>
      </w:pPr>
      <w:r w:rsidRPr="002A6D47">
        <w:rPr>
          <w:rFonts w:cs="CronosPro-Regular"/>
          <w:b/>
          <w:color w:val="000000"/>
          <w:sz w:val="24"/>
          <w:u w:val="single"/>
        </w:rPr>
        <w:t>Chapter 8: Managing Rewards</w:t>
      </w:r>
    </w:p>
    <w:p w:rsidR="006E0E2B" w:rsidRPr="002A6D47" w:rsidRDefault="006E0E2B" w:rsidP="006E0E2B">
      <w:pPr>
        <w:autoSpaceDE w:val="0"/>
        <w:autoSpaceDN w:val="0"/>
        <w:adjustRightInd w:val="0"/>
        <w:spacing w:after="0" w:line="240" w:lineRule="auto"/>
        <w:rPr>
          <w:rFonts w:cs="CronosPro-Regular"/>
          <w:b/>
          <w:color w:val="32C49E"/>
        </w:rPr>
      </w:pPr>
      <w:r w:rsidRPr="002A6D47">
        <w:rPr>
          <w:rFonts w:cs="CronosPro-Regular"/>
          <w:b/>
          <w:color w:val="32C49E"/>
        </w:rPr>
        <w:t>http://youtu.be/u6XAPnuFjJc</w:t>
      </w:r>
    </w:p>
    <w:p w:rsidR="006E0E2B" w:rsidRPr="00DF3300" w:rsidRDefault="006E0E2B" w:rsidP="006E0E2B">
      <w:pPr>
        <w:autoSpaceDE w:val="0"/>
        <w:autoSpaceDN w:val="0"/>
        <w:adjustRightInd w:val="0"/>
        <w:spacing w:after="0" w:line="240" w:lineRule="auto"/>
        <w:rPr>
          <w:rFonts w:cs="CronosPro-Regular"/>
          <w:color w:val="000000"/>
        </w:rPr>
      </w:pPr>
      <w:proofErr w:type="gramStart"/>
      <w:r w:rsidRPr="00DF3300">
        <w:rPr>
          <w:rFonts w:cs="CronosPro-Regular"/>
          <w:color w:val="000000"/>
        </w:rPr>
        <w:t>Highlights from an interview with Dan Pi</w:t>
      </w:r>
      <w:r>
        <w:rPr>
          <w:rFonts w:cs="CronosPro-Regular"/>
          <w:color w:val="000000"/>
        </w:rPr>
        <w:t xml:space="preserve">nk about </w:t>
      </w:r>
      <w:r w:rsidRPr="00DF3300">
        <w:rPr>
          <w:rFonts w:cs="CronosPro-Regular"/>
          <w:color w:val="000000"/>
        </w:rPr>
        <w:t>motivation.</w:t>
      </w:r>
      <w:proofErr w:type="gramEnd"/>
    </w:p>
    <w:p w:rsidR="006E0E2B" w:rsidRDefault="006E0E2B" w:rsidP="006E0E2B">
      <w:pPr>
        <w:autoSpaceDE w:val="0"/>
        <w:autoSpaceDN w:val="0"/>
        <w:adjustRightInd w:val="0"/>
        <w:spacing w:after="0" w:line="240" w:lineRule="auto"/>
        <w:rPr>
          <w:rFonts w:cs="CronosPro-Regular"/>
          <w:color w:val="0080FF"/>
        </w:rPr>
      </w:pPr>
    </w:p>
    <w:p w:rsidR="006E0E2B" w:rsidRPr="002A6D47" w:rsidRDefault="006E0E2B" w:rsidP="006E0E2B">
      <w:pPr>
        <w:autoSpaceDE w:val="0"/>
        <w:autoSpaceDN w:val="0"/>
        <w:adjustRightInd w:val="0"/>
        <w:spacing w:after="0" w:line="240" w:lineRule="auto"/>
        <w:rPr>
          <w:rFonts w:cs="CronosPro-Regular"/>
          <w:b/>
          <w:color w:val="32C49E"/>
        </w:rPr>
      </w:pPr>
      <w:r w:rsidRPr="002A6D47">
        <w:rPr>
          <w:rFonts w:cs="CronosPro-Regular"/>
          <w:b/>
          <w:color w:val="32C49E"/>
        </w:rPr>
        <w:lastRenderedPageBreak/>
        <w:t>www.cipd.co.uk/hr-resources/factsheets/reward-payoverview.aspx</w:t>
      </w:r>
    </w:p>
    <w:p w:rsidR="006E0E2B" w:rsidRPr="00DF3300" w:rsidRDefault="006E0E2B" w:rsidP="006E0E2B">
      <w:pPr>
        <w:autoSpaceDE w:val="0"/>
        <w:autoSpaceDN w:val="0"/>
        <w:adjustRightInd w:val="0"/>
        <w:spacing w:after="0" w:line="240" w:lineRule="auto"/>
        <w:rPr>
          <w:rFonts w:cs="CronosPro-Regular"/>
          <w:color w:val="000000"/>
        </w:rPr>
      </w:pPr>
      <w:r w:rsidRPr="00DF3300">
        <w:rPr>
          <w:rFonts w:cs="CronosPro-Regular"/>
          <w:color w:val="000000"/>
        </w:rPr>
        <w:t>The CIPD provides a broa</w:t>
      </w:r>
      <w:r>
        <w:rPr>
          <w:rFonts w:cs="CronosPro-Regular"/>
          <w:color w:val="000000"/>
        </w:rPr>
        <w:t xml:space="preserve">d range of resources on various </w:t>
      </w:r>
      <w:r w:rsidRPr="00DF3300">
        <w:rPr>
          <w:rFonts w:cs="CronosPro-Regular"/>
          <w:color w:val="000000"/>
        </w:rPr>
        <w:t xml:space="preserve">HR policies and practices. </w:t>
      </w:r>
      <w:r>
        <w:rPr>
          <w:rFonts w:cs="CronosPro-Regular"/>
          <w:color w:val="000000"/>
        </w:rPr>
        <w:t xml:space="preserve">Follow this link to see its pay </w:t>
      </w:r>
      <w:r w:rsidRPr="00DF3300">
        <w:rPr>
          <w:rFonts w:cs="CronosPro-Regular"/>
          <w:color w:val="000000"/>
        </w:rPr>
        <w:t>and reward fact sheets.</w:t>
      </w:r>
    </w:p>
    <w:p w:rsidR="006E0E2B" w:rsidRDefault="006E0E2B" w:rsidP="006E0E2B">
      <w:pPr>
        <w:autoSpaceDE w:val="0"/>
        <w:autoSpaceDN w:val="0"/>
        <w:adjustRightInd w:val="0"/>
        <w:spacing w:after="0" w:line="240" w:lineRule="auto"/>
        <w:rPr>
          <w:rFonts w:cs="CronosPro-Regular"/>
          <w:color w:val="0080FF"/>
        </w:rPr>
      </w:pPr>
    </w:p>
    <w:p w:rsidR="006E0E2B" w:rsidRDefault="006E0E2B" w:rsidP="006E0E2B">
      <w:pPr>
        <w:autoSpaceDE w:val="0"/>
        <w:autoSpaceDN w:val="0"/>
        <w:adjustRightInd w:val="0"/>
        <w:spacing w:after="0" w:line="240" w:lineRule="auto"/>
        <w:rPr>
          <w:rFonts w:cs="CronosPro-Regular"/>
          <w:color w:val="0080FF"/>
        </w:rPr>
      </w:pPr>
    </w:p>
    <w:p w:rsidR="006E0E2B" w:rsidRPr="002A6D47" w:rsidRDefault="006E0E2B" w:rsidP="006E0E2B">
      <w:pPr>
        <w:autoSpaceDE w:val="0"/>
        <w:autoSpaceDN w:val="0"/>
        <w:adjustRightInd w:val="0"/>
        <w:spacing w:after="0" w:line="240" w:lineRule="auto"/>
        <w:rPr>
          <w:rFonts w:cs="CronosPro-Regular"/>
          <w:b/>
          <w:color w:val="32C49E"/>
        </w:rPr>
      </w:pPr>
      <w:r w:rsidRPr="002A6D47">
        <w:rPr>
          <w:rFonts w:cs="CronosPro-Regular"/>
          <w:b/>
          <w:color w:val="32C49E"/>
        </w:rPr>
        <w:t>www.mercer.com/services/1351270</w:t>
      </w:r>
    </w:p>
    <w:p w:rsidR="006E0E2B" w:rsidRPr="00DF3300" w:rsidRDefault="006E0E2B" w:rsidP="006E0E2B">
      <w:pPr>
        <w:autoSpaceDE w:val="0"/>
        <w:autoSpaceDN w:val="0"/>
        <w:adjustRightInd w:val="0"/>
        <w:spacing w:after="0" w:line="240" w:lineRule="auto"/>
        <w:rPr>
          <w:rFonts w:cs="CronosPro-Regular"/>
          <w:color w:val="000000"/>
        </w:rPr>
      </w:pPr>
      <w:r w:rsidRPr="00DF3300">
        <w:rPr>
          <w:rFonts w:cs="CronosPro-Regular"/>
          <w:color w:val="000000"/>
        </w:rPr>
        <w:t xml:space="preserve">Read more about </w:t>
      </w:r>
      <w:r>
        <w:rPr>
          <w:rFonts w:cs="CronosPro-Regular"/>
          <w:color w:val="000000"/>
        </w:rPr>
        <w:t xml:space="preserve">Mercer’s International Position </w:t>
      </w:r>
      <w:r w:rsidRPr="00DF3300">
        <w:rPr>
          <w:rFonts w:cs="CronosPro-Regular"/>
          <w:color w:val="000000"/>
        </w:rPr>
        <w:t xml:space="preserve">Evaluation System (IPE) </w:t>
      </w:r>
      <w:r>
        <w:rPr>
          <w:rFonts w:cs="CronosPro-Regular"/>
          <w:color w:val="000000"/>
        </w:rPr>
        <w:t xml:space="preserve">at the link above, which offers </w:t>
      </w:r>
      <w:r w:rsidRPr="00DF3300">
        <w:rPr>
          <w:rFonts w:cs="CronosPro-Regular"/>
          <w:color w:val="000000"/>
        </w:rPr>
        <w:t>organizations a</w:t>
      </w:r>
      <w:r>
        <w:rPr>
          <w:rFonts w:cs="CronosPro-Regular"/>
          <w:color w:val="000000"/>
        </w:rPr>
        <w:t xml:space="preserve">n independent method to compare </w:t>
      </w:r>
      <w:r w:rsidRPr="00DF3300">
        <w:rPr>
          <w:rFonts w:cs="CronosPro-Regular"/>
          <w:color w:val="000000"/>
        </w:rPr>
        <w:t>various aspects of a</w:t>
      </w:r>
      <w:r>
        <w:rPr>
          <w:rFonts w:cs="CronosPro-Regular"/>
          <w:color w:val="000000"/>
        </w:rPr>
        <w:t xml:space="preserve"> job and rank positions against </w:t>
      </w:r>
      <w:r w:rsidRPr="00DF3300">
        <w:rPr>
          <w:rFonts w:cs="CronosPro-Regular"/>
          <w:color w:val="000000"/>
        </w:rPr>
        <w:t>each other.</w:t>
      </w:r>
    </w:p>
    <w:p w:rsidR="006E0E2B" w:rsidRDefault="006E0E2B" w:rsidP="006E0E2B">
      <w:pPr>
        <w:autoSpaceDE w:val="0"/>
        <w:autoSpaceDN w:val="0"/>
        <w:adjustRightInd w:val="0"/>
        <w:spacing w:after="0" w:line="240" w:lineRule="auto"/>
        <w:rPr>
          <w:rFonts w:cs="CronosPro-Regular"/>
          <w:color w:val="0080FF"/>
        </w:rPr>
      </w:pPr>
    </w:p>
    <w:p w:rsidR="006E0E2B" w:rsidRPr="002A6D47" w:rsidRDefault="006E0E2B" w:rsidP="006E0E2B">
      <w:pPr>
        <w:autoSpaceDE w:val="0"/>
        <w:autoSpaceDN w:val="0"/>
        <w:adjustRightInd w:val="0"/>
        <w:spacing w:after="0" w:line="240" w:lineRule="auto"/>
        <w:rPr>
          <w:rFonts w:cs="CronosPro-Regular"/>
          <w:b/>
          <w:color w:val="32C49E"/>
        </w:rPr>
      </w:pPr>
      <w:r w:rsidRPr="002A6D47">
        <w:rPr>
          <w:rFonts w:cs="CronosPro-Regular"/>
          <w:b/>
          <w:color w:val="32C49E"/>
        </w:rPr>
        <w:t>www.watsonwyatt.com/tools/globalgradingsystem/tour/</w:t>
      </w:r>
    </w:p>
    <w:p w:rsidR="006E0E2B" w:rsidRPr="002A6D47" w:rsidRDefault="006E0E2B" w:rsidP="006E0E2B">
      <w:pPr>
        <w:autoSpaceDE w:val="0"/>
        <w:autoSpaceDN w:val="0"/>
        <w:adjustRightInd w:val="0"/>
        <w:spacing w:after="0" w:line="240" w:lineRule="auto"/>
        <w:rPr>
          <w:rFonts w:cs="CronosPro-Regular"/>
          <w:b/>
          <w:color w:val="32C49E"/>
        </w:rPr>
      </w:pPr>
      <w:r w:rsidRPr="002A6D47">
        <w:rPr>
          <w:rFonts w:cs="CronosPro-Regular"/>
          <w:b/>
          <w:color w:val="32C49E"/>
        </w:rPr>
        <w:t>index.asp</w:t>
      </w:r>
    </w:p>
    <w:p w:rsidR="006E0E2B" w:rsidRPr="00DF3300" w:rsidRDefault="006E0E2B" w:rsidP="006E0E2B">
      <w:pPr>
        <w:autoSpaceDE w:val="0"/>
        <w:autoSpaceDN w:val="0"/>
        <w:adjustRightInd w:val="0"/>
        <w:spacing w:after="0" w:line="240" w:lineRule="auto"/>
        <w:rPr>
          <w:rFonts w:cs="CronosPro-Regular"/>
          <w:color w:val="000000"/>
        </w:rPr>
      </w:pPr>
      <w:r w:rsidRPr="00DF3300">
        <w:rPr>
          <w:rFonts w:cs="CronosPro-Regular"/>
          <w:color w:val="000000"/>
        </w:rPr>
        <w:t>Towers Watson h</w:t>
      </w:r>
      <w:r>
        <w:rPr>
          <w:rFonts w:cs="CronosPro-Regular"/>
          <w:color w:val="000000"/>
        </w:rPr>
        <w:t xml:space="preserve">as developed the Global Grading </w:t>
      </w:r>
      <w:r w:rsidRPr="00DF3300">
        <w:rPr>
          <w:rFonts w:cs="CronosPro-Regular"/>
          <w:color w:val="000000"/>
        </w:rPr>
        <w:t>System (GGS) to h</w:t>
      </w:r>
      <w:r>
        <w:rPr>
          <w:rFonts w:cs="CronosPro-Regular"/>
          <w:color w:val="000000"/>
        </w:rPr>
        <w:t xml:space="preserve">elp </w:t>
      </w:r>
      <w:proofErr w:type="gramStart"/>
      <w:r>
        <w:rPr>
          <w:rFonts w:cs="CronosPro-Regular"/>
          <w:color w:val="000000"/>
        </w:rPr>
        <w:t>companies</w:t>
      </w:r>
      <w:proofErr w:type="gramEnd"/>
      <w:r>
        <w:rPr>
          <w:rFonts w:cs="CronosPro-Regular"/>
          <w:color w:val="000000"/>
        </w:rPr>
        <w:t xml:space="preserve"> level jobs across </w:t>
      </w:r>
      <w:r w:rsidRPr="00DF3300">
        <w:rPr>
          <w:rFonts w:cs="CronosPro-Regular"/>
          <w:color w:val="000000"/>
        </w:rPr>
        <w:t>functions, business units an</w:t>
      </w:r>
      <w:r>
        <w:rPr>
          <w:rFonts w:cs="CronosPro-Regular"/>
          <w:color w:val="000000"/>
        </w:rPr>
        <w:t xml:space="preserve">d countries. Follow the link to </w:t>
      </w:r>
      <w:r w:rsidRPr="00DF3300">
        <w:rPr>
          <w:rFonts w:cs="CronosPro-Regular"/>
          <w:color w:val="000000"/>
        </w:rPr>
        <w:t>take a tour of the so</w:t>
      </w:r>
      <w:r>
        <w:rPr>
          <w:rFonts w:cs="CronosPro-Regular"/>
          <w:color w:val="000000"/>
        </w:rPr>
        <w:t xml:space="preserve">ftware that supports the Global </w:t>
      </w:r>
      <w:r w:rsidRPr="00DF3300">
        <w:rPr>
          <w:rFonts w:cs="CronosPro-Regular"/>
          <w:color w:val="000000"/>
        </w:rPr>
        <w:t>Grading System.</w:t>
      </w:r>
    </w:p>
    <w:p w:rsidR="006E0E2B" w:rsidRPr="002A6D47" w:rsidRDefault="006E0E2B" w:rsidP="006E0E2B">
      <w:pPr>
        <w:autoSpaceDE w:val="0"/>
        <w:autoSpaceDN w:val="0"/>
        <w:adjustRightInd w:val="0"/>
        <w:spacing w:after="0" w:line="240" w:lineRule="auto"/>
        <w:rPr>
          <w:rFonts w:cs="CronosPro-Regular"/>
          <w:b/>
          <w:color w:val="32C49E"/>
        </w:rPr>
      </w:pPr>
    </w:p>
    <w:p w:rsidR="006E0E2B" w:rsidRPr="002A6D47" w:rsidRDefault="006E0E2B" w:rsidP="006E0E2B">
      <w:pPr>
        <w:autoSpaceDE w:val="0"/>
        <w:autoSpaceDN w:val="0"/>
        <w:adjustRightInd w:val="0"/>
        <w:spacing w:after="0" w:line="240" w:lineRule="auto"/>
        <w:rPr>
          <w:rFonts w:cs="CronosPro-Regular"/>
          <w:b/>
          <w:color w:val="32C49E"/>
        </w:rPr>
      </w:pPr>
      <w:r w:rsidRPr="002A6D47">
        <w:rPr>
          <w:rFonts w:cs="CronosPro-Regular"/>
          <w:b/>
          <w:color w:val="32C49E"/>
        </w:rPr>
        <w:t>www.bbk.ac.uk/jobevaluation/</w:t>
      </w:r>
    </w:p>
    <w:p w:rsidR="006E0E2B" w:rsidRPr="00DF3300" w:rsidRDefault="006E0E2B" w:rsidP="006E0E2B">
      <w:pPr>
        <w:autoSpaceDE w:val="0"/>
        <w:autoSpaceDN w:val="0"/>
        <w:adjustRightInd w:val="0"/>
        <w:spacing w:after="0" w:line="240" w:lineRule="auto"/>
        <w:rPr>
          <w:rFonts w:cs="CronosPro-Regular"/>
          <w:color w:val="000000"/>
        </w:rPr>
      </w:pPr>
      <w:r w:rsidRPr="00DF3300">
        <w:rPr>
          <w:rFonts w:cs="CronosPro-Regular"/>
          <w:color w:val="000000"/>
        </w:rPr>
        <w:t>Follow this link to see h</w:t>
      </w:r>
      <w:r>
        <w:rPr>
          <w:rFonts w:cs="CronosPro-Regular"/>
          <w:color w:val="000000"/>
        </w:rPr>
        <w:t xml:space="preserve">ow the University of London has </w:t>
      </w:r>
      <w:r w:rsidRPr="00DF3300">
        <w:rPr>
          <w:rFonts w:cs="CronosPro-Regular"/>
          <w:color w:val="000000"/>
        </w:rPr>
        <w:t>used the Hay System for its job evaluation exercise.</w:t>
      </w:r>
    </w:p>
    <w:p w:rsidR="006E0E2B" w:rsidRDefault="006E0E2B" w:rsidP="006E0E2B">
      <w:pPr>
        <w:autoSpaceDE w:val="0"/>
        <w:autoSpaceDN w:val="0"/>
        <w:adjustRightInd w:val="0"/>
        <w:spacing w:after="0" w:line="240" w:lineRule="auto"/>
        <w:rPr>
          <w:rFonts w:cs="CronosPro-Regular"/>
          <w:color w:val="0080FF"/>
        </w:rPr>
      </w:pPr>
    </w:p>
    <w:p w:rsidR="006E0E2B" w:rsidRPr="002A6D47" w:rsidRDefault="006E0E2B" w:rsidP="006E0E2B">
      <w:pPr>
        <w:autoSpaceDE w:val="0"/>
        <w:autoSpaceDN w:val="0"/>
        <w:adjustRightInd w:val="0"/>
        <w:spacing w:after="0" w:line="240" w:lineRule="auto"/>
        <w:rPr>
          <w:rFonts w:cs="CronosPro-Regular"/>
          <w:b/>
          <w:color w:val="32C49E"/>
        </w:rPr>
      </w:pPr>
      <w:r w:rsidRPr="002A6D47">
        <w:rPr>
          <w:rFonts w:cs="CronosPro-Regular"/>
          <w:b/>
          <w:color w:val="32C49E"/>
        </w:rPr>
        <w:t>www.peoplemanagement.co.uk</w:t>
      </w:r>
    </w:p>
    <w:p w:rsidR="006E0E2B" w:rsidRPr="00DF3300" w:rsidRDefault="006E0E2B" w:rsidP="006E0E2B">
      <w:pPr>
        <w:autoSpaceDE w:val="0"/>
        <w:autoSpaceDN w:val="0"/>
        <w:adjustRightInd w:val="0"/>
        <w:spacing w:after="0" w:line="240" w:lineRule="auto"/>
        <w:rPr>
          <w:rFonts w:cs="CronosPro-Regular"/>
          <w:color w:val="000000"/>
        </w:rPr>
      </w:pPr>
      <w:r w:rsidRPr="00DF3300">
        <w:rPr>
          <w:rFonts w:eastAsia="CronosPro-Italic" w:cs="CronosPro-Italic"/>
          <w:i/>
          <w:iCs/>
          <w:color w:val="000000"/>
        </w:rPr>
        <w:t xml:space="preserve">People Management </w:t>
      </w:r>
      <w:r>
        <w:rPr>
          <w:rFonts w:cs="CronosPro-Regular"/>
          <w:color w:val="000000"/>
        </w:rPr>
        <w:t xml:space="preserve">is the UK’s number one HR </w:t>
      </w:r>
      <w:r w:rsidRPr="00DF3300">
        <w:rPr>
          <w:rFonts w:cs="CronosPro-Regular"/>
          <w:color w:val="000000"/>
        </w:rPr>
        <w:t>magazine and official magazine of the CIPD. Th</w:t>
      </w:r>
      <w:r>
        <w:rPr>
          <w:rFonts w:cs="CronosPro-Regular"/>
          <w:color w:val="000000"/>
        </w:rPr>
        <w:t xml:space="preserve">e website </w:t>
      </w:r>
      <w:r w:rsidRPr="00DF3300">
        <w:rPr>
          <w:rFonts w:cs="CronosPro-Regular"/>
          <w:color w:val="000000"/>
        </w:rPr>
        <w:t xml:space="preserve">provides news, features </w:t>
      </w:r>
      <w:r>
        <w:rPr>
          <w:rFonts w:cs="CronosPro-Regular"/>
          <w:color w:val="000000"/>
        </w:rPr>
        <w:t xml:space="preserve">and all the latest thinking and </w:t>
      </w:r>
      <w:r w:rsidRPr="00DF3300">
        <w:rPr>
          <w:rFonts w:cs="CronosPro-Regular"/>
          <w:color w:val="000000"/>
        </w:rPr>
        <w:t>advice in HR.</w:t>
      </w:r>
    </w:p>
    <w:p w:rsidR="00161760" w:rsidRDefault="00161760" w:rsidP="006E0E2B">
      <w:pPr>
        <w:rPr>
          <w:rFonts w:cs="CronosPro-Regular"/>
          <w:b/>
          <w:color w:val="000000"/>
        </w:rPr>
      </w:pPr>
    </w:p>
    <w:p w:rsidR="006E0E2B" w:rsidRPr="002A6D47" w:rsidRDefault="006E0E2B" w:rsidP="006E0E2B">
      <w:pPr>
        <w:rPr>
          <w:rFonts w:cs="CronosPro-Regular"/>
          <w:b/>
          <w:color w:val="000000"/>
          <w:sz w:val="24"/>
          <w:u w:val="single"/>
        </w:rPr>
      </w:pPr>
      <w:r w:rsidRPr="002A6D47">
        <w:rPr>
          <w:rFonts w:cs="CronosPro-Regular"/>
          <w:b/>
          <w:color w:val="000000"/>
          <w:sz w:val="24"/>
          <w:u w:val="single"/>
        </w:rPr>
        <w:t>Chapter 9: Learning and Development</w:t>
      </w:r>
    </w:p>
    <w:p w:rsidR="006E0E2B" w:rsidRPr="002A6D47" w:rsidRDefault="006E0E2B" w:rsidP="006E0E2B">
      <w:pPr>
        <w:autoSpaceDE w:val="0"/>
        <w:autoSpaceDN w:val="0"/>
        <w:adjustRightInd w:val="0"/>
        <w:spacing w:after="0" w:line="240" w:lineRule="auto"/>
        <w:rPr>
          <w:rFonts w:cs="CronosPro-Regular"/>
          <w:b/>
          <w:color w:val="32C49E"/>
        </w:rPr>
      </w:pPr>
      <w:r w:rsidRPr="002A6D47">
        <w:rPr>
          <w:rFonts w:cs="CronosPro-Regular"/>
          <w:b/>
          <w:color w:val="32C49E"/>
        </w:rPr>
        <w:t>www.investorsinpeople.co.uk</w:t>
      </w:r>
    </w:p>
    <w:p w:rsidR="006E0E2B" w:rsidRPr="00DF3300" w:rsidRDefault="006E0E2B" w:rsidP="006E0E2B">
      <w:pPr>
        <w:autoSpaceDE w:val="0"/>
        <w:autoSpaceDN w:val="0"/>
        <w:adjustRightInd w:val="0"/>
        <w:spacing w:after="0" w:line="240" w:lineRule="auto"/>
        <w:rPr>
          <w:rFonts w:cs="CronosPro-Regular"/>
          <w:color w:val="000000"/>
        </w:rPr>
      </w:pPr>
      <w:proofErr w:type="gramStart"/>
      <w:r w:rsidRPr="00DF3300">
        <w:rPr>
          <w:rFonts w:cs="CronosPro-Regular"/>
          <w:color w:val="000000"/>
        </w:rPr>
        <w:t>Investors in People UK</w:t>
      </w:r>
      <w:r>
        <w:rPr>
          <w:rFonts w:cs="CronosPro-Regular"/>
          <w:color w:val="000000"/>
        </w:rPr>
        <w:t xml:space="preserve"> is</w:t>
      </w:r>
      <w:proofErr w:type="gramEnd"/>
      <w:r>
        <w:rPr>
          <w:rFonts w:cs="CronosPro-Regular"/>
          <w:color w:val="000000"/>
        </w:rPr>
        <w:t xml:space="preserve"> a business improvement tool </w:t>
      </w:r>
      <w:r w:rsidRPr="00DF3300">
        <w:rPr>
          <w:rFonts w:cs="CronosPro-Regular"/>
          <w:color w:val="000000"/>
        </w:rPr>
        <w:t>that provides an accredi</w:t>
      </w:r>
      <w:r>
        <w:rPr>
          <w:rFonts w:cs="CronosPro-Regular"/>
          <w:color w:val="000000"/>
        </w:rPr>
        <w:t xml:space="preserve">ted framework for organizations </w:t>
      </w:r>
      <w:r w:rsidRPr="00DF3300">
        <w:rPr>
          <w:rFonts w:cs="CronosPro-Regular"/>
          <w:color w:val="000000"/>
        </w:rPr>
        <w:t>wishing to achieve business goals and p</w:t>
      </w:r>
      <w:r>
        <w:rPr>
          <w:rFonts w:cs="CronosPro-Regular"/>
          <w:color w:val="000000"/>
        </w:rPr>
        <w:t xml:space="preserve">erformance </w:t>
      </w:r>
      <w:r w:rsidRPr="00DF3300">
        <w:rPr>
          <w:rFonts w:cs="CronosPro-Regular"/>
          <w:color w:val="000000"/>
        </w:rPr>
        <w:t>through people.</w:t>
      </w:r>
    </w:p>
    <w:p w:rsidR="006E0E2B" w:rsidRDefault="006E0E2B" w:rsidP="006E0E2B">
      <w:pPr>
        <w:autoSpaceDE w:val="0"/>
        <w:autoSpaceDN w:val="0"/>
        <w:adjustRightInd w:val="0"/>
        <w:spacing w:after="0" w:line="240" w:lineRule="auto"/>
        <w:rPr>
          <w:rFonts w:cs="CronosPro-Regular"/>
          <w:color w:val="0080FF"/>
        </w:rPr>
      </w:pPr>
    </w:p>
    <w:p w:rsidR="006E0E2B" w:rsidRPr="002A6D47" w:rsidRDefault="006E0E2B" w:rsidP="006E0E2B">
      <w:pPr>
        <w:autoSpaceDE w:val="0"/>
        <w:autoSpaceDN w:val="0"/>
        <w:adjustRightInd w:val="0"/>
        <w:spacing w:after="0" w:line="240" w:lineRule="auto"/>
        <w:rPr>
          <w:rFonts w:cs="CronosPro-Regular"/>
          <w:b/>
          <w:color w:val="32C49E"/>
        </w:rPr>
      </w:pPr>
      <w:r w:rsidRPr="002A6D47">
        <w:rPr>
          <w:rFonts w:cs="CronosPro-Regular"/>
          <w:b/>
          <w:color w:val="32C49E"/>
        </w:rPr>
        <w:t>http://eacea.ec.europa.eu/education/eurydice/</w:t>
      </w:r>
    </w:p>
    <w:p w:rsidR="006E0E2B" w:rsidRPr="00DF3300" w:rsidRDefault="006E0E2B" w:rsidP="006E0E2B">
      <w:pPr>
        <w:autoSpaceDE w:val="0"/>
        <w:autoSpaceDN w:val="0"/>
        <w:adjustRightInd w:val="0"/>
        <w:spacing w:after="0" w:line="240" w:lineRule="auto"/>
        <w:rPr>
          <w:rFonts w:cs="CronosPro-Regular"/>
          <w:color w:val="000000"/>
        </w:rPr>
      </w:pPr>
      <w:r w:rsidRPr="00DF3300">
        <w:rPr>
          <w:rFonts w:cs="CronosPro-Regular"/>
          <w:color w:val="000000"/>
        </w:rPr>
        <w:t>The Eurydice Netw</w:t>
      </w:r>
      <w:r>
        <w:rPr>
          <w:rFonts w:cs="CronosPro-Regular"/>
          <w:color w:val="000000"/>
        </w:rPr>
        <w:t xml:space="preserve">ork provides information on and </w:t>
      </w:r>
      <w:r w:rsidRPr="00DF3300">
        <w:rPr>
          <w:rFonts w:cs="CronosPro-Regular"/>
          <w:color w:val="000000"/>
        </w:rPr>
        <w:t>analyses of European edu</w:t>
      </w:r>
      <w:r>
        <w:rPr>
          <w:rFonts w:cs="CronosPro-Regular"/>
          <w:color w:val="000000"/>
        </w:rPr>
        <w:t xml:space="preserve">cation systems and policies and </w:t>
      </w:r>
      <w:r w:rsidRPr="00DF3300">
        <w:rPr>
          <w:rFonts w:cs="CronosPro-Regular"/>
          <w:color w:val="000000"/>
        </w:rPr>
        <w:t>is coordinated a</w:t>
      </w:r>
      <w:r>
        <w:rPr>
          <w:rFonts w:cs="CronosPro-Regular"/>
          <w:color w:val="000000"/>
        </w:rPr>
        <w:t xml:space="preserve">nd managed by the EU Education, </w:t>
      </w:r>
      <w:proofErr w:type="spellStart"/>
      <w:r w:rsidRPr="00DF3300">
        <w:rPr>
          <w:rFonts w:cs="CronosPro-Regular"/>
          <w:color w:val="000000"/>
        </w:rPr>
        <w:t>Audiovisual</w:t>
      </w:r>
      <w:proofErr w:type="spellEnd"/>
      <w:r w:rsidRPr="00DF3300">
        <w:rPr>
          <w:rFonts w:cs="CronosPro-Regular"/>
          <w:color w:val="000000"/>
        </w:rPr>
        <w:t xml:space="preserve"> and Culture Executive Agency in Brussels.</w:t>
      </w:r>
    </w:p>
    <w:p w:rsidR="006E0E2B" w:rsidRDefault="006E0E2B" w:rsidP="006E0E2B">
      <w:pPr>
        <w:autoSpaceDE w:val="0"/>
        <w:autoSpaceDN w:val="0"/>
        <w:adjustRightInd w:val="0"/>
        <w:spacing w:after="0" w:line="240" w:lineRule="auto"/>
        <w:rPr>
          <w:rFonts w:cs="CronosPro-Regular"/>
          <w:color w:val="0080FF"/>
        </w:rPr>
      </w:pPr>
    </w:p>
    <w:p w:rsidR="006E0E2B" w:rsidRPr="002A6D47" w:rsidRDefault="006E0E2B" w:rsidP="006E0E2B">
      <w:pPr>
        <w:autoSpaceDE w:val="0"/>
        <w:autoSpaceDN w:val="0"/>
        <w:adjustRightInd w:val="0"/>
        <w:spacing w:after="0" w:line="240" w:lineRule="auto"/>
        <w:rPr>
          <w:rFonts w:cs="CronosPro-Regular"/>
          <w:b/>
          <w:color w:val="32C49E"/>
        </w:rPr>
      </w:pPr>
      <w:r w:rsidRPr="002A6D47">
        <w:rPr>
          <w:rFonts w:cs="CronosPro-Regular"/>
          <w:b/>
          <w:color w:val="32C49E"/>
        </w:rPr>
        <w:t>www.ahrd.org</w:t>
      </w:r>
    </w:p>
    <w:p w:rsidR="006E0E2B" w:rsidRPr="00DF3300" w:rsidRDefault="006E0E2B" w:rsidP="006E0E2B">
      <w:pPr>
        <w:autoSpaceDE w:val="0"/>
        <w:autoSpaceDN w:val="0"/>
        <w:adjustRightInd w:val="0"/>
        <w:spacing w:after="0" w:line="240" w:lineRule="auto"/>
        <w:rPr>
          <w:rFonts w:cs="CronosPro-Regular"/>
          <w:color w:val="000000"/>
        </w:rPr>
      </w:pPr>
      <w:r w:rsidRPr="00DF3300">
        <w:rPr>
          <w:rFonts w:cs="CronosPro-Regular"/>
          <w:color w:val="000000"/>
        </w:rPr>
        <w:t xml:space="preserve">The Academy of </w:t>
      </w:r>
      <w:r>
        <w:rPr>
          <w:rFonts w:cs="CronosPro-Regular"/>
          <w:color w:val="000000"/>
        </w:rPr>
        <w:t xml:space="preserve">Human Resource Development is a </w:t>
      </w:r>
      <w:r w:rsidRPr="00DF3300">
        <w:rPr>
          <w:rFonts w:cs="CronosPro-Regular"/>
          <w:color w:val="000000"/>
        </w:rPr>
        <w:t>global organization comp</w:t>
      </w:r>
      <w:r>
        <w:rPr>
          <w:rFonts w:cs="CronosPro-Regular"/>
          <w:color w:val="000000"/>
        </w:rPr>
        <w:t xml:space="preserve">rising a scholarly community of </w:t>
      </w:r>
      <w:r w:rsidRPr="00DF3300">
        <w:rPr>
          <w:rFonts w:cs="CronosPro-Regular"/>
          <w:color w:val="000000"/>
        </w:rPr>
        <w:t>academics and reflectiv</w:t>
      </w:r>
      <w:r>
        <w:rPr>
          <w:rFonts w:cs="CronosPro-Regular"/>
          <w:color w:val="000000"/>
        </w:rPr>
        <w:t xml:space="preserve">e practitioners. It studies HRD </w:t>
      </w:r>
      <w:r w:rsidRPr="00DF3300">
        <w:rPr>
          <w:rFonts w:cs="CronosPro-Regular"/>
          <w:color w:val="000000"/>
        </w:rPr>
        <w:t>theories, processes</w:t>
      </w:r>
      <w:r>
        <w:rPr>
          <w:rFonts w:cs="CronosPro-Regular"/>
          <w:color w:val="000000"/>
        </w:rPr>
        <w:t xml:space="preserve"> and practices and disseminates </w:t>
      </w:r>
      <w:r w:rsidRPr="00DF3300">
        <w:rPr>
          <w:rFonts w:cs="CronosPro-Regular"/>
          <w:color w:val="000000"/>
        </w:rPr>
        <w:t>information about HRD through four affiliated peer</w:t>
      </w:r>
      <w:r>
        <w:rPr>
          <w:rFonts w:cs="CronosPro-Regular"/>
          <w:color w:val="000000"/>
        </w:rPr>
        <w:t xml:space="preserve"> reviewed </w:t>
      </w:r>
      <w:r w:rsidRPr="00DF3300">
        <w:rPr>
          <w:rFonts w:cs="CronosPro-Regular"/>
          <w:color w:val="000000"/>
        </w:rPr>
        <w:t>journals.</w:t>
      </w:r>
    </w:p>
    <w:p w:rsidR="006E0E2B" w:rsidRDefault="006E0E2B" w:rsidP="006E0E2B">
      <w:pPr>
        <w:autoSpaceDE w:val="0"/>
        <w:autoSpaceDN w:val="0"/>
        <w:adjustRightInd w:val="0"/>
        <w:spacing w:after="0" w:line="240" w:lineRule="auto"/>
        <w:rPr>
          <w:rFonts w:cs="CronosPro-Regular"/>
          <w:color w:val="0080FF"/>
        </w:rPr>
      </w:pPr>
    </w:p>
    <w:p w:rsidR="006E0E2B" w:rsidRPr="002A6D47" w:rsidRDefault="006E0E2B" w:rsidP="006E0E2B">
      <w:pPr>
        <w:autoSpaceDE w:val="0"/>
        <w:autoSpaceDN w:val="0"/>
        <w:adjustRightInd w:val="0"/>
        <w:spacing w:after="0" w:line="240" w:lineRule="auto"/>
        <w:rPr>
          <w:rFonts w:cs="CronosPro-Regular"/>
          <w:b/>
          <w:color w:val="32C49E"/>
        </w:rPr>
      </w:pPr>
      <w:r w:rsidRPr="002A6D47">
        <w:rPr>
          <w:rFonts w:cs="CronosPro-Regular"/>
          <w:b/>
          <w:color w:val="32C49E"/>
        </w:rPr>
        <w:t>www.cedefop.europa.eu/EN /</w:t>
      </w:r>
    </w:p>
    <w:p w:rsidR="006E0E2B" w:rsidRPr="00DF3300" w:rsidRDefault="006E0E2B" w:rsidP="006E0E2B">
      <w:pPr>
        <w:autoSpaceDE w:val="0"/>
        <w:autoSpaceDN w:val="0"/>
        <w:adjustRightInd w:val="0"/>
        <w:spacing w:after="0" w:line="240" w:lineRule="auto"/>
        <w:rPr>
          <w:rFonts w:cs="CronosPro-Regular"/>
          <w:color w:val="000000"/>
        </w:rPr>
      </w:pPr>
      <w:proofErr w:type="spellStart"/>
      <w:r w:rsidRPr="00DF3300">
        <w:rPr>
          <w:rFonts w:cs="CronosPro-Regular"/>
          <w:color w:val="000000"/>
        </w:rPr>
        <w:t>Cedefop</w:t>
      </w:r>
      <w:proofErr w:type="spellEnd"/>
      <w:r w:rsidRPr="00DF3300">
        <w:rPr>
          <w:rFonts w:cs="CronosPro-Regular"/>
          <w:color w:val="000000"/>
        </w:rPr>
        <w:t xml:space="preserve"> is the Europea</w:t>
      </w:r>
      <w:r>
        <w:rPr>
          <w:rFonts w:cs="CronosPro-Regular"/>
          <w:color w:val="000000"/>
        </w:rPr>
        <w:t xml:space="preserve">n Centre for the Development of </w:t>
      </w:r>
      <w:r w:rsidRPr="00DF3300">
        <w:rPr>
          <w:rFonts w:cs="CronosPro-Regular"/>
          <w:color w:val="000000"/>
        </w:rPr>
        <w:t xml:space="preserve">Vocational Training. It </w:t>
      </w:r>
      <w:r>
        <w:rPr>
          <w:rFonts w:cs="CronosPro-Regular"/>
          <w:color w:val="000000"/>
        </w:rPr>
        <w:t xml:space="preserve">works closely with the European </w:t>
      </w:r>
      <w:r w:rsidRPr="00DF3300">
        <w:rPr>
          <w:rFonts w:cs="CronosPro-Regular"/>
          <w:color w:val="000000"/>
        </w:rPr>
        <w:t>Commission, government</w:t>
      </w:r>
      <w:r>
        <w:rPr>
          <w:rFonts w:cs="CronosPro-Regular"/>
          <w:color w:val="000000"/>
        </w:rPr>
        <w:t xml:space="preserve">s, representatives of employers </w:t>
      </w:r>
      <w:r w:rsidRPr="00DF3300">
        <w:rPr>
          <w:rFonts w:cs="CronosPro-Regular"/>
          <w:color w:val="000000"/>
        </w:rPr>
        <w:t>and trade unions, voca</w:t>
      </w:r>
      <w:r>
        <w:rPr>
          <w:rFonts w:cs="CronosPro-Regular"/>
          <w:color w:val="000000"/>
        </w:rPr>
        <w:t xml:space="preserve">tional training researchers and </w:t>
      </w:r>
      <w:r w:rsidRPr="00DF3300">
        <w:rPr>
          <w:rFonts w:cs="CronosPro-Regular"/>
          <w:color w:val="000000"/>
        </w:rPr>
        <w:t>practitioners to strengthen European cooperation.</w:t>
      </w:r>
    </w:p>
    <w:p w:rsidR="006E0E2B" w:rsidRDefault="006E0E2B" w:rsidP="006E0E2B">
      <w:pPr>
        <w:autoSpaceDE w:val="0"/>
        <w:autoSpaceDN w:val="0"/>
        <w:adjustRightInd w:val="0"/>
        <w:spacing w:after="0" w:line="240" w:lineRule="auto"/>
        <w:rPr>
          <w:rFonts w:cs="CronosPro-Regular"/>
          <w:color w:val="0080FF"/>
        </w:rPr>
      </w:pPr>
    </w:p>
    <w:p w:rsidR="006E0E2B" w:rsidRPr="002A6D47" w:rsidRDefault="006E0E2B" w:rsidP="006E0E2B">
      <w:pPr>
        <w:autoSpaceDE w:val="0"/>
        <w:autoSpaceDN w:val="0"/>
        <w:adjustRightInd w:val="0"/>
        <w:spacing w:after="0" w:line="240" w:lineRule="auto"/>
        <w:rPr>
          <w:rFonts w:cs="CronosPro-Regular"/>
          <w:b/>
          <w:color w:val="32C49E"/>
        </w:rPr>
      </w:pPr>
      <w:r w:rsidRPr="002A6D47">
        <w:rPr>
          <w:rFonts w:cs="CronosPro-Regular"/>
          <w:b/>
          <w:color w:val="32C49E"/>
        </w:rPr>
        <w:t>www.ufhrd.co.uk</w:t>
      </w:r>
    </w:p>
    <w:p w:rsidR="006E0E2B" w:rsidRPr="00DF3300" w:rsidRDefault="006E0E2B" w:rsidP="006E0E2B">
      <w:pPr>
        <w:autoSpaceDE w:val="0"/>
        <w:autoSpaceDN w:val="0"/>
        <w:adjustRightInd w:val="0"/>
        <w:spacing w:after="0" w:line="240" w:lineRule="auto"/>
        <w:rPr>
          <w:rFonts w:cs="CronosPro-Regular"/>
          <w:color w:val="000000"/>
        </w:rPr>
      </w:pPr>
      <w:r w:rsidRPr="00DF3300">
        <w:rPr>
          <w:rFonts w:cs="CronosPro-Regular"/>
          <w:color w:val="000000"/>
        </w:rPr>
        <w:t>The University Forum</w:t>
      </w:r>
      <w:r>
        <w:rPr>
          <w:rFonts w:cs="CronosPro-Regular"/>
          <w:color w:val="000000"/>
        </w:rPr>
        <w:t xml:space="preserve"> for Human Resource Development </w:t>
      </w:r>
      <w:r w:rsidRPr="00DF3300">
        <w:rPr>
          <w:rFonts w:cs="CronosPro-Regular"/>
          <w:color w:val="000000"/>
        </w:rPr>
        <w:t>is a not-for-profit pa</w:t>
      </w:r>
      <w:r>
        <w:rPr>
          <w:rFonts w:cs="CronosPro-Regular"/>
          <w:color w:val="000000"/>
        </w:rPr>
        <w:t xml:space="preserve">rtnership that seeks to create, </w:t>
      </w:r>
      <w:r w:rsidRPr="00DF3300">
        <w:rPr>
          <w:rFonts w:cs="CronosPro-Regular"/>
          <w:color w:val="000000"/>
        </w:rPr>
        <w:t>develop and inform leading-edg</w:t>
      </w:r>
      <w:r>
        <w:rPr>
          <w:rFonts w:cs="CronosPro-Regular"/>
          <w:color w:val="000000"/>
        </w:rPr>
        <w:t xml:space="preserve">e HRD theories and </w:t>
      </w:r>
      <w:r w:rsidRPr="00DF3300">
        <w:rPr>
          <w:rFonts w:cs="CronosPro-Regular"/>
          <w:color w:val="000000"/>
        </w:rPr>
        <w:t>practices thro</w:t>
      </w:r>
      <w:r>
        <w:rPr>
          <w:rFonts w:cs="CronosPro-Regular"/>
          <w:color w:val="000000"/>
        </w:rPr>
        <w:t xml:space="preserve">ugh an international network of </w:t>
      </w:r>
      <w:r w:rsidRPr="00DF3300">
        <w:rPr>
          <w:rFonts w:cs="CronosPro-Regular"/>
          <w:color w:val="000000"/>
        </w:rPr>
        <w:t>universities, individu</w:t>
      </w:r>
      <w:r>
        <w:rPr>
          <w:rFonts w:cs="CronosPro-Regular"/>
          <w:color w:val="000000"/>
        </w:rPr>
        <w:t xml:space="preserve">als and organizations promoting </w:t>
      </w:r>
      <w:r w:rsidRPr="00DF3300">
        <w:rPr>
          <w:rFonts w:cs="CronosPro-Regular"/>
          <w:color w:val="000000"/>
        </w:rPr>
        <w:t>cooperative research initiatives.</w:t>
      </w:r>
    </w:p>
    <w:p w:rsidR="00161760" w:rsidRDefault="00161760" w:rsidP="00D62C78">
      <w:pPr>
        <w:rPr>
          <w:rFonts w:cs="CronosPro-Regular"/>
          <w:b/>
          <w:color w:val="000000"/>
        </w:rPr>
      </w:pPr>
    </w:p>
    <w:p w:rsidR="00063DA9" w:rsidRPr="002A6D47" w:rsidRDefault="00063DA9" w:rsidP="00D62C78">
      <w:pPr>
        <w:rPr>
          <w:rFonts w:cs="CronosPro-Regular"/>
          <w:b/>
          <w:color w:val="000000"/>
          <w:sz w:val="24"/>
          <w:u w:val="single"/>
        </w:rPr>
      </w:pPr>
      <w:r w:rsidRPr="002A6D47">
        <w:rPr>
          <w:rFonts w:cs="CronosPro-Regular"/>
          <w:b/>
          <w:color w:val="000000"/>
          <w:sz w:val="24"/>
          <w:u w:val="single"/>
        </w:rPr>
        <w:lastRenderedPageBreak/>
        <w:t>Chapter 10</w:t>
      </w:r>
      <w:r w:rsidR="006E0E2B" w:rsidRPr="002A6D47">
        <w:rPr>
          <w:rFonts w:cs="CronosPro-Regular"/>
          <w:b/>
          <w:color w:val="000000"/>
          <w:sz w:val="24"/>
          <w:u w:val="single"/>
        </w:rPr>
        <w:t xml:space="preserve">: Career </w:t>
      </w:r>
      <w:r w:rsidR="00CD276D" w:rsidRPr="002A6D47">
        <w:rPr>
          <w:rFonts w:cs="CronosPro-Regular"/>
          <w:b/>
          <w:color w:val="000000"/>
          <w:sz w:val="24"/>
          <w:u w:val="single"/>
        </w:rPr>
        <w:t>Development</w:t>
      </w:r>
    </w:p>
    <w:p w:rsidR="00D62C78" w:rsidRPr="002A6D47" w:rsidRDefault="00D62C78" w:rsidP="00D62C78">
      <w:pPr>
        <w:autoSpaceDE w:val="0"/>
        <w:autoSpaceDN w:val="0"/>
        <w:adjustRightInd w:val="0"/>
        <w:spacing w:after="0" w:line="240" w:lineRule="auto"/>
        <w:rPr>
          <w:rFonts w:cs="CronosPro-Regular"/>
          <w:b/>
          <w:color w:val="32C49E"/>
        </w:rPr>
      </w:pPr>
      <w:r w:rsidRPr="002A6D47">
        <w:rPr>
          <w:rFonts w:cs="CronosPro-Regular"/>
          <w:b/>
          <w:color w:val="32C49E"/>
        </w:rPr>
        <w:t>www.cipd.co.uk/hr-careers</w:t>
      </w:r>
    </w:p>
    <w:p w:rsidR="00D62C78" w:rsidRPr="00DF3300" w:rsidRDefault="00D62C78" w:rsidP="00063DA9">
      <w:pPr>
        <w:autoSpaceDE w:val="0"/>
        <w:autoSpaceDN w:val="0"/>
        <w:adjustRightInd w:val="0"/>
        <w:spacing w:after="0" w:line="240" w:lineRule="auto"/>
        <w:rPr>
          <w:rFonts w:cs="CronosPro-Regular"/>
          <w:color w:val="000000"/>
        </w:rPr>
      </w:pPr>
      <w:r w:rsidRPr="00DF3300">
        <w:rPr>
          <w:rFonts w:cs="CronosPro-Regular"/>
          <w:color w:val="000000"/>
        </w:rPr>
        <w:t>CIPD ’s HR Careers site pr</w:t>
      </w:r>
      <w:r w:rsidR="00063DA9">
        <w:rPr>
          <w:rFonts w:cs="CronosPro-Regular"/>
          <w:color w:val="000000"/>
        </w:rPr>
        <w:t xml:space="preserve">ovides an excellent overview of </w:t>
      </w:r>
      <w:r w:rsidRPr="00DF3300">
        <w:rPr>
          <w:rFonts w:cs="CronosPro-Regular"/>
          <w:color w:val="000000"/>
        </w:rPr>
        <w:t>the various career options available to those interested in</w:t>
      </w:r>
      <w:r w:rsidR="00063DA9">
        <w:rPr>
          <w:rFonts w:cs="CronosPro-Regular"/>
          <w:color w:val="000000"/>
        </w:rPr>
        <w:t xml:space="preserve"> </w:t>
      </w:r>
      <w:r w:rsidRPr="00DF3300">
        <w:rPr>
          <w:rFonts w:cs="CronosPro-Regular"/>
          <w:color w:val="000000"/>
        </w:rPr>
        <w:t>a career in HR , in addition to a ‘careers clinic’ and various</w:t>
      </w:r>
      <w:r w:rsidR="00063DA9">
        <w:rPr>
          <w:rFonts w:cs="CronosPro-Regular"/>
          <w:color w:val="000000"/>
        </w:rPr>
        <w:t xml:space="preserve"> </w:t>
      </w:r>
      <w:r w:rsidRPr="00DF3300">
        <w:rPr>
          <w:rFonts w:cs="CronosPro-Regular"/>
          <w:color w:val="000000"/>
        </w:rPr>
        <w:t>resources that should be of</w:t>
      </w:r>
      <w:r w:rsidR="00063DA9">
        <w:rPr>
          <w:rFonts w:cs="CronosPro-Regular"/>
          <w:color w:val="000000"/>
        </w:rPr>
        <w:t xml:space="preserve"> interest to anyone looking for </w:t>
      </w:r>
      <w:r w:rsidRPr="00DF3300">
        <w:rPr>
          <w:rFonts w:cs="CronosPro-Regular"/>
          <w:color w:val="000000"/>
        </w:rPr>
        <w:t>assistance in seeking employment.</w:t>
      </w:r>
    </w:p>
    <w:p w:rsidR="00161760" w:rsidRDefault="00161760" w:rsidP="00D62C78">
      <w:pPr>
        <w:rPr>
          <w:rFonts w:cs="CronosPro-Regular"/>
          <w:color w:val="000000"/>
        </w:rPr>
      </w:pPr>
    </w:p>
    <w:p w:rsidR="00161760" w:rsidRPr="002A6D47" w:rsidRDefault="00161760" w:rsidP="00D62C78">
      <w:pPr>
        <w:rPr>
          <w:rFonts w:cs="CronosPro-Regular"/>
          <w:b/>
          <w:color w:val="000000"/>
          <w:sz w:val="24"/>
          <w:u w:val="single"/>
        </w:rPr>
      </w:pPr>
      <w:r w:rsidRPr="002A6D47">
        <w:rPr>
          <w:rFonts w:cs="CronosPro-Regular"/>
          <w:b/>
          <w:color w:val="000000"/>
          <w:sz w:val="24"/>
          <w:u w:val="single"/>
        </w:rPr>
        <w:t>Chapter 11: Human Resource Analy</w:t>
      </w:r>
      <w:r w:rsidR="007A09FB" w:rsidRPr="002A6D47">
        <w:rPr>
          <w:rFonts w:cs="CronosPro-Regular"/>
          <w:b/>
          <w:color w:val="000000"/>
          <w:sz w:val="24"/>
          <w:u w:val="single"/>
        </w:rPr>
        <w:t>tics</w:t>
      </w:r>
    </w:p>
    <w:p w:rsidR="002A6D47" w:rsidRPr="002A6D47" w:rsidRDefault="002A6D47" w:rsidP="002A6D47">
      <w:pPr>
        <w:pStyle w:val="NoSpacing"/>
        <w:rPr>
          <w:b/>
          <w:color w:val="32C49E"/>
        </w:rPr>
      </w:pPr>
      <w:r w:rsidRPr="002A6D47">
        <w:rPr>
          <w:b/>
          <w:color w:val="32C49E"/>
        </w:rPr>
        <w:t>www.cipd.co.uk/knowledge/strategy/analytics/factsheet</w:t>
      </w:r>
    </w:p>
    <w:p w:rsidR="007A09FB" w:rsidRDefault="002A6D47" w:rsidP="002A6D47">
      <w:pPr>
        <w:pStyle w:val="NoSpacing"/>
      </w:pPr>
      <w:r w:rsidRPr="002A6D47">
        <w:t>The CIPD is a professional body for HR and people development – experts on the world of work and career partner to over 140,000 members around the world. This website contains a number of interesting factsheets, articles and reports centred on HR analytics.</w:t>
      </w:r>
    </w:p>
    <w:p w:rsidR="002A6D47" w:rsidRDefault="002A6D47" w:rsidP="002A6D47">
      <w:pPr>
        <w:pStyle w:val="NoSpacing"/>
      </w:pPr>
    </w:p>
    <w:p w:rsidR="002A6D47" w:rsidRPr="002A6D47" w:rsidRDefault="002A6D47" w:rsidP="002A6D47">
      <w:pPr>
        <w:pStyle w:val="NoSpacing"/>
        <w:rPr>
          <w:b/>
          <w:color w:val="32C49E"/>
        </w:rPr>
      </w:pPr>
      <w:r w:rsidRPr="002A6D47">
        <w:rPr>
          <w:rFonts w:cs="CronosPro-Regular"/>
          <w:b/>
          <w:color w:val="32C49E"/>
        </w:rPr>
        <w:t>www.youtube.com/watch?v=Ft04PactXos</w:t>
      </w:r>
      <w:r w:rsidRPr="002A6D47">
        <w:rPr>
          <w:b/>
          <w:color w:val="32C49E"/>
        </w:rPr>
        <w:t xml:space="preserve"> </w:t>
      </w:r>
    </w:p>
    <w:p w:rsidR="002A6D47" w:rsidRDefault="002A6D47" w:rsidP="002A6D47">
      <w:pPr>
        <w:pStyle w:val="NoSpacing"/>
      </w:pPr>
      <w:r w:rsidRPr="002A6D47">
        <w:t>The website of the Society for Industrial and Organizational Psychology (SIOP) is the premier membership organization for those practising and teaching industrial and organizational</w:t>
      </w:r>
      <w:r>
        <w:t xml:space="preserve"> </w:t>
      </w:r>
      <w:r w:rsidRPr="002A6D47">
        <w:t>psychology. While an independent organization with its own governance, SIOP is also a division within the American Psychological Association and an organizational affiliate of the Association for Psychological Science. There has been an increasing awareness among psychologists of the usefulness of data analytics in making HR-related decisions.</w:t>
      </w:r>
    </w:p>
    <w:p w:rsidR="001668FD" w:rsidRPr="001668FD" w:rsidRDefault="001668FD" w:rsidP="002A6D47">
      <w:pPr>
        <w:rPr>
          <w:rFonts w:cs="CronosPro-Regular"/>
          <w:b/>
          <w:color w:val="32C49E"/>
        </w:rPr>
      </w:pPr>
    </w:p>
    <w:p w:rsidR="001668FD" w:rsidRPr="001668FD" w:rsidRDefault="002A6D47" w:rsidP="001668FD">
      <w:pPr>
        <w:pStyle w:val="NoSpacing"/>
        <w:rPr>
          <w:b/>
          <w:color w:val="32C49E"/>
        </w:rPr>
      </w:pPr>
      <w:r w:rsidRPr="001668FD">
        <w:rPr>
          <w:b/>
          <w:color w:val="32C49E"/>
        </w:rPr>
        <w:t>insidebigdata.com/2017/03/30/government-</w:t>
      </w:r>
      <w:r w:rsidR="001668FD" w:rsidRPr="001668FD">
        <w:rPr>
          <w:b/>
          <w:color w:val="32C49E"/>
        </w:rPr>
        <w:t>use-data-analytics-case-studies</w:t>
      </w:r>
    </w:p>
    <w:p w:rsidR="002A6D47" w:rsidRDefault="002A6D47" w:rsidP="001668FD">
      <w:pPr>
        <w:pStyle w:val="NoSpacing"/>
        <w:rPr>
          <w:color w:val="000000"/>
        </w:rPr>
      </w:pPr>
      <w:proofErr w:type="spellStart"/>
      <w:proofErr w:type="gramStart"/>
      <w:r w:rsidRPr="002A6D47">
        <w:rPr>
          <w:color w:val="000000"/>
        </w:rPr>
        <w:t>insideBIGDATA</w:t>
      </w:r>
      <w:proofErr w:type="spellEnd"/>
      <w:proofErr w:type="gramEnd"/>
      <w:r w:rsidRPr="002A6D47">
        <w:rPr>
          <w:color w:val="000000"/>
        </w:rPr>
        <w:t xml:space="preserve"> is a news outlet that </w:t>
      </w:r>
      <w:r w:rsidR="001668FD" w:rsidRPr="002A6D47">
        <w:rPr>
          <w:color w:val="000000"/>
        </w:rPr>
        <w:t>distils</w:t>
      </w:r>
      <w:r w:rsidRPr="002A6D47">
        <w:rPr>
          <w:color w:val="000000"/>
        </w:rPr>
        <w:t xml:space="preserve"> news, strategies, products and services in the world of big data for data scientists as well as IT and business professionals. The focus is on big data, data science, artificial intelligence, machine learning and deep learning.</w:t>
      </w:r>
    </w:p>
    <w:p w:rsidR="001668FD" w:rsidRDefault="001668FD" w:rsidP="001668FD">
      <w:pPr>
        <w:pStyle w:val="NoSpacing"/>
        <w:rPr>
          <w:color w:val="000000"/>
        </w:rPr>
      </w:pPr>
    </w:p>
    <w:p w:rsidR="001668FD" w:rsidRPr="001668FD" w:rsidRDefault="001668FD" w:rsidP="001668FD">
      <w:pPr>
        <w:pStyle w:val="NoSpacing"/>
        <w:rPr>
          <w:color w:val="000000"/>
          <w:sz w:val="24"/>
          <w:u w:val="single"/>
        </w:rPr>
      </w:pPr>
    </w:p>
    <w:p w:rsidR="00D62C78" w:rsidRPr="001668FD" w:rsidRDefault="006E0E2B" w:rsidP="00D62C78">
      <w:pPr>
        <w:rPr>
          <w:rFonts w:cs="CronosPro-Regular"/>
          <w:b/>
          <w:color w:val="000000"/>
          <w:sz w:val="24"/>
          <w:u w:val="single"/>
        </w:rPr>
      </w:pPr>
      <w:r w:rsidRPr="001668FD">
        <w:rPr>
          <w:rFonts w:cs="CronosPro-Regular"/>
          <w:b/>
          <w:color w:val="000000"/>
          <w:sz w:val="24"/>
          <w:u w:val="single"/>
        </w:rPr>
        <w:t>Chapter 12: Health, Safety and Employee Wellbeing</w:t>
      </w:r>
    </w:p>
    <w:p w:rsidR="00D62C78" w:rsidRPr="001668FD" w:rsidRDefault="00D62C78" w:rsidP="00D62C78">
      <w:pPr>
        <w:autoSpaceDE w:val="0"/>
        <w:autoSpaceDN w:val="0"/>
        <w:adjustRightInd w:val="0"/>
        <w:spacing w:after="0" w:line="240" w:lineRule="auto"/>
        <w:rPr>
          <w:rFonts w:cs="CronosPro-Regular"/>
          <w:b/>
          <w:color w:val="32C49E"/>
        </w:rPr>
      </w:pPr>
      <w:r w:rsidRPr="001668FD">
        <w:rPr>
          <w:rFonts w:cs="CronosPro-Regular"/>
          <w:b/>
          <w:color w:val="32C49E"/>
        </w:rPr>
        <w:t>www.hse.gov.uk</w:t>
      </w:r>
    </w:p>
    <w:p w:rsidR="00D62C78" w:rsidRPr="00DF3300" w:rsidRDefault="00D62C78" w:rsidP="00D62C78">
      <w:pPr>
        <w:autoSpaceDE w:val="0"/>
        <w:autoSpaceDN w:val="0"/>
        <w:adjustRightInd w:val="0"/>
        <w:spacing w:after="0" w:line="240" w:lineRule="auto"/>
        <w:rPr>
          <w:rFonts w:cs="CronosPro-Regular"/>
          <w:color w:val="000000"/>
        </w:rPr>
      </w:pPr>
      <w:r w:rsidRPr="00DF3300">
        <w:rPr>
          <w:rFonts w:cs="CronosPro-Regular"/>
          <w:color w:val="000000"/>
        </w:rPr>
        <w:t xml:space="preserve">The UK Health and Safety Executive </w:t>
      </w:r>
      <w:proofErr w:type="gramStart"/>
      <w:r w:rsidRPr="00DF3300">
        <w:rPr>
          <w:rFonts w:cs="CronosPro-Regular"/>
          <w:color w:val="000000"/>
        </w:rPr>
        <w:t>provides</w:t>
      </w:r>
      <w:proofErr w:type="gramEnd"/>
      <w:r w:rsidRPr="00DF3300">
        <w:rPr>
          <w:rFonts w:cs="CronosPro-Regular"/>
          <w:color w:val="000000"/>
        </w:rPr>
        <w:t xml:space="preserve"> a </w:t>
      </w:r>
      <w:r w:rsidR="00063DA9">
        <w:rPr>
          <w:rFonts w:cs="CronosPro-Regular"/>
          <w:color w:val="000000"/>
        </w:rPr>
        <w:t xml:space="preserve">wealth of </w:t>
      </w:r>
      <w:r w:rsidRPr="00DF3300">
        <w:rPr>
          <w:rFonts w:cs="CronosPro-Regular"/>
          <w:color w:val="000000"/>
        </w:rPr>
        <w:t>information on health and</w:t>
      </w:r>
      <w:r w:rsidR="00063DA9">
        <w:rPr>
          <w:rFonts w:cs="CronosPro-Regular"/>
          <w:color w:val="000000"/>
        </w:rPr>
        <w:t xml:space="preserve"> safety matters for individuals </w:t>
      </w:r>
      <w:r w:rsidRPr="00DF3300">
        <w:rPr>
          <w:rFonts w:cs="CronosPro-Regular"/>
          <w:color w:val="000000"/>
        </w:rPr>
        <w:t>and organizations.</w:t>
      </w:r>
    </w:p>
    <w:p w:rsidR="00063DA9" w:rsidRDefault="00063DA9" w:rsidP="00D62C78">
      <w:pPr>
        <w:autoSpaceDE w:val="0"/>
        <w:autoSpaceDN w:val="0"/>
        <w:adjustRightInd w:val="0"/>
        <w:spacing w:after="0" w:line="240" w:lineRule="auto"/>
        <w:rPr>
          <w:rFonts w:cs="CronosPro-Regular"/>
          <w:color w:val="0080FF"/>
        </w:rPr>
      </w:pPr>
    </w:p>
    <w:p w:rsidR="00D62C78" w:rsidRPr="001668FD" w:rsidRDefault="00D62C78" w:rsidP="00D62C78">
      <w:pPr>
        <w:autoSpaceDE w:val="0"/>
        <w:autoSpaceDN w:val="0"/>
        <w:adjustRightInd w:val="0"/>
        <w:spacing w:after="0" w:line="240" w:lineRule="auto"/>
        <w:rPr>
          <w:rFonts w:cs="CronosPro-Regular"/>
          <w:b/>
          <w:color w:val="32C49E"/>
        </w:rPr>
      </w:pPr>
      <w:r w:rsidRPr="001668FD">
        <w:rPr>
          <w:rFonts w:cs="CronosPro-Regular"/>
          <w:b/>
          <w:color w:val="32C49E"/>
        </w:rPr>
        <w:t>www.ergonomics.org.uk</w:t>
      </w:r>
    </w:p>
    <w:p w:rsidR="00D62C78" w:rsidRPr="00DF3300" w:rsidRDefault="00D62C78" w:rsidP="00063DA9">
      <w:pPr>
        <w:autoSpaceDE w:val="0"/>
        <w:autoSpaceDN w:val="0"/>
        <w:adjustRightInd w:val="0"/>
        <w:spacing w:after="0" w:line="240" w:lineRule="auto"/>
        <w:rPr>
          <w:rFonts w:cs="CronosPro-Regular"/>
          <w:color w:val="000000"/>
        </w:rPr>
      </w:pPr>
      <w:r w:rsidRPr="00DF3300">
        <w:rPr>
          <w:rFonts w:cs="CronosPro-Regular"/>
          <w:color w:val="000000"/>
        </w:rPr>
        <w:t>The Institute of Ergo</w:t>
      </w:r>
      <w:r w:rsidR="00063DA9">
        <w:rPr>
          <w:rFonts w:cs="CronosPro-Regular"/>
          <w:color w:val="000000"/>
        </w:rPr>
        <w:t xml:space="preserve">nomics &amp; Human Factors provides </w:t>
      </w:r>
      <w:r w:rsidRPr="00DF3300">
        <w:rPr>
          <w:rFonts w:cs="CronosPro-Regular"/>
          <w:color w:val="000000"/>
        </w:rPr>
        <w:t>regularly updated n</w:t>
      </w:r>
      <w:r w:rsidR="00063DA9">
        <w:rPr>
          <w:rFonts w:cs="CronosPro-Regular"/>
          <w:color w:val="000000"/>
        </w:rPr>
        <w:t xml:space="preserve">ews regarding ergonomics in the </w:t>
      </w:r>
      <w:r w:rsidRPr="00DF3300">
        <w:rPr>
          <w:rFonts w:cs="CronosPro-Regular"/>
          <w:color w:val="000000"/>
        </w:rPr>
        <w:t xml:space="preserve">workplace and has a large library of useful </w:t>
      </w:r>
      <w:r w:rsidR="00063DA9">
        <w:rPr>
          <w:rFonts w:cs="CronosPro-Regular"/>
          <w:color w:val="000000"/>
        </w:rPr>
        <w:t xml:space="preserve">books and </w:t>
      </w:r>
      <w:r w:rsidRPr="00DF3300">
        <w:rPr>
          <w:rFonts w:cs="CronosPro-Regular"/>
          <w:color w:val="000000"/>
        </w:rPr>
        <w:t>journals.</w:t>
      </w:r>
    </w:p>
    <w:p w:rsidR="00D62C78" w:rsidRPr="00DF3300" w:rsidRDefault="00D62C78" w:rsidP="00D62C78">
      <w:pPr>
        <w:rPr>
          <w:rFonts w:cs="CronosPro-Regular"/>
          <w:color w:val="000000"/>
        </w:rPr>
      </w:pPr>
    </w:p>
    <w:p w:rsidR="00D62C78" w:rsidRPr="001668FD" w:rsidRDefault="00D62C78" w:rsidP="00D62C78">
      <w:pPr>
        <w:autoSpaceDE w:val="0"/>
        <w:autoSpaceDN w:val="0"/>
        <w:adjustRightInd w:val="0"/>
        <w:spacing w:after="0" w:line="240" w:lineRule="auto"/>
        <w:rPr>
          <w:rFonts w:cs="CronosPro-Regular"/>
          <w:b/>
          <w:color w:val="32C49E"/>
        </w:rPr>
      </w:pPr>
      <w:r w:rsidRPr="001668FD">
        <w:rPr>
          <w:rFonts w:cs="CronosPro-Regular"/>
          <w:b/>
          <w:color w:val="32C49E"/>
        </w:rPr>
        <w:t>www.hsa.ie</w:t>
      </w:r>
    </w:p>
    <w:p w:rsidR="00D62C78" w:rsidRPr="00DF3300" w:rsidRDefault="00D62C78" w:rsidP="00D62C78">
      <w:pPr>
        <w:autoSpaceDE w:val="0"/>
        <w:autoSpaceDN w:val="0"/>
        <w:adjustRightInd w:val="0"/>
        <w:spacing w:after="0" w:line="240" w:lineRule="auto"/>
        <w:rPr>
          <w:rFonts w:cs="CronosPro-Regular"/>
          <w:color w:val="000000"/>
        </w:rPr>
      </w:pPr>
      <w:r w:rsidRPr="00DF3300">
        <w:rPr>
          <w:rFonts w:cs="CronosPro-Regular"/>
          <w:color w:val="000000"/>
        </w:rPr>
        <w:t>The Irish Health and Saf</w:t>
      </w:r>
      <w:r w:rsidR="00063DA9">
        <w:rPr>
          <w:rFonts w:cs="CronosPro-Regular"/>
          <w:color w:val="000000"/>
        </w:rPr>
        <w:t xml:space="preserve">ety Authority </w:t>
      </w:r>
      <w:proofErr w:type="gramStart"/>
      <w:r w:rsidR="00063DA9">
        <w:rPr>
          <w:rFonts w:cs="CronosPro-Regular"/>
          <w:color w:val="000000"/>
        </w:rPr>
        <w:t>provides</w:t>
      </w:r>
      <w:proofErr w:type="gramEnd"/>
      <w:r w:rsidR="00063DA9">
        <w:rPr>
          <w:rFonts w:cs="CronosPro-Regular"/>
          <w:color w:val="000000"/>
        </w:rPr>
        <w:t xml:space="preserve"> specific </w:t>
      </w:r>
      <w:r w:rsidRPr="00DF3300">
        <w:rPr>
          <w:rFonts w:cs="CronosPro-Regular"/>
          <w:color w:val="000000"/>
        </w:rPr>
        <w:t>guidance for Irish or</w:t>
      </w:r>
      <w:r w:rsidR="00063DA9">
        <w:rPr>
          <w:rFonts w:cs="CronosPro-Regular"/>
          <w:color w:val="000000"/>
        </w:rPr>
        <w:t xml:space="preserve">ganizations and has a dedicated </w:t>
      </w:r>
      <w:r w:rsidRPr="00DF3300">
        <w:rPr>
          <w:rFonts w:cs="CronosPro-Regular"/>
          <w:color w:val="000000"/>
        </w:rPr>
        <w:t>section for small to medium-sized enterprises.</w:t>
      </w:r>
    </w:p>
    <w:p w:rsidR="00063DA9" w:rsidRDefault="00063DA9" w:rsidP="00D62C78">
      <w:pPr>
        <w:autoSpaceDE w:val="0"/>
        <w:autoSpaceDN w:val="0"/>
        <w:adjustRightInd w:val="0"/>
        <w:spacing w:after="0" w:line="240" w:lineRule="auto"/>
        <w:rPr>
          <w:rFonts w:cs="CronosPro-Regular"/>
          <w:color w:val="0080FF"/>
        </w:rPr>
      </w:pPr>
    </w:p>
    <w:p w:rsidR="00D62C78" w:rsidRPr="001668FD" w:rsidRDefault="00D62C78" w:rsidP="00D62C78">
      <w:pPr>
        <w:autoSpaceDE w:val="0"/>
        <w:autoSpaceDN w:val="0"/>
        <w:adjustRightInd w:val="0"/>
        <w:spacing w:after="0" w:line="240" w:lineRule="auto"/>
        <w:rPr>
          <w:rFonts w:cs="CronosPro-Regular"/>
          <w:b/>
          <w:color w:val="32C49E"/>
        </w:rPr>
      </w:pPr>
      <w:r w:rsidRPr="001668FD">
        <w:rPr>
          <w:rFonts w:cs="CronosPro-Regular"/>
          <w:b/>
          <w:color w:val="32C49E"/>
        </w:rPr>
        <w:t>http://agency.osha.eu.int</w:t>
      </w:r>
    </w:p>
    <w:p w:rsidR="00D62C78" w:rsidRPr="00DF3300" w:rsidRDefault="00D62C78" w:rsidP="00D62C78">
      <w:pPr>
        <w:autoSpaceDE w:val="0"/>
        <w:autoSpaceDN w:val="0"/>
        <w:adjustRightInd w:val="0"/>
        <w:spacing w:after="0" w:line="240" w:lineRule="auto"/>
        <w:rPr>
          <w:rFonts w:cs="CronosPro-Regular"/>
          <w:color w:val="000000"/>
        </w:rPr>
      </w:pPr>
      <w:r w:rsidRPr="00DF3300">
        <w:rPr>
          <w:rFonts w:cs="CronosPro-Regular"/>
          <w:color w:val="000000"/>
        </w:rPr>
        <w:t>The European Agenc</w:t>
      </w:r>
      <w:r w:rsidR="00063DA9">
        <w:rPr>
          <w:rFonts w:cs="CronosPro-Regular"/>
          <w:color w:val="000000"/>
        </w:rPr>
        <w:t xml:space="preserve">y for Safety and Health at Work </w:t>
      </w:r>
      <w:r w:rsidRPr="00DF3300">
        <w:rPr>
          <w:rFonts w:cs="CronosPro-Regular"/>
          <w:color w:val="000000"/>
        </w:rPr>
        <w:t xml:space="preserve">looks at risks at work, </w:t>
      </w:r>
      <w:r w:rsidR="00063DA9">
        <w:rPr>
          <w:rFonts w:cs="CronosPro-Regular"/>
          <w:color w:val="000000"/>
        </w:rPr>
        <w:t xml:space="preserve">and how to integrate health and </w:t>
      </w:r>
      <w:r w:rsidRPr="00DF3300">
        <w:rPr>
          <w:rFonts w:cs="CronosPro-Regular"/>
          <w:color w:val="000000"/>
        </w:rPr>
        <w:t>safety into other policy a</w:t>
      </w:r>
      <w:r w:rsidR="00063DA9">
        <w:rPr>
          <w:rFonts w:cs="CronosPro-Regular"/>
          <w:color w:val="000000"/>
        </w:rPr>
        <w:t xml:space="preserve">reas, such as education, public </w:t>
      </w:r>
      <w:r w:rsidRPr="00DF3300">
        <w:rPr>
          <w:rFonts w:cs="CronosPro-Regular"/>
          <w:color w:val="000000"/>
        </w:rPr>
        <w:t>health and research at a European level.</w:t>
      </w:r>
    </w:p>
    <w:p w:rsidR="00063DA9" w:rsidRDefault="00063DA9" w:rsidP="00D62C78">
      <w:pPr>
        <w:autoSpaceDE w:val="0"/>
        <w:autoSpaceDN w:val="0"/>
        <w:adjustRightInd w:val="0"/>
        <w:spacing w:after="0" w:line="240" w:lineRule="auto"/>
        <w:rPr>
          <w:rFonts w:cs="CronosPro-Regular"/>
          <w:color w:val="0080FF"/>
        </w:rPr>
      </w:pPr>
    </w:p>
    <w:p w:rsidR="00D62C78" w:rsidRPr="001668FD" w:rsidRDefault="00D62C78" w:rsidP="00D62C78">
      <w:pPr>
        <w:autoSpaceDE w:val="0"/>
        <w:autoSpaceDN w:val="0"/>
        <w:adjustRightInd w:val="0"/>
        <w:spacing w:after="0" w:line="240" w:lineRule="auto"/>
        <w:rPr>
          <w:rFonts w:cs="CronosPro-Regular"/>
          <w:b/>
          <w:color w:val="32C49E"/>
        </w:rPr>
      </w:pPr>
      <w:r w:rsidRPr="001668FD">
        <w:rPr>
          <w:rFonts w:cs="CronosPro-Regular"/>
          <w:b/>
          <w:color w:val="32C49E"/>
        </w:rPr>
        <w:t>http://epp.eurostat.ec.europa.eu/portal/page/portal</w:t>
      </w:r>
      <w:r w:rsidR="00063DA9" w:rsidRPr="001668FD">
        <w:rPr>
          <w:rFonts w:cs="CronosPro-Regular"/>
          <w:b/>
          <w:color w:val="32C49E"/>
        </w:rPr>
        <w:t>/</w:t>
      </w:r>
      <w:r w:rsidRPr="001668FD">
        <w:rPr>
          <w:rFonts w:cs="CronosPro-Regular"/>
          <w:b/>
          <w:color w:val="32C49E"/>
        </w:rPr>
        <w:t>health/introduction</w:t>
      </w:r>
    </w:p>
    <w:p w:rsidR="00D62C78" w:rsidRPr="00DF3300" w:rsidRDefault="00D62C78" w:rsidP="00CD276D">
      <w:pPr>
        <w:autoSpaceDE w:val="0"/>
        <w:autoSpaceDN w:val="0"/>
        <w:adjustRightInd w:val="0"/>
        <w:spacing w:after="0" w:line="240" w:lineRule="auto"/>
        <w:rPr>
          <w:rFonts w:cs="CronosPro-Regular"/>
          <w:color w:val="000000"/>
        </w:rPr>
      </w:pPr>
      <w:r w:rsidRPr="00DF3300">
        <w:rPr>
          <w:rFonts w:cs="CronosPro-Regular"/>
          <w:color w:val="000000"/>
        </w:rPr>
        <w:lastRenderedPageBreak/>
        <w:t>Eurostat is the statistical offi</w:t>
      </w:r>
      <w:r w:rsidR="00063DA9">
        <w:rPr>
          <w:rFonts w:cs="CronosPro-Regular"/>
          <w:color w:val="000000"/>
        </w:rPr>
        <w:t xml:space="preserve">ce of the EU and its task is to </w:t>
      </w:r>
      <w:r w:rsidRPr="00DF3300">
        <w:rPr>
          <w:rFonts w:cs="CronosPro-Regular"/>
          <w:color w:val="000000"/>
        </w:rPr>
        <w:t>provide the EU with st</w:t>
      </w:r>
      <w:r w:rsidR="00063DA9">
        <w:rPr>
          <w:rFonts w:cs="CronosPro-Regular"/>
          <w:color w:val="000000"/>
        </w:rPr>
        <w:t xml:space="preserve">atistics at European level that </w:t>
      </w:r>
      <w:r w:rsidRPr="00DF3300">
        <w:rPr>
          <w:rFonts w:cs="CronosPro-Regular"/>
          <w:color w:val="000000"/>
        </w:rPr>
        <w:t>enable comparisons be</w:t>
      </w:r>
      <w:r w:rsidR="00063DA9">
        <w:rPr>
          <w:rFonts w:cs="CronosPro-Regular"/>
          <w:color w:val="000000"/>
        </w:rPr>
        <w:t xml:space="preserve">tween countries and regions, in </w:t>
      </w:r>
      <w:r w:rsidRPr="00DF3300">
        <w:rPr>
          <w:rFonts w:cs="CronosPro-Regular"/>
          <w:color w:val="000000"/>
        </w:rPr>
        <w:t xml:space="preserve">this case comparisons </w:t>
      </w:r>
      <w:r w:rsidR="00063DA9">
        <w:rPr>
          <w:rFonts w:cs="CronosPro-Regular"/>
          <w:color w:val="000000"/>
        </w:rPr>
        <w:t xml:space="preserve">on health and safety statistics </w:t>
      </w:r>
      <w:r w:rsidR="00CD276D">
        <w:rPr>
          <w:rFonts w:cs="CronosPro-Regular"/>
          <w:color w:val="000000"/>
        </w:rPr>
        <w:t>across European countries.</w:t>
      </w:r>
    </w:p>
    <w:p w:rsidR="00D62C78" w:rsidRDefault="00D62C78" w:rsidP="00D62C78">
      <w:pPr>
        <w:rPr>
          <w:rFonts w:cs="CronosPro-Regular"/>
          <w:color w:val="000000"/>
        </w:rPr>
      </w:pPr>
    </w:p>
    <w:p w:rsidR="00D62C78" w:rsidRPr="001668FD" w:rsidRDefault="009009F6" w:rsidP="00D62C78">
      <w:pPr>
        <w:rPr>
          <w:rFonts w:cs="CronosPro-Regular"/>
          <w:b/>
          <w:color w:val="000000"/>
          <w:sz w:val="24"/>
          <w:u w:val="single"/>
        </w:rPr>
      </w:pPr>
      <w:r w:rsidRPr="001668FD">
        <w:rPr>
          <w:rFonts w:cs="CronosPro-Regular"/>
          <w:b/>
          <w:color w:val="000000"/>
          <w:sz w:val="24"/>
          <w:u w:val="single"/>
        </w:rPr>
        <w:t>Chapter 13</w:t>
      </w:r>
      <w:r w:rsidR="00CD276D" w:rsidRPr="001668FD">
        <w:rPr>
          <w:rFonts w:cs="CronosPro-Regular"/>
          <w:b/>
          <w:color w:val="000000"/>
          <w:sz w:val="24"/>
          <w:u w:val="single"/>
        </w:rPr>
        <w:t>: International Human Resource Management</w:t>
      </w:r>
    </w:p>
    <w:p w:rsidR="00D62C78" w:rsidRPr="001668FD" w:rsidRDefault="00D62C78" w:rsidP="00D62C78">
      <w:pPr>
        <w:autoSpaceDE w:val="0"/>
        <w:autoSpaceDN w:val="0"/>
        <w:adjustRightInd w:val="0"/>
        <w:spacing w:after="0" w:line="240" w:lineRule="auto"/>
        <w:rPr>
          <w:rFonts w:cs="CronosPro-Regular"/>
          <w:b/>
          <w:color w:val="32C49E"/>
        </w:rPr>
      </w:pPr>
      <w:r w:rsidRPr="001668FD">
        <w:rPr>
          <w:rFonts w:cs="CronosPro-Regular"/>
          <w:b/>
          <w:color w:val="32C49E"/>
        </w:rPr>
        <w:t>www.brookfieldgrs.com</w:t>
      </w:r>
    </w:p>
    <w:p w:rsidR="00D62C78" w:rsidRPr="00DF3300" w:rsidRDefault="00D62C78" w:rsidP="009009F6">
      <w:pPr>
        <w:autoSpaceDE w:val="0"/>
        <w:autoSpaceDN w:val="0"/>
        <w:adjustRightInd w:val="0"/>
        <w:spacing w:after="0" w:line="240" w:lineRule="auto"/>
        <w:rPr>
          <w:rFonts w:cs="CronosPro-Regular"/>
          <w:color w:val="000000"/>
        </w:rPr>
      </w:pPr>
      <w:r w:rsidRPr="00DF3300">
        <w:rPr>
          <w:rFonts w:cs="CronosPro-Regular"/>
          <w:color w:val="000000"/>
        </w:rPr>
        <w:t>Brookfield Global R</w:t>
      </w:r>
      <w:r w:rsidR="009009F6">
        <w:rPr>
          <w:rFonts w:cs="CronosPro-Regular"/>
          <w:color w:val="000000"/>
        </w:rPr>
        <w:t xml:space="preserve">elocation Services produces the </w:t>
      </w:r>
      <w:r w:rsidRPr="00DF3300">
        <w:rPr>
          <w:rFonts w:cs="CronosPro-Regular"/>
          <w:color w:val="000000"/>
        </w:rPr>
        <w:t>Global Relocation Trends</w:t>
      </w:r>
      <w:r w:rsidR="009009F6">
        <w:rPr>
          <w:rFonts w:cs="CronosPro-Regular"/>
          <w:color w:val="000000"/>
        </w:rPr>
        <w:t xml:space="preserve"> Surveys, a huge source of data </w:t>
      </w:r>
      <w:r w:rsidRPr="00DF3300">
        <w:rPr>
          <w:rFonts w:cs="CronosPro-Regular"/>
          <w:color w:val="000000"/>
        </w:rPr>
        <w:t>for issues to do with expatriation.</w:t>
      </w:r>
    </w:p>
    <w:p w:rsidR="009009F6" w:rsidRDefault="009009F6" w:rsidP="00D62C78">
      <w:pPr>
        <w:autoSpaceDE w:val="0"/>
        <w:autoSpaceDN w:val="0"/>
        <w:adjustRightInd w:val="0"/>
        <w:spacing w:after="0" w:line="240" w:lineRule="auto"/>
        <w:rPr>
          <w:rFonts w:cs="CronosPro-Regular"/>
          <w:color w:val="0080FF"/>
        </w:rPr>
      </w:pPr>
    </w:p>
    <w:p w:rsidR="00D62C78" w:rsidRPr="001668FD" w:rsidRDefault="00D62C78" w:rsidP="00D62C78">
      <w:pPr>
        <w:autoSpaceDE w:val="0"/>
        <w:autoSpaceDN w:val="0"/>
        <w:adjustRightInd w:val="0"/>
        <w:spacing w:after="0" w:line="240" w:lineRule="auto"/>
        <w:rPr>
          <w:rFonts w:cs="CronosPro-Regular"/>
          <w:b/>
          <w:color w:val="32C49E"/>
        </w:rPr>
      </w:pPr>
      <w:r w:rsidRPr="001668FD">
        <w:rPr>
          <w:rFonts w:cs="CronosPro-Regular"/>
          <w:b/>
          <w:color w:val="32C49E"/>
        </w:rPr>
        <w:t>www.harzing.com</w:t>
      </w:r>
    </w:p>
    <w:p w:rsidR="00D62C78" w:rsidRPr="00DF3300" w:rsidRDefault="00D62C78" w:rsidP="00D62C78">
      <w:pPr>
        <w:autoSpaceDE w:val="0"/>
        <w:autoSpaceDN w:val="0"/>
        <w:adjustRightInd w:val="0"/>
        <w:spacing w:after="0" w:line="240" w:lineRule="auto"/>
        <w:rPr>
          <w:rFonts w:cs="CronosPro-Regular"/>
          <w:color w:val="000000"/>
        </w:rPr>
      </w:pPr>
      <w:r w:rsidRPr="00DF3300">
        <w:rPr>
          <w:rFonts w:cs="CronosPro-Regular"/>
          <w:color w:val="000000"/>
        </w:rPr>
        <w:t>Harzing.com is Anne-</w:t>
      </w:r>
      <w:r w:rsidR="009009F6">
        <w:rPr>
          <w:rFonts w:cs="CronosPro-Regular"/>
          <w:color w:val="000000"/>
        </w:rPr>
        <w:t xml:space="preserve">Wil </w:t>
      </w:r>
      <w:proofErr w:type="spellStart"/>
      <w:r w:rsidR="009009F6">
        <w:rPr>
          <w:rFonts w:cs="CronosPro-Regular"/>
          <w:color w:val="000000"/>
        </w:rPr>
        <w:t>Harzing’s</w:t>
      </w:r>
      <w:proofErr w:type="spellEnd"/>
      <w:r w:rsidR="009009F6">
        <w:rPr>
          <w:rFonts w:cs="CronosPro-Regular"/>
          <w:color w:val="000000"/>
        </w:rPr>
        <w:t xml:space="preserve"> website. She is a </w:t>
      </w:r>
      <w:r w:rsidRPr="00DF3300">
        <w:rPr>
          <w:rFonts w:cs="CronosPro-Regular"/>
          <w:color w:val="000000"/>
        </w:rPr>
        <w:t>professor in intern</w:t>
      </w:r>
      <w:r w:rsidR="009009F6">
        <w:rPr>
          <w:rFonts w:cs="CronosPro-Regular"/>
          <w:color w:val="000000"/>
        </w:rPr>
        <w:t xml:space="preserve">ational management and provides </w:t>
      </w:r>
      <w:r w:rsidRPr="00DF3300">
        <w:rPr>
          <w:rFonts w:cs="CronosPro-Regular"/>
          <w:color w:val="000000"/>
        </w:rPr>
        <w:t>information, online papers and resources about IHRM.</w:t>
      </w:r>
    </w:p>
    <w:p w:rsidR="009009F6" w:rsidRPr="001668FD" w:rsidRDefault="009009F6" w:rsidP="00D62C78">
      <w:pPr>
        <w:autoSpaceDE w:val="0"/>
        <w:autoSpaceDN w:val="0"/>
        <w:adjustRightInd w:val="0"/>
        <w:spacing w:after="0" w:line="240" w:lineRule="auto"/>
        <w:rPr>
          <w:rFonts w:cs="CronosPro-Regular"/>
          <w:b/>
          <w:color w:val="32C49E"/>
        </w:rPr>
      </w:pPr>
    </w:p>
    <w:p w:rsidR="00D62C78" w:rsidRPr="001668FD" w:rsidRDefault="00D62C78" w:rsidP="00D62C78">
      <w:pPr>
        <w:autoSpaceDE w:val="0"/>
        <w:autoSpaceDN w:val="0"/>
        <w:adjustRightInd w:val="0"/>
        <w:spacing w:after="0" w:line="240" w:lineRule="auto"/>
        <w:rPr>
          <w:rFonts w:cs="CronosPro-Regular"/>
          <w:b/>
          <w:color w:val="32C49E"/>
        </w:rPr>
      </w:pPr>
      <w:r w:rsidRPr="001668FD">
        <w:rPr>
          <w:rFonts w:cs="CronosPro-Regular"/>
          <w:b/>
          <w:color w:val="32C49E"/>
        </w:rPr>
        <w:t>www.expatfocus.com</w:t>
      </w:r>
    </w:p>
    <w:p w:rsidR="00D62C78" w:rsidRPr="00DF3300" w:rsidRDefault="00D62C78" w:rsidP="009009F6">
      <w:pPr>
        <w:autoSpaceDE w:val="0"/>
        <w:autoSpaceDN w:val="0"/>
        <w:adjustRightInd w:val="0"/>
        <w:spacing w:after="0" w:line="240" w:lineRule="auto"/>
        <w:rPr>
          <w:rFonts w:cs="CronosPro-Regular"/>
          <w:color w:val="000000"/>
        </w:rPr>
      </w:pPr>
      <w:r w:rsidRPr="00DF3300">
        <w:rPr>
          <w:rFonts w:cs="CronosPro-Regular"/>
          <w:color w:val="000000"/>
        </w:rPr>
        <w:t>Expat Focus provide</w:t>
      </w:r>
      <w:r w:rsidR="009009F6">
        <w:rPr>
          <w:rFonts w:cs="CronosPro-Regular"/>
          <w:color w:val="000000"/>
        </w:rPr>
        <w:t xml:space="preserve">s comprehensive information and </w:t>
      </w:r>
      <w:r w:rsidRPr="00DF3300">
        <w:rPr>
          <w:rFonts w:cs="CronosPro-Regular"/>
          <w:color w:val="000000"/>
        </w:rPr>
        <w:t>support resources</w:t>
      </w:r>
      <w:r w:rsidR="009009F6">
        <w:rPr>
          <w:rFonts w:cs="CronosPro-Regular"/>
          <w:color w:val="000000"/>
        </w:rPr>
        <w:t xml:space="preserve"> for expatriates. Has impartial </w:t>
      </w:r>
      <w:r w:rsidRPr="00DF3300">
        <w:rPr>
          <w:rFonts w:cs="CronosPro-Regular"/>
          <w:color w:val="000000"/>
        </w:rPr>
        <w:t>information on coun</w:t>
      </w:r>
      <w:r w:rsidR="009009F6">
        <w:rPr>
          <w:rFonts w:cs="CronosPro-Regular"/>
          <w:color w:val="000000"/>
        </w:rPr>
        <w:t xml:space="preserve">tries and provides opinions and </w:t>
      </w:r>
      <w:r w:rsidRPr="00DF3300">
        <w:rPr>
          <w:rFonts w:cs="CronosPro-Regular"/>
          <w:color w:val="000000"/>
        </w:rPr>
        <w:t>advice from experienced expatriates.</w:t>
      </w:r>
    </w:p>
    <w:p w:rsidR="00D62C78" w:rsidRPr="00DF3300" w:rsidRDefault="00D62C78" w:rsidP="00D62C78">
      <w:pPr>
        <w:rPr>
          <w:rFonts w:cs="CronosPro-Regular"/>
          <w:color w:val="000000"/>
        </w:rPr>
      </w:pPr>
    </w:p>
    <w:p w:rsidR="00D62C78" w:rsidRPr="001668FD" w:rsidRDefault="009009F6" w:rsidP="00D62C78">
      <w:pPr>
        <w:rPr>
          <w:rFonts w:cs="CronosPro-Regular"/>
          <w:b/>
          <w:color w:val="000000"/>
          <w:sz w:val="24"/>
          <w:u w:val="single"/>
        </w:rPr>
      </w:pPr>
      <w:r w:rsidRPr="001668FD">
        <w:rPr>
          <w:rFonts w:cs="CronosPro-Regular"/>
          <w:b/>
          <w:color w:val="000000"/>
          <w:sz w:val="24"/>
          <w:u w:val="single"/>
        </w:rPr>
        <w:t>Chapter 14</w:t>
      </w:r>
      <w:r w:rsidR="00CD276D" w:rsidRPr="001668FD">
        <w:rPr>
          <w:rFonts w:cs="CronosPro-Regular"/>
          <w:b/>
          <w:color w:val="000000"/>
          <w:sz w:val="24"/>
          <w:u w:val="single"/>
        </w:rPr>
        <w:t>: Corporate Social Responsibility and Human Resource Management</w:t>
      </w:r>
    </w:p>
    <w:p w:rsidR="00D62C78" w:rsidRPr="001668FD" w:rsidRDefault="00D62C78" w:rsidP="00D62C78">
      <w:pPr>
        <w:autoSpaceDE w:val="0"/>
        <w:autoSpaceDN w:val="0"/>
        <w:adjustRightInd w:val="0"/>
        <w:spacing w:after="0" w:line="240" w:lineRule="auto"/>
        <w:rPr>
          <w:rFonts w:cs="CronosPro-Regular"/>
          <w:b/>
          <w:color w:val="32C49E"/>
        </w:rPr>
      </w:pPr>
      <w:r w:rsidRPr="001668FD">
        <w:rPr>
          <w:rFonts w:cs="CronosPro-Regular"/>
          <w:b/>
          <w:color w:val="32C49E"/>
        </w:rPr>
        <w:t>www.fairlabor.org/</w:t>
      </w:r>
    </w:p>
    <w:p w:rsidR="00D62C78" w:rsidRPr="00DF3300" w:rsidRDefault="00D62C78" w:rsidP="00D62C78">
      <w:pPr>
        <w:autoSpaceDE w:val="0"/>
        <w:autoSpaceDN w:val="0"/>
        <w:adjustRightInd w:val="0"/>
        <w:spacing w:after="0" w:line="240" w:lineRule="auto"/>
        <w:rPr>
          <w:rFonts w:cs="CronosPro-Regular"/>
          <w:color w:val="000000"/>
        </w:rPr>
      </w:pPr>
      <w:r w:rsidRPr="00DF3300">
        <w:rPr>
          <w:rFonts w:cs="CronosPro-Regular"/>
          <w:color w:val="000000"/>
        </w:rPr>
        <w:t xml:space="preserve">The Fair </w:t>
      </w:r>
      <w:proofErr w:type="spellStart"/>
      <w:r w:rsidRPr="00DF3300">
        <w:rPr>
          <w:rFonts w:cs="CronosPro-Regular"/>
          <w:color w:val="000000"/>
        </w:rPr>
        <w:t>Labor</w:t>
      </w:r>
      <w:proofErr w:type="spellEnd"/>
      <w:r w:rsidRPr="00DF3300">
        <w:rPr>
          <w:rFonts w:cs="CronosPro-Regular"/>
          <w:color w:val="000000"/>
        </w:rPr>
        <w:t xml:space="preserve"> As</w:t>
      </w:r>
      <w:r w:rsidR="00566D44">
        <w:rPr>
          <w:rFonts w:cs="CronosPro-Regular"/>
          <w:color w:val="000000"/>
        </w:rPr>
        <w:t xml:space="preserve">sociation is one of the leading </w:t>
      </w:r>
      <w:r w:rsidRPr="00DF3300">
        <w:rPr>
          <w:rFonts w:cs="CronosPro-Regular"/>
          <w:color w:val="000000"/>
        </w:rPr>
        <w:t>international orga</w:t>
      </w:r>
      <w:r w:rsidR="00566D44">
        <w:rPr>
          <w:rFonts w:cs="CronosPro-Regular"/>
          <w:color w:val="000000"/>
        </w:rPr>
        <w:t xml:space="preserve">nizations working with MNC s to </w:t>
      </w:r>
      <w:r w:rsidRPr="00DF3300">
        <w:rPr>
          <w:rFonts w:cs="CronosPro-Regular"/>
          <w:color w:val="000000"/>
        </w:rPr>
        <w:t>monitor and improve wor</w:t>
      </w:r>
      <w:r w:rsidR="00566D44">
        <w:rPr>
          <w:rFonts w:cs="CronosPro-Regular"/>
          <w:color w:val="000000"/>
        </w:rPr>
        <w:t xml:space="preserve">king conditions in supply chain </w:t>
      </w:r>
      <w:r w:rsidRPr="00DF3300">
        <w:rPr>
          <w:rFonts w:cs="CronosPro-Regular"/>
          <w:color w:val="000000"/>
        </w:rPr>
        <w:t>factories. It is an affili</w:t>
      </w:r>
      <w:r w:rsidR="00566D44">
        <w:rPr>
          <w:rFonts w:cs="CronosPro-Regular"/>
          <w:color w:val="000000"/>
        </w:rPr>
        <w:t xml:space="preserve">ation of NGOs, universities and </w:t>
      </w:r>
      <w:r w:rsidRPr="00DF3300">
        <w:rPr>
          <w:rFonts w:cs="CronosPro-Regular"/>
          <w:color w:val="000000"/>
        </w:rPr>
        <w:t xml:space="preserve">CSR-minded </w:t>
      </w:r>
      <w:r w:rsidR="00566D44">
        <w:rPr>
          <w:rFonts w:cs="CronosPro-Regular"/>
          <w:color w:val="000000"/>
        </w:rPr>
        <w:t xml:space="preserve">companies. The website provides </w:t>
      </w:r>
      <w:r w:rsidRPr="00DF3300">
        <w:rPr>
          <w:rFonts w:cs="CronosPro-Regular"/>
          <w:color w:val="000000"/>
        </w:rPr>
        <w:t>information on the compa</w:t>
      </w:r>
      <w:r w:rsidR="00566D44">
        <w:rPr>
          <w:rFonts w:cs="CronosPro-Regular"/>
          <w:color w:val="000000"/>
        </w:rPr>
        <w:t xml:space="preserve">nies it works with and the Fair </w:t>
      </w:r>
      <w:proofErr w:type="spellStart"/>
      <w:r w:rsidRPr="00DF3300">
        <w:rPr>
          <w:rFonts w:cs="CronosPro-Regular"/>
          <w:color w:val="000000"/>
        </w:rPr>
        <w:t>Labor</w:t>
      </w:r>
      <w:proofErr w:type="spellEnd"/>
      <w:r w:rsidRPr="00DF3300">
        <w:rPr>
          <w:rFonts w:cs="CronosPro-Regular"/>
          <w:color w:val="000000"/>
        </w:rPr>
        <w:t xml:space="preserve"> Association code of conduct.</w:t>
      </w:r>
    </w:p>
    <w:p w:rsidR="00566D44" w:rsidRDefault="00566D44" w:rsidP="00D62C78">
      <w:pPr>
        <w:autoSpaceDE w:val="0"/>
        <w:autoSpaceDN w:val="0"/>
        <w:adjustRightInd w:val="0"/>
        <w:spacing w:after="0" w:line="240" w:lineRule="auto"/>
        <w:rPr>
          <w:rFonts w:cs="CronosPro-Regular"/>
          <w:color w:val="0080FF"/>
        </w:rPr>
      </w:pPr>
    </w:p>
    <w:p w:rsidR="00D62C78" w:rsidRPr="001668FD" w:rsidRDefault="00D62C78" w:rsidP="00D62C78">
      <w:pPr>
        <w:autoSpaceDE w:val="0"/>
        <w:autoSpaceDN w:val="0"/>
        <w:adjustRightInd w:val="0"/>
        <w:spacing w:after="0" w:line="240" w:lineRule="auto"/>
        <w:rPr>
          <w:rFonts w:cs="CronosPro-Regular"/>
          <w:b/>
          <w:color w:val="32C49E"/>
        </w:rPr>
      </w:pPr>
      <w:proofErr w:type="gramStart"/>
      <w:r w:rsidRPr="001668FD">
        <w:rPr>
          <w:rFonts w:cs="CronosPro-Regular"/>
          <w:b/>
          <w:color w:val="32C49E"/>
        </w:rPr>
        <w:t>makeitfair.org/en</w:t>
      </w:r>
      <w:proofErr w:type="gramEnd"/>
    </w:p>
    <w:p w:rsidR="00D62C78" w:rsidRPr="00DF3300" w:rsidRDefault="00D62C78" w:rsidP="00D62C78">
      <w:pPr>
        <w:autoSpaceDE w:val="0"/>
        <w:autoSpaceDN w:val="0"/>
        <w:adjustRightInd w:val="0"/>
        <w:spacing w:after="0" w:line="240" w:lineRule="auto"/>
        <w:rPr>
          <w:rFonts w:cs="CronosPro-Regular"/>
          <w:color w:val="000000"/>
        </w:rPr>
      </w:pPr>
      <w:r w:rsidRPr="00DF3300">
        <w:rPr>
          <w:rFonts w:cs="CronosPro-Regular"/>
          <w:color w:val="000000"/>
        </w:rPr>
        <w:t>The Make It Fair website is a source of informatio</w:t>
      </w:r>
      <w:r w:rsidR="00566D44">
        <w:rPr>
          <w:rFonts w:cs="CronosPro-Regular"/>
          <w:color w:val="000000"/>
        </w:rPr>
        <w:t xml:space="preserve">n on </w:t>
      </w:r>
      <w:r w:rsidRPr="00DF3300">
        <w:rPr>
          <w:rFonts w:cs="CronosPro-Regular"/>
          <w:color w:val="000000"/>
        </w:rPr>
        <w:t xml:space="preserve">working conditions </w:t>
      </w:r>
      <w:r w:rsidR="00566D44">
        <w:rPr>
          <w:rFonts w:cs="CronosPro-Regular"/>
          <w:color w:val="000000"/>
        </w:rPr>
        <w:t xml:space="preserve">and environmental issues in the </w:t>
      </w:r>
      <w:r w:rsidRPr="00DF3300">
        <w:rPr>
          <w:rFonts w:cs="CronosPro-Regular"/>
          <w:color w:val="000000"/>
        </w:rPr>
        <w:t>electronics industry.</w:t>
      </w:r>
    </w:p>
    <w:p w:rsidR="00566D44" w:rsidRDefault="00566D44" w:rsidP="00D62C78">
      <w:pPr>
        <w:autoSpaceDE w:val="0"/>
        <w:autoSpaceDN w:val="0"/>
        <w:adjustRightInd w:val="0"/>
        <w:spacing w:after="0" w:line="240" w:lineRule="auto"/>
        <w:rPr>
          <w:rFonts w:cs="CronosPro-Regular"/>
          <w:color w:val="0080FF"/>
        </w:rPr>
      </w:pPr>
    </w:p>
    <w:p w:rsidR="00D62C78" w:rsidRPr="001668FD" w:rsidRDefault="00D62C78" w:rsidP="00D62C78">
      <w:pPr>
        <w:autoSpaceDE w:val="0"/>
        <w:autoSpaceDN w:val="0"/>
        <w:adjustRightInd w:val="0"/>
        <w:spacing w:after="0" w:line="240" w:lineRule="auto"/>
        <w:rPr>
          <w:rFonts w:cs="CronosPro-Regular"/>
          <w:b/>
          <w:color w:val="32C49E"/>
        </w:rPr>
      </w:pPr>
      <w:r w:rsidRPr="001668FD">
        <w:rPr>
          <w:rFonts w:cs="CronosPro-Regular"/>
          <w:b/>
          <w:color w:val="32C49E"/>
        </w:rPr>
        <w:t>www.globallabourrights.org/</w:t>
      </w:r>
    </w:p>
    <w:p w:rsidR="00D62C78" w:rsidRPr="00DF3300" w:rsidRDefault="00D62C78" w:rsidP="00D62C78">
      <w:pPr>
        <w:autoSpaceDE w:val="0"/>
        <w:autoSpaceDN w:val="0"/>
        <w:adjustRightInd w:val="0"/>
        <w:spacing w:after="0" w:line="240" w:lineRule="auto"/>
        <w:rPr>
          <w:rFonts w:cs="CronosPro-Regular"/>
          <w:color w:val="000000"/>
        </w:rPr>
      </w:pPr>
      <w:r w:rsidRPr="00DF3300">
        <w:rPr>
          <w:rFonts w:cs="CronosPro-Regular"/>
          <w:color w:val="000000"/>
        </w:rPr>
        <w:t>The Institute for</w:t>
      </w:r>
      <w:r w:rsidR="00566D44">
        <w:rPr>
          <w:rFonts w:cs="CronosPro-Regular"/>
          <w:color w:val="000000"/>
        </w:rPr>
        <w:t xml:space="preserve"> Global Labour and Human Rights </w:t>
      </w:r>
      <w:r w:rsidRPr="00DF3300">
        <w:rPr>
          <w:rFonts w:cs="CronosPro-Regular"/>
          <w:color w:val="000000"/>
        </w:rPr>
        <w:t>conducts research o</w:t>
      </w:r>
      <w:r w:rsidR="00566D44">
        <w:rPr>
          <w:rFonts w:cs="CronosPro-Regular"/>
          <w:color w:val="000000"/>
        </w:rPr>
        <w:t xml:space="preserve">n working conditions and public </w:t>
      </w:r>
      <w:r w:rsidRPr="00DF3300">
        <w:rPr>
          <w:rFonts w:cs="CronosPro-Regular"/>
          <w:color w:val="000000"/>
        </w:rPr>
        <w:t>campaigns to promote workers’</w:t>
      </w:r>
      <w:r w:rsidR="00566D44">
        <w:rPr>
          <w:rFonts w:cs="CronosPro-Regular"/>
          <w:color w:val="000000"/>
        </w:rPr>
        <w:t xml:space="preserve"> rights. The website has a </w:t>
      </w:r>
      <w:r w:rsidRPr="00DF3300">
        <w:rPr>
          <w:rFonts w:cs="CronosPro-Regular"/>
          <w:color w:val="000000"/>
        </w:rPr>
        <w:t>wide range of informat</w:t>
      </w:r>
      <w:r w:rsidR="00566D44">
        <w:rPr>
          <w:rFonts w:cs="CronosPro-Regular"/>
          <w:color w:val="000000"/>
        </w:rPr>
        <w:t xml:space="preserve">ion about working conditions in </w:t>
      </w:r>
      <w:r w:rsidRPr="00DF3300">
        <w:rPr>
          <w:rFonts w:cs="CronosPro-Regular"/>
          <w:color w:val="000000"/>
        </w:rPr>
        <w:t>the global economy.</w:t>
      </w:r>
    </w:p>
    <w:p w:rsidR="00566D44" w:rsidRDefault="00566D44" w:rsidP="00D62C78">
      <w:pPr>
        <w:autoSpaceDE w:val="0"/>
        <w:autoSpaceDN w:val="0"/>
        <w:adjustRightInd w:val="0"/>
        <w:spacing w:after="0" w:line="240" w:lineRule="auto"/>
        <w:rPr>
          <w:rFonts w:cs="CronosPro-Regular"/>
          <w:color w:val="0080FF"/>
        </w:rPr>
      </w:pPr>
    </w:p>
    <w:p w:rsidR="00D62C78" w:rsidRPr="001668FD" w:rsidRDefault="00D62C78" w:rsidP="00D62C78">
      <w:pPr>
        <w:autoSpaceDE w:val="0"/>
        <w:autoSpaceDN w:val="0"/>
        <w:adjustRightInd w:val="0"/>
        <w:spacing w:after="0" w:line="240" w:lineRule="auto"/>
        <w:rPr>
          <w:rFonts w:cs="CronosPro-Regular"/>
          <w:b/>
          <w:color w:val="32C49E"/>
        </w:rPr>
      </w:pPr>
      <w:r w:rsidRPr="001668FD">
        <w:rPr>
          <w:rFonts w:cs="CronosPro-Regular"/>
          <w:b/>
          <w:color w:val="32C49E"/>
        </w:rPr>
        <w:t>www.bitc.org.uk/</w:t>
      </w:r>
    </w:p>
    <w:p w:rsidR="00D62C78" w:rsidRPr="00566D44" w:rsidRDefault="00D62C78" w:rsidP="00566D44">
      <w:pPr>
        <w:autoSpaceDE w:val="0"/>
        <w:autoSpaceDN w:val="0"/>
        <w:adjustRightInd w:val="0"/>
        <w:spacing w:after="0" w:line="240" w:lineRule="auto"/>
        <w:rPr>
          <w:rFonts w:cs="CronosPro-Regular"/>
          <w:color w:val="000000"/>
        </w:rPr>
      </w:pPr>
      <w:r w:rsidRPr="00DF3300">
        <w:rPr>
          <w:rFonts w:cs="CronosPro-Regular"/>
          <w:color w:val="000000"/>
        </w:rPr>
        <w:t>Business in the Com</w:t>
      </w:r>
      <w:r w:rsidR="00566D44">
        <w:rPr>
          <w:rFonts w:cs="CronosPro-Regular"/>
          <w:color w:val="000000"/>
        </w:rPr>
        <w:t xml:space="preserve">munity is a business membership </w:t>
      </w:r>
      <w:r w:rsidRPr="00DF3300">
        <w:rPr>
          <w:rFonts w:cs="CronosPro-Regular"/>
          <w:color w:val="000000"/>
        </w:rPr>
        <w:t>organization that prom</w:t>
      </w:r>
      <w:r w:rsidR="00566D44">
        <w:rPr>
          <w:rFonts w:cs="CronosPro-Regular"/>
          <w:color w:val="000000"/>
        </w:rPr>
        <w:t xml:space="preserve">otes CSR. The website contains </w:t>
      </w:r>
      <w:r w:rsidRPr="00DF3300">
        <w:rPr>
          <w:rFonts w:cs="CronosPro-Regular"/>
          <w:color w:val="000000"/>
        </w:rPr>
        <w:t>reports and information on a rang</w:t>
      </w:r>
      <w:r w:rsidR="00566D44">
        <w:rPr>
          <w:rFonts w:cs="CronosPro-Regular"/>
          <w:color w:val="000000"/>
        </w:rPr>
        <w:t xml:space="preserve">e of CS R issues. It also </w:t>
      </w:r>
      <w:r w:rsidRPr="00DF3300">
        <w:rPr>
          <w:rFonts w:cs="CronosPro-Regular"/>
          <w:color w:val="000000"/>
        </w:rPr>
        <w:t>has c</w:t>
      </w:r>
      <w:r w:rsidR="00566D44">
        <w:rPr>
          <w:rFonts w:cs="CronosPro-Regular"/>
          <w:color w:val="000000"/>
        </w:rPr>
        <w:t xml:space="preserve">ase studies of best practice CSR. </w:t>
      </w:r>
      <w:r w:rsidRPr="00DF3300">
        <w:rPr>
          <w:rFonts w:cs="CronosPro-Regular"/>
          <w:color w:val="000000"/>
        </w:rPr>
        <w:t>Affi</w:t>
      </w:r>
      <w:r w:rsidR="00566D44">
        <w:rPr>
          <w:rFonts w:cs="CronosPro-Regular"/>
          <w:color w:val="000000"/>
        </w:rPr>
        <w:t xml:space="preserve">liated organizations addressing </w:t>
      </w:r>
      <w:r w:rsidRPr="00DF3300">
        <w:rPr>
          <w:rFonts w:cs="CronosPro-Regular"/>
          <w:color w:val="000000"/>
        </w:rPr>
        <w:t>gender and diversity</w:t>
      </w:r>
      <w:r w:rsidR="00566D44">
        <w:rPr>
          <w:rFonts w:cs="CronosPro-Regular"/>
          <w:color w:val="000000"/>
        </w:rPr>
        <w:t xml:space="preserve"> issues are Opportunity Now and </w:t>
      </w:r>
      <w:r w:rsidRPr="00DF3300">
        <w:rPr>
          <w:rFonts w:cs="CronosPro-Regular"/>
          <w:color w:val="000000"/>
        </w:rPr>
        <w:t xml:space="preserve">Race for Opportunity, which share a website </w:t>
      </w:r>
      <w:r w:rsidRPr="001668FD">
        <w:rPr>
          <w:rFonts w:cs="CronosPro-Regular"/>
          <w:b/>
          <w:color w:val="32C49E"/>
        </w:rPr>
        <w:t>www.bitcdiversity.org.uk/</w:t>
      </w:r>
      <w:bookmarkStart w:id="0" w:name="_GoBack"/>
      <w:bookmarkEnd w:id="0"/>
    </w:p>
    <w:sectPr w:rsidR="00D62C78" w:rsidRPr="00566D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ronosPro-Regular">
    <w:panose1 w:val="00000000000000000000"/>
    <w:charset w:val="00"/>
    <w:family w:val="swiss"/>
    <w:notTrueType/>
    <w:pitch w:val="default"/>
    <w:sig w:usb0="00000003" w:usb1="00000000" w:usb2="00000000" w:usb3="00000000" w:csb0="00000001" w:csb1="00000000"/>
  </w:font>
  <w:font w:name="CronosPro-Italic">
    <w:altName w:val="MS Gothic"/>
    <w:panose1 w:val="00000000000000000000"/>
    <w:charset w:val="80"/>
    <w:family w:val="swiss"/>
    <w:notTrueType/>
    <w:pitch w:val="default"/>
    <w:sig w:usb0="00000001" w:usb1="08070000" w:usb2="00000010" w:usb3="00000000" w:csb0="00020000" w:csb1="00000000"/>
  </w:font>
  <w:font w:name="CronosPro-S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FE6"/>
    <w:rsid w:val="00063DA9"/>
    <w:rsid w:val="00124BDA"/>
    <w:rsid w:val="00161760"/>
    <w:rsid w:val="001668FD"/>
    <w:rsid w:val="00242410"/>
    <w:rsid w:val="00270585"/>
    <w:rsid w:val="00287A13"/>
    <w:rsid w:val="002A6D47"/>
    <w:rsid w:val="003A0359"/>
    <w:rsid w:val="004D7A3A"/>
    <w:rsid w:val="00566D44"/>
    <w:rsid w:val="00694085"/>
    <w:rsid w:val="006E0E2B"/>
    <w:rsid w:val="00752650"/>
    <w:rsid w:val="007A09FB"/>
    <w:rsid w:val="007D31C5"/>
    <w:rsid w:val="008F1D2B"/>
    <w:rsid w:val="009009F6"/>
    <w:rsid w:val="00904D8F"/>
    <w:rsid w:val="00A3328E"/>
    <w:rsid w:val="00B7354A"/>
    <w:rsid w:val="00C472D1"/>
    <w:rsid w:val="00CD276D"/>
    <w:rsid w:val="00D62C78"/>
    <w:rsid w:val="00DF3300"/>
    <w:rsid w:val="00EB58AA"/>
    <w:rsid w:val="00F37FE6"/>
    <w:rsid w:val="00FB1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585"/>
    <w:rPr>
      <w:color w:val="0000FF" w:themeColor="hyperlink"/>
      <w:u w:val="single"/>
    </w:rPr>
  </w:style>
  <w:style w:type="paragraph" w:styleId="NoSpacing">
    <w:name w:val="No Spacing"/>
    <w:uiPriority w:val="1"/>
    <w:qFormat/>
    <w:rsid w:val="002424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585"/>
    <w:rPr>
      <w:color w:val="0000FF" w:themeColor="hyperlink"/>
      <w:u w:val="single"/>
    </w:rPr>
  </w:style>
  <w:style w:type="paragraph" w:styleId="NoSpacing">
    <w:name w:val="No Spacing"/>
    <w:uiPriority w:val="1"/>
    <w:qFormat/>
    <w:rsid w:val="002424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ckinsey.com" TargetMode="External"/><Relationship Id="rId5" Type="http://schemas.openxmlformats.org/officeDocument/2006/relationships/hyperlink" Target="http://www.changeboard.a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7</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Amy</dc:creator>
  <cp:lastModifiedBy>Ali, Sophiya</cp:lastModifiedBy>
  <cp:revision>5</cp:revision>
  <dcterms:created xsi:type="dcterms:W3CDTF">2018-10-24T14:25:00Z</dcterms:created>
  <dcterms:modified xsi:type="dcterms:W3CDTF">2019-03-28T11:37:00Z</dcterms:modified>
</cp:coreProperties>
</file>