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51" w:rsidRDefault="008C4F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-1095376</wp:posOffset>
                </wp:positionH>
                <wp:positionV relativeFrom="paragraph">
                  <wp:posOffset>66675</wp:posOffset>
                </wp:positionV>
                <wp:extent cx="3514725" cy="466725"/>
                <wp:effectExtent l="0" t="0" r="952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14725" cy="466725"/>
                        </a:xfrm>
                        <a:prstGeom prst="roundRect">
                          <a:avLst>
                            <a:gd name="adj" fmla="val 37755"/>
                          </a:avLst>
                        </a:prstGeom>
                        <a:solidFill>
                          <a:srgbClr val="FFE2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4D5" w:rsidRPr="002A513F" w:rsidRDefault="001719E7" w:rsidP="00C26F1D">
                            <w:pPr>
                              <w:shd w:val="clear" w:color="auto" w:fill="FFE265"/>
                              <w:jc w:val="right"/>
                              <w:rPr>
                                <w:color w:val="0E416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E416B"/>
                                <w:sz w:val="28"/>
                              </w:rPr>
                              <w:t>Spot the mistakes: Passage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-86.25pt;margin-top:5.25pt;width:276.75pt;height:36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" fillcolor="#ffe265" stroked="f" strokeweight="2pt">
                <v:textbox>
                  <w:txbxContent>
                    <w:p w:rsidR="008324D5" w:rsidRPr="002A513F" w:rsidRDefault="001719E7" w:rsidP="00C26F1D">
                      <w:pPr>
                        <w:shd w:val="clear" w:color="auto" w:fill="FFE265"/>
                        <w:jc w:val="right"/>
                        <w:rPr>
                          <w:color w:val="0E416B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E416B"/>
                          <w:sz w:val="28"/>
                        </w:rPr>
                        <w:t>Spot the mistakes: Passage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4F8F" w:rsidRDefault="008C4F8F">
      <w:pPr>
        <w:rPr>
          <w:rFonts w:ascii="Tahoma" w:eastAsia="Malgun Gothic" w:hAnsi="Tahoma" w:cs="Tahoma"/>
        </w:rPr>
      </w:pPr>
    </w:p>
    <w:p w:rsidR="00993F93" w:rsidRPr="001719E7" w:rsidRDefault="001719E7">
      <w:pPr>
        <w:rPr>
          <w:rFonts w:ascii="Tahoma" w:eastAsia="Malgun Gothic" w:hAnsi="Tahoma" w:cs="Tahoma"/>
          <w:color w:val="0E416B"/>
        </w:rPr>
      </w:pPr>
      <w:r w:rsidRPr="001719E7">
        <w:rPr>
          <w:rFonts w:ascii="Tahoma" w:hAnsi="Tahoma" w:cs="Tahoma"/>
          <w:color w:val="0E416B"/>
        </w:rPr>
        <w:t xml:space="preserve">Human olfactory skills tend to be under-appreciated and under-developed in modern societies, attracting less attention than are other senses. This is a pity, as our sense of smell could provide us with a wealth of information to help interpret our </w:t>
      </w:r>
      <w:proofErr w:type="spellStart"/>
      <w:r w:rsidRPr="001719E7">
        <w:rPr>
          <w:rFonts w:ascii="Tahoma" w:hAnsi="Tahoma" w:cs="Tahoma"/>
          <w:color w:val="0E416B"/>
        </w:rPr>
        <w:t>enviroment</w:t>
      </w:r>
      <w:proofErr w:type="spellEnd"/>
      <w:r w:rsidRPr="001719E7">
        <w:rPr>
          <w:rFonts w:ascii="Tahoma" w:hAnsi="Tahoma" w:cs="Tahoma"/>
          <w:color w:val="0E416B"/>
        </w:rPr>
        <w:t xml:space="preserve">. Our brain </w:t>
      </w:r>
      <w:proofErr w:type="spellStart"/>
      <w:r w:rsidRPr="001719E7">
        <w:rPr>
          <w:rFonts w:ascii="Tahoma" w:hAnsi="Tahoma" w:cs="Tahoma"/>
          <w:color w:val="0E416B"/>
        </w:rPr>
        <w:t>recieves</w:t>
      </w:r>
      <w:proofErr w:type="spellEnd"/>
      <w:r w:rsidRPr="001719E7">
        <w:rPr>
          <w:rFonts w:ascii="Tahoma" w:hAnsi="Tahoma" w:cs="Tahoma"/>
          <w:color w:val="0E416B"/>
        </w:rPr>
        <w:t xml:space="preserve"> sensory information associated with scent through different roots than for other senses, and is more strongly associated with emotions and memory than sights or </w:t>
      </w:r>
      <w:proofErr w:type="gramStart"/>
      <w:r w:rsidRPr="001719E7">
        <w:rPr>
          <w:rFonts w:ascii="Tahoma" w:hAnsi="Tahoma" w:cs="Tahoma"/>
          <w:color w:val="0E416B"/>
        </w:rPr>
        <w:t>sounds  This</w:t>
      </w:r>
      <w:proofErr w:type="gramEnd"/>
      <w:r w:rsidRPr="001719E7">
        <w:rPr>
          <w:rFonts w:ascii="Tahoma" w:hAnsi="Tahoma" w:cs="Tahoma"/>
          <w:color w:val="0E416B"/>
        </w:rPr>
        <w:t xml:space="preserve"> enables us to form deep emotional memories associated with place. In turn, that allows myriad applications, such as make emotional connections, sensitivity to environmental dangers, and a means of naviga</w:t>
      </w:r>
      <w:bookmarkStart w:id="0" w:name="_GoBack"/>
      <w:bookmarkEnd w:id="0"/>
      <w:r w:rsidRPr="001719E7">
        <w:rPr>
          <w:rFonts w:ascii="Tahoma" w:hAnsi="Tahoma" w:cs="Tahoma"/>
          <w:color w:val="0E416B"/>
        </w:rPr>
        <w:t>ting both known and unknown terrains.</w:t>
      </w:r>
    </w:p>
    <w:sectPr w:rsidR="00993F93" w:rsidRPr="00171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0E" w:rsidRDefault="001C5B0E" w:rsidP="008C4F8F">
      <w:pPr>
        <w:spacing w:after="0" w:line="240" w:lineRule="auto"/>
      </w:pPr>
      <w:r>
        <w:separator/>
      </w:r>
    </w:p>
  </w:endnote>
  <w:endnote w:type="continuationSeparator" w:id="0">
    <w:p w:rsidR="001C5B0E" w:rsidRDefault="001C5B0E" w:rsidP="008C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24" w:rsidRDefault="00327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74" w:rsidRPr="000559CF" w:rsidRDefault="00EA3274" w:rsidP="00EA3274">
    <w:pPr>
      <w:pStyle w:val="Footer"/>
      <w:rPr>
        <w:rFonts w:ascii="Tahoma" w:hAnsi="Tahoma" w:cs="Tahoma"/>
        <w:sz w:val="20"/>
      </w:rPr>
    </w:pPr>
    <w:r w:rsidRPr="00485ADA">
      <w:rPr>
        <w:rFonts w:ascii="Tahoma" w:hAnsi="Tahoma" w:cs="Tahoma"/>
        <w:color w:val="0E416B"/>
        <w:sz w:val="20"/>
      </w:rPr>
      <w:t xml:space="preserve">© Stella Cottrell (2019) The Study Skills Handbook, London: Red Globe Press. Available from: </w:t>
    </w:r>
    <w:hyperlink r:id="rId1" w:history="1">
      <w:r w:rsidRPr="000559CF">
        <w:rPr>
          <w:rStyle w:val="Hyperlink"/>
          <w:rFonts w:ascii="Tahoma" w:hAnsi="Tahoma" w:cs="Tahoma"/>
          <w:sz w:val="20"/>
        </w:rPr>
        <w:t>www.studyskillshandbook.co.uk</w:t>
      </w:r>
    </w:hyperlink>
    <w:r w:rsidRPr="00485ADA">
      <w:rPr>
        <w:rFonts w:ascii="Tahoma" w:hAnsi="Tahoma" w:cs="Tahoma"/>
        <w:color w:val="0E416B"/>
        <w:sz w:val="20"/>
      </w:rPr>
      <w:t xml:space="preserve">. </w:t>
    </w:r>
  </w:p>
  <w:p w:rsidR="000559CF" w:rsidRDefault="000559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24" w:rsidRDefault="00327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0E" w:rsidRDefault="001C5B0E" w:rsidP="008C4F8F">
      <w:pPr>
        <w:spacing w:after="0" w:line="240" w:lineRule="auto"/>
      </w:pPr>
      <w:r>
        <w:separator/>
      </w:r>
    </w:p>
  </w:footnote>
  <w:footnote w:type="continuationSeparator" w:id="0">
    <w:p w:rsidR="001C5B0E" w:rsidRDefault="001C5B0E" w:rsidP="008C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24" w:rsidRDefault="00327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8F" w:rsidRDefault="00327524">
    <w:pPr>
      <w:pStyle w:val="Header"/>
    </w:pPr>
    <w:r w:rsidRPr="008C4F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F3298" wp14:editId="69F4F23E">
              <wp:simplePos x="0" y="0"/>
              <wp:positionH relativeFrom="column">
                <wp:posOffset>-1038225</wp:posOffset>
              </wp:positionH>
              <wp:positionV relativeFrom="paragraph">
                <wp:posOffset>-459105</wp:posOffset>
              </wp:positionV>
              <wp:extent cx="10058400" cy="771525"/>
              <wp:effectExtent l="0" t="0" r="0" b="9525"/>
              <wp:wrapNone/>
              <wp:docPr id="7" name="Flowchart: Manual Inpu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0058400" cy="771525"/>
                      </a:xfrm>
                      <a:prstGeom prst="flowChartManualInput">
                        <a:avLst/>
                      </a:prstGeom>
                      <a:solidFill>
                        <a:srgbClr val="0E40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7" o:spid="_x0000_s1026" type="#_x0000_t118" style="position:absolute;margin-left:-81.75pt;margin-top:-36.15pt;width:11in;height:6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" fillcolor="#0e406b" stroked="f" strokeweight="2pt"/>
          </w:pict>
        </mc:Fallback>
      </mc:AlternateContent>
    </w:r>
    <w:r w:rsidRPr="008C4F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E2C7B" wp14:editId="55FD6378">
              <wp:simplePos x="0" y="0"/>
              <wp:positionH relativeFrom="column">
                <wp:posOffset>-800100</wp:posOffset>
              </wp:positionH>
              <wp:positionV relativeFrom="paragraph">
                <wp:posOffset>-201930</wp:posOffset>
              </wp:positionV>
              <wp:extent cx="7538085" cy="514350"/>
              <wp:effectExtent l="0" t="0" r="5715" b="0"/>
              <wp:wrapNone/>
              <wp:docPr id="6" name="Flowchart: Manual Inpu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8085" cy="514350"/>
                      </a:xfrm>
                      <a:prstGeom prst="flowChartManualInpu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lowchart: Manual Input 6" o:spid="_x0000_s1026" type="#_x0000_t118" style="position:absolute;margin-left:-63pt;margin-top:-15.9pt;width:593.55pt;height:4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" fillcolor="#d8d8d8 [2732]" stroked="f" strokeweight="2pt"/>
          </w:pict>
        </mc:Fallback>
      </mc:AlternateContent>
    </w:r>
  </w:p>
  <w:p w:rsidR="008C4F8F" w:rsidRDefault="008C4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24" w:rsidRDefault="00327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D"/>
    <w:rsid w:val="00025816"/>
    <w:rsid w:val="00031DD0"/>
    <w:rsid w:val="000559CF"/>
    <w:rsid w:val="00114A48"/>
    <w:rsid w:val="001719E7"/>
    <w:rsid w:val="001C5B0E"/>
    <w:rsid w:val="002A513F"/>
    <w:rsid w:val="00327524"/>
    <w:rsid w:val="003B3BBA"/>
    <w:rsid w:val="00614580"/>
    <w:rsid w:val="00724C7C"/>
    <w:rsid w:val="007723B6"/>
    <w:rsid w:val="008324D5"/>
    <w:rsid w:val="00843CEF"/>
    <w:rsid w:val="008C4F8F"/>
    <w:rsid w:val="00993F93"/>
    <w:rsid w:val="009E578D"/>
    <w:rsid w:val="00C26F1D"/>
    <w:rsid w:val="00D16017"/>
    <w:rsid w:val="00E85451"/>
    <w:rsid w:val="00E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F"/>
  </w:style>
  <w:style w:type="paragraph" w:styleId="Footer">
    <w:name w:val="footer"/>
    <w:basedOn w:val="Normal"/>
    <w:link w:val="Foot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F"/>
  </w:style>
  <w:style w:type="paragraph" w:styleId="BalloonText">
    <w:name w:val="Balloon Text"/>
    <w:basedOn w:val="Normal"/>
    <w:link w:val="BalloonTextChar"/>
    <w:uiPriority w:val="99"/>
    <w:semiHidden/>
    <w:unhideWhenUsed/>
    <w:rsid w:val="008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F"/>
  </w:style>
  <w:style w:type="paragraph" w:styleId="Footer">
    <w:name w:val="footer"/>
    <w:basedOn w:val="Normal"/>
    <w:link w:val="Foot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F"/>
  </w:style>
  <w:style w:type="paragraph" w:styleId="BalloonText">
    <w:name w:val="Balloon Text"/>
    <w:basedOn w:val="Normal"/>
    <w:link w:val="BalloonTextChar"/>
    <w:uiPriority w:val="99"/>
    <w:semiHidden/>
    <w:unhideWhenUsed/>
    <w:rsid w:val="008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yskillshandboo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Maher</dc:creator>
  <cp:lastModifiedBy>Rosemary Maher</cp:lastModifiedBy>
  <cp:revision>15</cp:revision>
  <dcterms:created xsi:type="dcterms:W3CDTF">2019-02-08T14:25:00Z</dcterms:created>
  <dcterms:modified xsi:type="dcterms:W3CDTF">2019-02-27T11:44:00Z</dcterms:modified>
</cp:coreProperties>
</file>