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-1095376</wp:posOffset>
                </wp:positionH>
                <wp:positionV relativeFrom="paragraph">
                  <wp:posOffset>57150</wp:posOffset>
                </wp:positionV>
                <wp:extent cx="309562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9562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504BD5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Creative problem-solving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5pt;width:243.7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" fillcolor="#ffe265" stroked="f" strokeweight="2pt">
                <v:textbox>
                  <w:txbxContent>
                    <w:p w:rsidR="00327841" w:rsidRPr="00F578AE" w:rsidRDefault="00504BD5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Creative problem-solving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4BD5" w:rsidRDefault="00504BD5" w:rsidP="00504BD5">
      <w:pPr>
        <w:rPr>
          <w:rFonts w:ascii="Tahoma" w:eastAsia="Malgun Gothic" w:hAnsi="Tahoma" w:cs="Tahoma"/>
          <w:color w:val="0E416B"/>
        </w:rPr>
      </w:pPr>
    </w:p>
    <w:p w:rsidR="00504BD5" w:rsidRPr="006A5A42" w:rsidRDefault="00504BD5" w:rsidP="00504BD5">
      <w:pPr>
        <w:rPr>
          <w:rFonts w:ascii="Tahoma" w:eastAsia="Malgun Gothic" w:hAnsi="Tahoma" w:cs="Tahoma"/>
          <w:color w:val="0E416B"/>
        </w:rPr>
      </w:pPr>
      <w:r w:rsidRPr="006A5A42">
        <w:rPr>
          <w:rFonts w:ascii="Tahoma" w:eastAsia="Malgun Gothic" w:hAnsi="Tahoma" w:cs="Tahoma"/>
          <w:color w:val="0E416B"/>
        </w:rPr>
        <w:t xml:space="preserve">Use this creative problem-solving template to help you analyse and plan for each stage in the problem-solving process, as outlined in </w:t>
      </w:r>
      <w:r w:rsidRPr="006A5A42">
        <w:rPr>
          <w:rFonts w:ascii="Tahoma" w:eastAsia="Malgun Gothic" w:hAnsi="Tahoma" w:cs="Tahoma"/>
          <w:i/>
          <w:color w:val="0E416B"/>
        </w:rPr>
        <w:t>The Study Skills Handbook</w:t>
      </w:r>
      <w:r w:rsidRPr="006A5A42">
        <w:rPr>
          <w:rFonts w:ascii="Tahoma" w:eastAsia="Malgun Gothic" w:hAnsi="Tahoma" w:cs="Tahoma"/>
          <w:color w:val="0E416B"/>
        </w:rPr>
        <w:t>, pp. 94-96.</w:t>
      </w:r>
    </w:p>
    <w:tbl>
      <w:tblPr>
        <w:tblStyle w:val="TableGrid"/>
        <w:tblW w:w="0" w:type="auto"/>
        <w:tblBorders>
          <w:top w:val="single" w:sz="4" w:space="0" w:color="0C406B"/>
          <w:left w:val="single" w:sz="4" w:space="0" w:color="0C406B"/>
          <w:bottom w:val="single" w:sz="4" w:space="0" w:color="0C406B"/>
          <w:right w:val="single" w:sz="4" w:space="0" w:color="0C406B"/>
          <w:insideH w:val="single" w:sz="4" w:space="0" w:color="0C406B"/>
          <w:insideV w:val="single" w:sz="4" w:space="0" w:color="0C406B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04BD5" w:rsidRPr="006A5A42" w:rsidTr="00504BD5">
        <w:tc>
          <w:tcPr>
            <w:tcW w:w="9242" w:type="dxa"/>
            <w:gridSpan w:val="2"/>
            <w:shd w:val="clear" w:color="auto" w:fill="FFF1B3"/>
          </w:tcPr>
          <w:p w:rsidR="00504BD5" w:rsidRPr="006A5A42" w:rsidRDefault="00504BD5" w:rsidP="00504B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color w:val="0E416B"/>
              </w:rPr>
              <w:t>Define the problem</w:t>
            </w:r>
          </w:p>
        </w:tc>
      </w:tr>
      <w:tr w:rsidR="00504BD5" w:rsidRPr="006A5A42" w:rsidTr="00DB60C9"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b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Put it into your own words</w:t>
            </w: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color w:val="0E416B"/>
              </w:rPr>
              <w:t>What exactly are you being asked to do?</w:t>
            </w:r>
          </w:p>
        </w:tc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504BD5" w:rsidRPr="006A5A42" w:rsidTr="00DB60C9"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b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Sketch it</w:t>
            </w:r>
          </w:p>
          <w:p w:rsidR="00504BD5" w:rsidRPr="006A5A42" w:rsidRDefault="00504BD5" w:rsidP="00504BD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color w:val="0E416B"/>
              </w:rPr>
              <w:t>How do the different parts of the problem relate to each other?</w:t>
            </w:r>
          </w:p>
          <w:p w:rsidR="00504BD5" w:rsidRPr="006A5A42" w:rsidRDefault="00504BD5" w:rsidP="00504BD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color w:val="0E416B"/>
              </w:rPr>
              <w:t>What information can you write in?</w:t>
            </w:r>
          </w:p>
          <w:p w:rsidR="00504BD5" w:rsidRPr="006A5A42" w:rsidRDefault="00504BD5" w:rsidP="00504BD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color w:val="0E416B"/>
              </w:rPr>
              <w:t>What else can you work out or add in that would help?</w:t>
            </w:r>
          </w:p>
          <w:p w:rsidR="00504BD5" w:rsidRPr="006A5A42" w:rsidRDefault="00504BD5" w:rsidP="00504BD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color w:val="0E416B"/>
              </w:rPr>
              <w:t>What do you need to find out?</w:t>
            </w:r>
          </w:p>
        </w:tc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504BD5" w:rsidRPr="006A5A42" w:rsidTr="00DB60C9"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b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Similarity to other problems?</w:t>
            </w: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color w:val="0E416B"/>
              </w:rPr>
              <w:t>Which kinds of problems have you solved before that were similar in some way to this?</w:t>
            </w:r>
          </w:p>
        </w:tc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504BD5" w:rsidRPr="006A5A42" w:rsidTr="00DB60C9"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b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Other information?</w:t>
            </w: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color w:val="0E416B"/>
              </w:rPr>
              <w:t>Which of your notes, texts, learning resources, websites, etc. would be of most use?</w:t>
            </w:r>
          </w:p>
        </w:tc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504BD5" w:rsidRPr="006A5A42" w:rsidTr="00504BD5">
        <w:tc>
          <w:tcPr>
            <w:tcW w:w="9242" w:type="dxa"/>
            <w:gridSpan w:val="2"/>
            <w:shd w:val="clear" w:color="auto" w:fill="FFF1B3"/>
          </w:tcPr>
          <w:p w:rsidR="00504BD5" w:rsidRPr="006A5A42" w:rsidRDefault="00504BD5" w:rsidP="00504B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color w:val="0E416B"/>
              </w:rPr>
              <w:t xml:space="preserve">Identify a strategy: </w:t>
            </w:r>
            <w:r w:rsidRPr="006A5A42">
              <w:rPr>
                <w:rFonts w:ascii="Tahoma" w:eastAsia="Malgun Gothic" w:hAnsi="Tahoma" w:cs="Tahoma"/>
                <w:color w:val="0E416B"/>
              </w:rPr>
              <w:t>weigh up alternative problem-solving strategies</w:t>
            </w:r>
          </w:p>
        </w:tc>
      </w:tr>
      <w:tr w:rsidR="00504BD5" w:rsidRPr="006A5A42" w:rsidTr="00DB60C9">
        <w:tc>
          <w:tcPr>
            <w:tcW w:w="4621" w:type="dxa"/>
          </w:tcPr>
          <w:p w:rsidR="00504BD5" w:rsidRPr="00504BD5" w:rsidRDefault="00504BD5" w:rsidP="00504BD5">
            <w:pPr>
              <w:spacing w:line="276" w:lineRule="auto"/>
              <w:rPr>
                <w:rFonts w:ascii="Tahoma" w:eastAsia="Malgun Gothic" w:hAnsi="Tahoma" w:cs="Tahoma"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Strategy Option A</w:t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t xml:space="preserve"> </w:t>
            </w:r>
            <w:r w:rsidRPr="006A5A42">
              <w:rPr>
                <w:rFonts w:ascii="Tahoma" w:eastAsia="Malgun Gothic" w:hAnsi="Tahoma" w:cs="Tahoma"/>
                <w:color w:val="0E416B"/>
              </w:rPr>
              <w:t>(advantages)</w:t>
            </w:r>
          </w:p>
        </w:tc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Strategy Option A</w:t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t xml:space="preserve"> </w:t>
            </w:r>
            <w:r w:rsidRPr="006A5A42">
              <w:rPr>
                <w:rFonts w:ascii="Tahoma" w:eastAsia="Malgun Gothic" w:hAnsi="Tahoma" w:cs="Tahoma"/>
                <w:color w:val="0E416B"/>
              </w:rPr>
              <w:t>(disadvantages)</w:t>
            </w: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bookmarkStart w:id="0" w:name="_GoBack"/>
            <w:bookmarkEnd w:id="0"/>
          </w:p>
        </w:tc>
      </w:tr>
      <w:tr w:rsidR="00504BD5" w:rsidRPr="006A5A42" w:rsidTr="00DB60C9"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Strategy Option B</w:t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t xml:space="preserve"> </w:t>
            </w:r>
            <w:r w:rsidRPr="006A5A42">
              <w:rPr>
                <w:rFonts w:ascii="Tahoma" w:eastAsia="Malgun Gothic" w:hAnsi="Tahoma" w:cs="Tahoma"/>
                <w:color w:val="0E416B"/>
              </w:rPr>
              <w:t>(advantages)</w:t>
            </w: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Strategy Option B</w:t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t xml:space="preserve"> </w:t>
            </w:r>
            <w:r w:rsidRPr="006A5A42">
              <w:rPr>
                <w:rFonts w:ascii="Tahoma" w:eastAsia="Malgun Gothic" w:hAnsi="Tahoma" w:cs="Tahoma"/>
                <w:color w:val="0E416B"/>
              </w:rPr>
              <w:t>(disadvantages)</w:t>
            </w: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504BD5" w:rsidRPr="006A5A42" w:rsidTr="00DB60C9"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Strategy Option C</w:t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t xml:space="preserve"> </w:t>
            </w:r>
            <w:r w:rsidRPr="006A5A42">
              <w:rPr>
                <w:rFonts w:ascii="Tahoma" w:eastAsia="Malgun Gothic" w:hAnsi="Tahoma" w:cs="Tahoma"/>
                <w:color w:val="0E416B"/>
              </w:rPr>
              <w:t>(advantages)</w:t>
            </w: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i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>Strategy Option C</w:t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t xml:space="preserve"> </w:t>
            </w:r>
            <w:r w:rsidRPr="006A5A42">
              <w:rPr>
                <w:rFonts w:ascii="Tahoma" w:eastAsia="Malgun Gothic" w:hAnsi="Tahoma" w:cs="Tahoma"/>
                <w:color w:val="0E416B"/>
              </w:rPr>
              <w:t>(disadvantages)</w:t>
            </w: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504BD5" w:rsidRPr="006A5A42" w:rsidTr="00DB60C9">
        <w:tc>
          <w:tcPr>
            <w:tcW w:w="9242" w:type="dxa"/>
            <w:gridSpan w:val="2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color w:val="0E416B"/>
              </w:rPr>
              <w:t xml:space="preserve">Decision: Which strategy to take </w:t>
            </w:r>
            <w:r w:rsidRPr="006A5A42">
              <w:rPr>
                <w:rFonts w:ascii="Tahoma" w:eastAsia="Malgun Gothic" w:hAnsi="Tahoma" w:cs="Tahoma"/>
                <w:color w:val="0E416B"/>
              </w:rPr>
              <w:t>(Consider combining aspects from all options.)</w:t>
            </w:r>
          </w:p>
        </w:tc>
      </w:tr>
      <w:tr w:rsidR="00504BD5" w:rsidRPr="006A5A42" w:rsidTr="00DB60C9">
        <w:tc>
          <w:tcPr>
            <w:tcW w:w="9242" w:type="dxa"/>
            <w:gridSpan w:val="2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b/>
                <w:color w:val="0E416B"/>
              </w:rPr>
              <w:t>Working through, checking and writing up</w:t>
            </w:r>
            <w:r w:rsidRPr="006A5A42">
              <w:rPr>
                <w:rFonts w:ascii="Tahoma" w:eastAsia="Malgun Gothic" w:hAnsi="Tahoma" w:cs="Tahoma"/>
                <w:b/>
                <w:i/>
                <w:color w:val="0E416B"/>
              </w:rPr>
              <w:t xml:space="preserve"> </w:t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t xml:space="preserve">(Check off </w:t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sym w:font="Wingdings" w:char="F0FC"/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t xml:space="preserve"> each stage once completed.)</w:t>
            </w:r>
          </w:p>
          <w:p w:rsidR="00504BD5" w:rsidRPr="006A5A42" w:rsidRDefault="00504BD5" w:rsidP="00504B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</w:rPr>
                <w:id w:val="-580903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A42"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sdtContent>
            </w:sdt>
            <w:r w:rsidRPr="006A5A42">
              <w:rPr>
                <w:rFonts w:ascii="Tahoma" w:eastAsia="Malgun Gothic" w:hAnsi="Tahoma" w:cs="Tahoma"/>
                <w:color w:val="0E416B"/>
              </w:rPr>
              <w:t>I have worked through the problem systematically.</w:t>
            </w:r>
          </w:p>
          <w:p w:rsidR="00504BD5" w:rsidRPr="006A5A42" w:rsidRDefault="00504BD5" w:rsidP="00504B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</w:rPr>
                <w:id w:val="741138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A42"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sdtContent>
            </w:sdt>
            <w:r w:rsidRPr="006A5A42">
              <w:rPr>
                <w:rFonts w:ascii="Tahoma" w:eastAsia="Malgun Gothic" w:hAnsi="Tahoma" w:cs="Tahoma"/>
                <w:color w:val="0E416B"/>
              </w:rPr>
              <w:t>I have checked my solution, step by step, for errors and omissions.</w:t>
            </w:r>
          </w:p>
          <w:p w:rsidR="00504BD5" w:rsidRPr="006A5A42" w:rsidRDefault="00504BD5" w:rsidP="00504B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sdt>
              <w:sdtPr>
                <w:rPr>
                  <w:rFonts w:ascii="Tahoma" w:eastAsia="Malgun Gothic" w:hAnsi="Tahoma" w:cs="Tahoma"/>
                  <w:color w:val="0E416B"/>
                </w:rPr>
                <w:id w:val="11235039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A5A42"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sdtContent>
            </w:sdt>
            <w:r w:rsidRPr="006A5A42">
              <w:rPr>
                <w:rFonts w:ascii="Tahoma" w:eastAsia="Malgun Gothic" w:hAnsi="Tahoma" w:cs="Tahoma"/>
                <w:color w:val="0E416B"/>
              </w:rPr>
              <w:t>I have written out the problem succinctly and accurately, demonstrating clearly how I arrived at the solution.</w:t>
            </w:r>
          </w:p>
        </w:tc>
      </w:tr>
      <w:tr w:rsidR="00504BD5" w:rsidRPr="006A5A42" w:rsidTr="00DB60C9">
        <w:tc>
          <w:tcPr>
            <w:tcW w:w="4621" w:type="dxa"/>
          </w:tcPr>
          <w:p w:rsidR="00504BD5" w:rsidRPr="006A5A42" w:rsidRDefault="00504BD5" w:rsidP="00504B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6A5A42">
              <w:rPr>
                <w:rFonts w:ascii="Tahoma" w:eastAsia="Malgun Gothic" w:hAnsi="Tahoma" w:cs="Tahoma"/>
                <w:color w:val="0E416B"/>
              </w:rPr>
              <w:t xml:space="preserve">Evaluate your work (See </w:t>
            </w:r>
            <w:r w:rsidRPr="006A5A42">
              <w:rPr>
                <w:rFonts w:ascii="Tahoma" w:eastAsia="Malgun Gothic" w:hAnsi="Tahoma" w:cs="Tahoma"/>
                <w:i/>
                <w:color w:val="0E416B"/>
              </w:rPr>
              <w:t>The Study Skills Handbook</w:t>
            </w:r>
            <w:r w:rsidRPr="006A5A42">
              <w:rPr>
                <w:rFonts w:ascii="Tahoma" w:eastAsia="Malgun Gothic" w:hAnsi="Tahoma" w:cs="Tahoma"/>
                <w:color w:val="0E416B"/>
              </w:rPr>
              <w:t>, p. 96, for guidance.)</w:t>
            </w:r>
          </w:p>
        </w:tc>
        <w:tc>
          <w:tcPr>
            <w:tcW w:w="4621" w:type="dxa"/>
          </w:tcPr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504BD5" w:rsidRPr="006A5A42" w:rsidRDefault="00504BD5" w:rsidP="00504BD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504BD5" w:rsidRPr="008C4F8F" w:rsidRDefault="00504BD5" w:rsidP="00504BD5">
      <w:pPr>
        <w:rPr>
          <w:rFonts w:ascii="Tahoma" w:eastAsia="Malgun Gothic" w:hAnsi="Tahoma" w:cs="Tahoma"/>
        </w:rPr>
      </w:pPr>
    </w:p>
    <w:p w:rsidR="008C4F8F" w:rsidRDefault="008C4F8F">
      <w:pPr>
        <w:rPr>
          <w:rFonts w:ascii="Tahoma" w:eastAsia="Malgun Gothic" w:hAnsi="Tahoma" w:cs="Tahoma"/>
        </w:rPr>
      </w:pPr>
    </w:p>
    <w:sectPr w:rsidR="008C4F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E13596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E13596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E13596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E13596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PLANNER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114D5"/>
    <w:multiLevelType w:val="hybridMultilevel"/>
    <w:tmpl w:val="6380863E"/>
    <w:lvl w:ilvl="0" w:tplc="D4C8743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C406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36A48"/>
    <w:multiLevelType w:val="hybridMultilevel"/>
    <w:tmpl w:val="17E03622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04BD5"/>
    <w:rsid w:val="0056031E"/>
    <w:rsid w:val="005E530B"/>
    <w:rsid w:val="005F5535"/>
    <w:rsid w:val="00696186"/>
    <w:rsid w:val="006968F4"/>
    <w:rsid w:val="00724C7C"/>
    <w:rsid w:val="007723B6"/>
    <w:rsid w:val="008C4F8F"/>
    <w:rsid w:val="00975691"/>
    <w:rsid w:val="009E578D"/>
    <w:rsid w:val="009F4A96"/>
    <w:rsid w:val="00AA5949"/>
    <w:rsid w:val="00B13C91"/>
    <w:rsid w:val="00B253B0"/>
    <w:rsid w:val="00CC495E"/>
    <w:rsid w:val="00CD3BDA"/>
    <w:rsid w:val="00D65F03"/>
    <w:rsid w:val="00DA2FF3"/>
    <w:rsid w:val="00DB14CE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24</cp:revision>
  <dcterms:created xsi:type="dcterms:W3CDTF">2019-02-08T14:25:00Z</dcterms:created>
  <dcterms:modified xsi:type="dcterms:W3CDTF">2019-02-20T15:05:00Z</dcterms:modified>
</cp:coreProperties>
</file>