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-1095376</wp:posOffset>
                </wp:positionH>
                <wp:positionV relativeFrom="paragraph">
                  <wp:posOffset>57150</wp:posOffset>
                </wp:positionV>
                <wp:extent cx="67151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151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C758A6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Managing your group project: Deciding and recording the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528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" fillcolor="#ffe265" stroked="f" strokeweight="2pt">
                <v:textbox>
                  <w:txbxContent>
                    <w:p w:rsidR="00327841" w:rsidRPr="00F578AE" w:rsidRDefault="00C758A6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Managing your group project: Deciding and recording the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C758A6" w:rsidRDefault="00C758A6" w:rsidP="00C758A6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>Make, keep and share good records of project details and decisions. You may find it helpful to draw on chapter 8 to do this.</w:t>
      </w: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1809"/>
        <w:gridCol w:w="851"/>
        <w:gridCol w:w="142"/>
        <w:gridCol w:w="1842"/>
        <w:gridCol w:w="1134"/>
        <w:gridCol w:w="567"/>
        <w:gridCol w:w="2897"/>
      </w:tblGrid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Project name</w:t>
            </w:r>
          </w:p>
        </w:tc>
      </w:tr>
      <w:tr w:rsidR="00C758A6" w:rsidTr="00DB60C9">
        <w:tc>
          <w:tcPr>
            <w:tcW w:w="9242" w:type="dxa"/>
            <w:gridSpan w:val="7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Project team</w:t>
            </w:r>
          </w:p>
        </w:tc>
      </w:tr>
      <w:tr w:rsidR="00C758A6" w:rsidTr="00DB60C9">
        <w:tc>
          <w:tcPr>
            <w:tcW w:w="2802" w:type="dxa"/>
            <w:gridSpan w:val="3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Name</w:t>
            </w:r>
          </w:p>
        </w:tc>
        <w:tc>
          <w:tcPr>
            <w:tcW w:w="2976" w:type="dxa"/>
            <w:gridSpan w:val="2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Phone</w:t>
            </w:r>
          </w:p>
        </w:tc>
        <w:tc>
          <w:tcPr>
            <w:tcW w:w="3464" w:type="dxa"/>
            <w:gridSpan w:val="2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Email</w:t>
            </w: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Tutors</w:t>
            </w:r>
          </w:p>
        </w:tc>
      </w:tr>
      <w:tr w:rsidR="00C758A6" w:rsidTr="00DB60C9">
        <w:tc>
          <w:tcPr>
            <w:tcW w:w="2802" w:type="dxa"/>
            <w:gridSpan w:val="3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Name</w:t>
            </w:r>
          </w:p>
        </w:tc>
        <w:tc>
          <w:tcPr>
            <w:tcW w:w="2976" w:type="dxa"/>
            <w:gridSpan w:val="2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Phone</w:t>
            </w:r>
          </w:p>
        </w:tc>
        <w:tc>
          <w:tcPr>
            <w:tcW w:w="3464" w:type="dxa"/>
            <w:gridSpan w:val="2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Email</w:t>
            </w: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802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976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464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Project communication details</w:t>
            </w:r>
            <w:r>
              <w:rPr>
                <w:rFonts w:ascii="Tahoma" w:eastAsia="Malgun Gothic" w:hAnsi="Tahoma" w:cs="Tahoma"/>
                <w:color w:val="0E416B"/>
              </w:rPr>
              <w:t xml:space="preserve"> (see pages 175 and 188)</w:t>
            </w:r>
          </w:p>
        </w:tc>
      </w:tr>
      <w:tr w:rsidR="00C758A6" w:rsidTr="00C758A6">
        <w:tc>
          <w:tcPr>
            <w:tcW w:w="1809" w:type="dxa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Email address</w:t>
            </w:r>
          </w:p>
        </w:tc>
        <w:tc>
          <w:tcPr>
            <w:tcW w:w="2835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701" w:type="dxa"/>
            <w:gridSpan w:val="2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Chat room address</w:t>
            </w:r>
          </w:p>
        </w:tc>
        <w:tc>
          <w:tcPr>
            <w:tcW w:w="2897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1809" w:type="dxa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Blog address</w:t>
            </w:r>
          </w:p>
        </w:tc>
        <w:tc>
          <w:tcPr>
            <w:tcW w:w="2835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701" w:type="dxa"/>
            <w:gridSpan w:val="2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Wiki address</w:t>
            </w:r>
          </w:p>
        </w:tc>
        <w:tc>
          <w:tcPr>
            <w:tcW w:w="2897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1809" w:type="dxa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E-messenger address</w:t>
            </w:r>
          </w:p>
        </w:tc>
        <w:tc>
          <w:tcPr>
            <w:tcW w:w="2835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701" w:type="dxa"/>
            <w:gridSpan w:val="2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Website</w:t>
            </w:r>
          </w:p>
        </w:tc>
        <w:tc>
          <w:tcPr>
            <w:tcW w:w="2897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1809" w:type="dxa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Twitter</w:t>
            </w:r>
          </w:p>
        </w:tc>
        <w:tc>
          <w:tcPr>
            <w:tcW w:w="2835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701" w:type="dxa"/>
            <w:gridSpan w:val="2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Other</w:t>
            </w:r>
          </w:p>
        </w:tc>
        <w:tc>
          <w:tcPr>
            <w:tcW w:w="2897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1809" w:type="dxa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Shared electronic space (e.g. Dropbox)</w:t>
            </w:r>
          </w:p>
        </w:tc>
        <w:tc>
          <w:tcPr>
            <w:tcW w:w="2835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701" w:type="dxa"/>
            <w:gridSpan w:val="2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Other</w:t>
            </w:r>
          </w:p>
        </w:tc>
        <w:tc>
          <w:tcPr>
            <w:tcW w:w="2897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1809" w:type="dxa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Other</w:t>
            </w:r>
          </w:p>
        </w:tc>
        <w:tc>
          <w:tcPr>
            <w:tcW w:w="2835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701" w:type="dxa"/>
            <w:gridSpan w:val="2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Other</w:t>
            </w:r>
          </w:p>
        </w:tc>
        <w:tc>
          <w:tcPr>
            <w:tcW w:w="2897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Roles and</w:t>
            </w:r>
            <w:r w:rsidRPr="00C758A6">
              <w:rPr>
                <w:rFonts w:ascii="Tahoma" w:eastAsia="Malgun Gothic" w:hAnsi="Tahoma" w:cs="Tahoma"/>
                <w:b/>
                <w:color w:val="0E416B"/>
              </w:rPr>
              <w:t xml:space="preserve"> responsibilities (see pages 176 and 188)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Role</w:t>
            </w:r>
          </w:p>
        </w:tc>
        <w:tc>
          <w:tcPr>
            <w:tcW w:w="4598" w:type="dxa"/>
            <w:gridSpan w:val="3"/>
          </w:tcPr>
          <w:p w:rsidR="00C758A6" w:rsidRPr="009425C9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Who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Project Manager</w:t>
            </w: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9425C9">
              <w:rPr>
                <w:rFonts w:ascii="Tahoma" w:eastAsia="Malgun Gothic" w:hAnsi="Tahoma" w:cs="Tahoma"/>
                <w:b/>
                <w:color w:val="0E416B"/>
              </w:rPr>
              <w:t>Project brief</w:t>
            </w:r>
            <w:r>
              <w:rPr>
                <w:rFonts w:ascii="Tahoma" w:eastAsia="Malgun Gothic" w:hAnsi="Tahoma" w:cs="Tahoma"/>
                <w:color w:val="0E416B"/>
              </w:rPr>
              <w:t xml:space="preserve"> (see page 188)</w:t>
            </w:r>
          </w:p>
        </w:tc>
      </w:tr>
      <w:tr w:rsidR="00C758A6" w:rsidTr="00DB60C9">
        <w:tc>
          <w:tcPr>
            <w:tcW w:w="9242" w:type="dxa"/>
            <w:gridSpan w:val="7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lastRenderedPageBreak/>
              <w:t>Project outputs</w:t>
            </w:r>
            <w:r>
              <w:rPr>
                <w:rFonts w:ascii="Tahoma" w:eastAsia="Malgun Gothic" w:hAnsi="Tahoma" w:cs="Tahoma"/>
                <w:color w:val="0E416B"/>
              </w:rPr>
              <w:t xml:space="preserve"> (e.g. project website, reports, posters, leaflets, presentations)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Item</w:t>
            </w:r>
          </w:p>
        </w:tc>
        <w:tc>
          <w:tcPr>
            <w:tcW w:w="4598" w:type="dxa"/>
            <w:gridSpan w:val="3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Details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1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What matters to group members?</w:t>
            </w:r>
            <w:r>
              <w:rPr>
                <w:rFonts w:ascii="Tahoma" w:eastAsia="Malgun Gothic" w:hAnsi="Tahoma" w:cs="Tahoma"/>
                <w:color w:val="0E416B"/>
              </w:rPr>
              <w:t xml:space="preserve"> (see pages 180-182 and chapter 9)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Issue</w:t>
            </w:r>
          </w:p>
        </w:tc>
        <w:tc>
          <w:tcPr>
            <w:tcW w:w="4598" w:type="dxa"/>
            <w:gridSpan w:val="3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What we will do about it as a group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Ground rules for the project team</w:t>
            </w:r>
            <w:r>
              <w:rPr>
                <w:rFonts w:ascii="Tahoma" w:eastAsia="Malgun Gothic" w:hAnsi="Tahoma" w:cs="Tahoma"/>
                <w:color w:val="0E416B"/>
              </w:rPr>
              <w:t xml:space="preserve"> (see especially pages 175, 185 and 188)</w:t>
            </w: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9242" w:type="dxa"/>
            <w:gridSpan w:val="7"/>
          </w:tcPr>
          <w:p w:rsidR="00C758A6" w:rsidRPr="00D579EF" w:rsidRDefault="00C758A6" w:rsidP="00DB60C9">
            <w:pPr>
              <w:pStyle w:val="ListParagraph"/>
              <w:numPr>
                <w:ilvl w:val="0"/>
                <w:numId w:val="12"/>
              </w:num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Assessment criteria</w:t>
            </w:r>
            <w:r>
              <w:rPr>
                <w:rFonts w:ascii="Tahoma" w:eastAsia="Malgun Gothic" w:hAnsi="Tahoma" w:cs="Tahoma"/>
                <w:color w:val="0E416B"/>
              </w:rPr>
              <w:t xml:space="preserve"> (list criteria that will be used by the course to evaluate the project)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Criteria for tutor grading (list below)</w:t>
            </w:r>
          </w:p>
        </w:tc>
        <w:tc>
          <w:tcPr>
            <w:tcW w:w="4598" w:type="dxa"/>
            <w:gridSpan w:val="3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How we will address each criterion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Group skills audit</w:t>
            </w:r>
          </w:p>
        </w:tc>
      </w:tr>
      <w:tr w:rsidR="00C758A6" w:rsidTr="00C758A6">
        <w:tc>
          <w:tcPr>
            <w:tcW w:w="4644" w:type="dxa"/>
            <w:gridSpan w:val="4"/>
            <w:shd w:val="clear" w:color="auto" w:fill="FFF1B3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Skills/ experience/ knowledge we need/ could use</w:t>
            </w:r>
          </w:p>
        </w:tc>
        <w:tc>
          <w:tcPr>
            <w:tcW w:w="4598" w:type="dxa"/>
            <w:gridSpan w:val="3"/>
            <w:shd w:val="clear" w:color="auto" w:fill="FFF1B3"/>
          </w:tcPr>
          <w:p w:rsidR="00C758A6" w:rsidRPr="00D579EF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D579EF">
              <w:rPr>
                <w:rFonts w:ascii="Tahoma" w:eastAsia="Malgun Gothic" w:hAnsi="Tahoma" w:cs="Tahoma"/>
                <w:b/>
                <w:color w:val="0E416B"/>
              </w:rPr>
              <w:t>Which group members are strong in this area?</w:t>
            </w: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44" w:type="dxa"/>
            <w:gridSpan w:val="4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598" w:type="dxa"/>
            <w:gridSpan w:val="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Pr="00247C28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247C28">
              <w:rPr>
                <w:rFonts w:ascii="Tahoma" w:eastAsia="Malgun Gothic" w:hAnsi="Tahoma" w:cs="Tahoma"/>
                <w:b/>
                <w:color w:val="0E416B"/>
              </w:rPr>
              <w:lastRenderedPageBreak/>
              <w:t>Group decisions</w:t>
            </w:r>
          </w:p>
        </w:tc>
      </w:tr>
      <w:tr w:rsidR="00C758A6" w:rsidTr="00C758A6">
        <w:tc>
          <w:tcPr>
            <w:tcW w:w="2660" w:type="dxa"/>
            <w:gridSpan w:val="2"/>
            <w:shd w:val="clear" w:color="auto" w:fill="FFF1B3"/>
          </w:tcPr>
          <w:p w:rsidR="00C758A6" w:rsidRPr="00247C28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247C28">
              <w:rPr>
                <w:rFonts w:ascii="Tahoma" w:eastAsia="Malgun Gothic" w:hAnsi="Tahoma" w:cs="Tahoma"/>
                <w:b/>
                <w:color w:val="0E416B"/>
              </w:rPr>
              <w:t>Type of decision</w:t>
            </w:r>
          </w:p>
        </w:tc>
        <w:tc>
          <w:tcPr>
            <w:tcW w:w="6582" w:type="dxa"/>
            <w:gridSpan w:val="5"/>
            <w:shd w:val="clear" w:color="auto" w:fill="FFF1B3"/>
          </w:tcPr>
          <w:p w:rsidR="00C758A6" w:rsidRPr="00247C28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247C28">
              <w:rPr>
                <w:rFonts w:ascii="Tahoma" w:eastAsia="Malgun Gothic" w:hAnsi="Tahoma" w:cs="Tahoma"/>
                <w:b/>
                <w:color w:val="0E416B"/>
              </w:rPr>
              <w:t>What we decided</w:t>
            </w: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Project title</w:t>
            </w: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Project methodologies</w:t>
            </w: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Pr="00247C28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247C28">
              <w:rPr>
                <w:rFonts w:ascii="Tahoma" w:eastAsia="Malgun Gothic" w:hAnsi="Tahoma" w:cs="Tahoma"/>
                <w:b/>
                <w:color w:val="0E416B"/>
              </w:rPr>
              <w:t>Project resources: websites to use</w:t>
            </w:r>
          </w:p>
        </w:tc>
      </w:tr>
      <w:tr w:rsidR="00C758A6" w:rsidTr="00C758A6">
        <w:tc>
          <w:tcPr>
            <w:tcW w:w="2660" w:type="dxa"/>
            <w:gridSpan w:val="2"/>
            <w:shd w:val="clear" w:color="auto" w:fill="FFF1B3"/>
          </w:tcPr>
          <w:p w:rsidR="00C758A6" w:rsidRPr="00247C28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247C28">
              <w:rPr>
                <w:rFonts w:ascii="Tahoma" w:eastAsia="Malgun Gothic" w:hAnsi="Tahoma" w:cs="Tahoma"/>
                <w:b/>
                <w:color w:val="0E416B"/>
              </w:rPr>
              <w:t>Web address</w:t>
            </w:r>
          </w:p>
        </w:tc>
        <w:tc>
          <w:tcPr>
            <w:tcW w:w="6582" w:type="dxa"/>
            <w:gridSpan w:val="5"/>
            <w:shd w:val="clear" w:color="auto" w:fill="FFF1B3"/>
          </w:tcPr>
          <w:p w:rsidR="00C758A6" w:rsidRPr="00247C28" w:rsidRDefault="00C758A6" w:rsidP="00DB60C9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247C28">
              <w:rPr>
                <w:rFonts w:ascii="Tahoma" w:eastAsia="Malgun Gothic" w:hAnsi="Tahoma" w:cs="Tahoma"/>
                <w:b/>
                <w:color w:val="0E416B"/>
              </w:rPr>
              <w:t>Useful for</w:t>
            </w: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242" w:type="dxa"/>
            <w:gridSpan w:val="7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 w:rsidRPr="00247C28">
              <w:rPr>
                <w:rFonts w:ascii="Tahoma" w:eastAsia="Malgun Gothic" w:hAnsi="Tahoma" w:cs="Tahoma"/>
                <w:b/>
                <w:color w:val="0E416B"/>
              </w:rPr>
              <w:t>Project: resources and tools</w:t>
            </w:r>
            <w:r>
              <w:rPr>
                <w:rFonts w:ascii="Tahoma" w:eastAsia="Malgun Gothic" w:hAnsi="Tahoma" w:cs="Tahoma"/>
                <w:color w:val="0E416B"/>
              </w:rPr>
              <w:t xml:space="preserve"> (e.g. apps, shared space, search engines, etc.)</w:t>
            </w:r>
          </w:p>
        </w:tc>
      </w:tr>
      <w:tr w:rsidR="00C758A6" w:rsidTr="00C758A6">
        <w:tc>
          <w:tcPr>
            <w:tcW w:w="2660" w:type="dxa"/>
            <w:gridSpan w:val="2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Resource/ tool</w:t>
            </w:r>
          </w:p>
        </w:tc>
        <w:tc>
          <w:tcPr>
            <w:tcW w:w="6582" w:type="dxa"/>
            <w:gridSpan w:val="5"/>
            <w:shd w:val="clear" w:color="auto" w:fill="FFF1B3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Use for</w:t>
            </w: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2660" w:type="dxa"/>
            <w:gridSpan w:val="2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6582" w:type="dxa"/>
            <w:gridSpan w:val="5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C758A6" w:rsidRDefault="00C758A6" w:rsidP="00C758A6">
      <w:pPr>
        <w:rPr>
          <w:rFonts w:ascii="Tahoma" w:eastAsia="Malgun Gothic" w:hAnsi="Tahoma" w:cs="Tahoma"/>
          <w:color w:val="0E416B"/>
        </w:rPr>
      </w:pPr>
    </w:p>
    <w:p w:rsidR="00C758A6" w:rsidRDefault="00C758A6" w:rsidP="00C758A6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758A6" w:rsidTr="00C758A6">
        <w:tc>
          <w:tcPr>
            <w:tcW w:w="9242" w:type="dxa"/>
            <w:gridSpan w:val="4"/>
            <w:shd w:val="clear" w:color="auto" w:fill="FFF1B3"/>
          </w:tcPr>
          <w:p w:rsidR="00C758A6" w:rsidRPr="00C758A6" w:rsidRDefault="00C758A6" w:rsidP="00C758A6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Project schedule</w:t>
            </w:r>
          </w:p>
        </w:tc>
      </w:tr>
      <w:tr w:rsidR="00C758A6" w:rsidTr="00C758A6">
        <w:tc>
          <w:tcPr>
            <w:tcW w:w="2310" w:type="dxa"/>
          </w:tcPr>
          <w:p w:rsidR="00C758A6" w:rsidRPr="00C758A6" w:rsidRDefault="00C758A6" w:rsidP="00C758A6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Task</w:t>
            </w:r>
          </w:p>
        </w:tc>
        <w:tc>
          <w:tcPr>
            <w:tcW w:w="2310" w:type="dxa"/>
          </w:tcPr>
          <w:p w:rsidR="00C758A6" w:rsidRPr="00C758A6" w:rsidRDefault="00C758A6" w:rsidP="00C758A6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Details</w:t>
            </w:r>
          </w:p>
        </w:tc>
        <w:tc>
          <w:tcPr>
            <w:tcW w:w="2311" w:type="dxa"/>
          </w:tcPr>
          <w:p w:rsidR="00C758A6" w:rsidRPr="00C758A6" w:rsidRDefault="00C758A6" w:rsidP="00C758A6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By whom?</w:t>
            </w:r>
          </w:p>
        </w:tc>
        <w:tc>
          <w:tcPr>
            <w:tcW w:w="2311" w:type="dxa"/>
          </w:tcPr>
          <w:p w:rsidR="00C758A6" w:rsidRPr="00C758A6" w:rsidRDefault="00C758A6" w:rsidP="00C758A6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Deadline (time/date)</w:t>
            </w: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0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231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2310" w:type="dxa"/>
            <w:shd w:val="clear" w:color="auto" w:fill="FFF1B3"/>
          </w:tcPr>
          <w:p w:rsidR="00C758A6" w:rsidRPr="00C758A6" w:rsidRDefault="00C758A6" w:rsidP="00C758A6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End of project: date</w:t>
            </w:r>
          </w:p>
        </w:tc>
        <w:tc>
          <w:tcPr>
            <w:tcW w:w="6932" w:type="dxa"/>
            <w:gridSpan w:val="3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C758A6" w:rsidRDefault="00C758A6" w:rsidP="00C758A6">
      <w:pPr>
        <w:rPr>
          <w:rFonts w:ascii="Tahoma" w:eastAsia="Malgun Gothic" w:hAnsi="Tahoma" w:cs="Tahoma"/>
          <w:color w:val="0E416B"/>
        </w:rPr>
      </w:pPr>
    </w:p>
    <w:p w:rsidR="00C758A6" w:rsidRDefault="00C758A6" w:rsidP="00C758A6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959"/>
        <w:gridCol w:w="2121"/>
        <w:gridCol w:w="3081"/>
        <w:gridCol w:w="3081"/>
      </w:tblGrid>
      <w:tr w:rsidR="00C758A6" w:rsidTr="00C758A6">
        <w:tc>
          <w:tcPr>
            <w:tcW w:w="9242" w:type="dxa"/>
            <w:gridSpan w:val="4"/>
            <w:shd w:val="clear" w:color="auto" w:fill="FFF1B3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Group presentation</w:t>
            </w:r>
            <w:r>
              <w:rPr>
                <w:rFonts w:ascii="Tahoma" w:eastAsia="Malgun Gothic" w:hAnsi="Tahoma" w:cs="Tahoma"/>
                <w:color w:val="0E416B"/>
              </w:rPr>
              <w:t xml:space="preserve"> (see pages 190-194)</w:t>
            </w:r>
          </w:p>
        </w:tc>
      </w:tr>
      <w:tr w:rsidR="00C758A6" w:rsidTr="00C758A6">
        <w:tc>
          <w:tcPr>
            <w:tcW w:w="3080" w:type="dxa"/>
            <w:gridSpan w:val="2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Date and time</w:t>
            </w: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3080" w:type="dxa"/>
            <w:gridSpan w:val="2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Location</w:t>
            </w: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3080" w:type="dxa"/>
            <w:gridSpan w:val="2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Total time for our presentation</w:t>
            </w: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3080" w:type="dxa"/>
            <w:gridSpan w:val="2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Time per person</w:t>
            </w: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6161" w:type="dxa"/>
            <w:gridSpan w:val="3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Order of presenting</w:t>
            </w:r>
          </w:p>
        </w:tc>
        <w:tc>
          <w:tcPr>
            <w:tcW w:w="3081" w:type="dxa"/>
            <w:vMerge w:val="restart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Material to present and/or role in presentation</w:t>
            </w:r>
          </w:p>
        </w:tc>
      </w:tr>
      <w:tr w:rsidR="00C758A6" w:rsidTr="00C758A6">
        <w:tc>
          <w:tcPr>
            <w:tcW w:w="959" w:type="dxa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Order</w:t>
            </w:r>
          </w:p>
        </w:tc>
        <w:tc>
          <w:tcPr>
            <w:tcW w:w="5202" w:type="dxa"/>
            <w:gridSpan w:val="2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Name of group member(s)</w:t>
            </w:r>
          </w:p>
        </w:tc>
        <w:tc>
          <w:tcPr>
            <w:tcW w:w="3081" w:type="dxa"/>
            <w:vMerge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</w:p>
        </w:tc>
      </w:tr>
      <w:tr w:rsidR="00C758A6" w:rsidTr="00C758A6">
        <w:tc>
          <w:tcPr>
            <w:tcW w:w="959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02" w:type="dxa"/>
            <w:gridSpan w:val="2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59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02" w:type="dxa"/>
            <w:gridSpan w:val="2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59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02" w:type="dxa"/>
            <w:gridSpan w:val="2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59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02" w:type="dxa"/>
            <w:gridSpan w:val="2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59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02" w:type="dxa"/>
            <w:gridSpan w:val="2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959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5202" w:type="dxa"/>
            <w:gridSpan w:val="2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308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D65F03" w:rsidRDefault="00D65F03" w:rsidP="00CC495E">
      <w:pPr>
        <w:spacing w:before="240"/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758A6" w:rsidTr="00C758A6">
        <w:tc>
          <w:tcPr>
            <w:tcW w:w="9242" w:type="dxa"/>
            <w:gridSpan w:val="2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Practice run: issues to address</w:t>
            </w:r>
          </w:p>
        </w:tc>
      </w:tr>
      <w:tr w:rsidR="00C758A6" w:rsidTr="00C758A6">
        <w:tc>
          <w:tcPr>
            <w:tcW w:w="4621" w:type="dxa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Issue to address</w:t>
            </w:r>
          </w:p>
        </w:tc>
        <w:tc>
          <w:tcPr>
            <w:tcW w:w="4621" w:type="dxa"/>
            <w:shd w:val="clear" w:color="auto" w:fill="FFF1B3"/>
          </w:tcPr>
          <w:p w:rsidR="00C758A6" w:rsidRP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C758A6">
              <w:rPr>
                <w:rFonts w:ascii="Tahoma" w:eastAsia="Malgun Gothic" w:hAnsi="Tahoma" w:cs="Tahoma"/>
                <w:b/>
                <w:color w:val="0E416B"/>
              </w:rPr>
              <w:t>How we will address this</w:t>
            </w: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C758A6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4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C758A6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C758A6" w:rsidRDefault="00C758A6" w:rsidP="00CC495E">
      <w:pPr>
        <w:spacing w:before="240"/>
        <w:rPr>
          <w:rFonts w:ascii="Tahoma" w:eastAsia="Malgun Gothic" w:hAnsi="Tahoma" w:cs="Tahoma"/>
          <w:color w:val="0E416B"/>
        </w:rPr>
      </w:pPr>
    </w:p>
    <w:p w:rsidR="00C758A6" w:rsidRDefault="00C758A6" w:rsidP="00CC495E">
      <w:pPr>
        <w:spacing w:before="240"/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758A6" w:rsidTr="00DB60C9">
        <w:tc>
          <w:tcPr>
            <w:tcW w:w="9242" w:type="dxa"/>
            <w:gridSpan w:val="2"/>
            <w:shd w:val="clear" w:color="auto" w:fill="FFF1B3"/>
          </w:tcPr>
          <w:p w:rsidR="00C758A6" w:rsidRP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lastRenderedPageBreak/>
              <w:t>What did we learn as a group?</w:t>
            </w:r>
          </w:p>
        </w:tc>
      </w:tr>
      <w:tr w:rsidR="00C758A6" w:rsidTr="00DB60C9">
        <w:tc>
          <w:tcPr>
            <w:tcW w:w="4621" w:type="dxa"/>
            <w:shd w:val="clear" w:color="auto" w:fill="FFF1B3"/>
          </w:tcPr>
          <w:p w:rsidR="00C758A6" w:rsidRP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Aspect: what we did</w:t>
            </w:r>
          </w:p>
        </w:tc>
        <w:tc>
          <w:tcPr>
            <w:tcW w:w="4621" w:type="dxa"/>
            <w:shd w:val="clear" w:color="auto" w:fill="FFF1B3"/>
          </w:tcPr>
          <w:p w:rsidR="00C758A6" w:rsidRP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>
              <w:rPr>
                <w:rFonts w:ascii="Tahoma" w:eastAsia="Malgun Gothic" w:hAnsi="Tahoma" w:cs="Tahoma"/>
                <w:b/>
                <w:color w:val="0E416B"/>
              </w:rPr>
              <w:t>What we would do differently and why</w:t>
            </w: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C758A6" w:rsidTr="00DB60C9">
        <w:tc>
          <w:tcPr>
            <w:tcW w:w="4621" w:type="dxa"/>
          </w:tcPr>
          <w:p w:rsidR="00C758A6" w:rsidRPr="00C758A6" w:rsidRDefault="00C758A6" w:rsidP="00C758A6">
            <w:pPr>
              <w:pStyle w:val="ListParagraph"/>
              <w:numPr>
                <w:ilvl w:val="0"/>
                <w:numId w:val="15"/>
              </w:num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C758A6" w:rsidRDefault="00C758A6" w:rsidP="00DB60C9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C758A6" w:rsidRPr="00F578AE" w:rsidRDefault="00C758A6" w:rsidP="00CC495E">
      <w:pPr>
        <w:spacing w:before="240"/>
        <w:rPr>
          <w:rFonts w:ascii="Tahoma" w:eastAsia="Malgun Gothic" w:hAnsi="Tahoma" w:cs="Tahoma"/>
          <w:color w:val="0E416B"/>
        </w:rPr>
      </w:pPr>
      <w:bookmarkStart w:id="0" w:name="_GoBack"/>
      <w:bookmarkEnd w:id="0"/>
    </w:p>
    <w:sectPr w:rsidR="00C758A6" w:rsidRPr="00F578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3B75"/>
    <w:multiLevelType w:val="hybridMultilevel"/>
    <w:tmpl w:val="7DD2779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87EF8"/>
    <w:multiLevelType w:val="hybridMultilevel"/>
    <w:tmpl w:val="C67E8634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221F8"/>
    <w:multiLevelType w:val="hybridMultilevel"/>
    <w:tmpl w:val="D6A078CA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B1CA4"/>
    <w:multiLevelType w:val="hybridMultilevel"/>
    <w:tmpl w:val="7DD2779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75EE0"/>
    <w:multiLevelType w:val="hybridMultilevel"/>
    <w:tmpl w:val="3A7C2560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758A6"/>
    <w:rsid w:val="00CC495E"/>
    <w:rsid w:val="00CD3BDA"/>
    <w:rsid w:val="00D65F03"/>
    <w:rsid w:val="00DA2FF3"/>
    <w:rsid w:val="00DB14CE"/>
    <w:rsid w:val="00E13596"/>
    <w:rsid w:val="00E85451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2019-02-20T15:18:00Z</dcterms:modified>
</cp:coreProperties>
</file>