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45143" w14:textId="77777777" w:rsidR="00331697" w:rsidRPr="00244D84" w:rsidRDefault="00331697" w:rsidP="00331697">
      <w:pPr>
        <w:pStyle w:val="Title"/>
        <w:rPr>
          <w:rStyle w:val="BookTitle"/>
          <w:rFonts w:ascii="Times New Roman" w:hAnsi="Times New Roman" w:cs="Times New Roman"/>
          <w:b/>
          <w:iCs w:val="0"/>
        </w:rPr>
      </w:pPr>
      <w:r w:rsidRPr="00244D84">
        <w:rPr>
          <w:rStyle w:val="BookTitle"/>
          <w:rFonts w:ascii="Times New Roman" w:hAnsi="Times New Roman" w:cs="Times New Roman"/>
        </w:rPr>
        <w:t>CHAPTER 1</w:t>
      </w:r>
      <w:r>
        <w:rPr>
          <w:rStyle w:val="BookTitle"/>
          <w:rFonts w:ascii="Times New Roman" w:hAnsi="Times New Roman" w:cs="Times New Roman"/>
        </w:rPr>
        <w:t>6</w:t>
      </w:r>
    </w:p>
    <w:p w14:paraId="2C6E7346" w14:textId="77777777" w:rsidR="00331697" w:rsidRPr="00244D84" w:rsidRDefault="00331697" w:rsidP="00331697">
      <w:pPr>
        <w:pStyle w:val="Title"/>
        <w:rPr>
          <w:rFonts w:ascii="Times New Roman" w:hAnsi="Times New Roman" w:cs="Times New Roman"/>
          <w:i/>
        </w:rPr>
      </w:pPr>
      <w:r w:rsidRPr="00244D84">
        <w:rPr>
          <w:rFonts w:ascii="Times New Roman" w:hAnsi="Times New Roman" w:cs="Times New Roman"/>
          <w:i/>
        </w:rPr>
        <w:t xml:space="preserve">Paying for Performance and </w:t>
      </w:r>
      <w:r>
        <w:rPr>
          <w:rFonts w:ascii="Times New Roman" w:hAnsi="Times New Roman" w:cs="Times New Roman"/>
          <w:i/>
        </w:rPr>
        <w:t>Recognizing Employees</w:t>
      </w:r>
    </w:p>
    <w:p w14:paraId="2449088B" w14:textId="77777777" w:rsidR="00331697" w:rsidRPr="00B72302" w:rsidRDefault="00331697" w:rsidP="00331697">
      <w:pPr>
        <w:pStyle w:val="Title"/>
        <w:rPr>
          <w:rFonts w:ascii="Times New Roman" w:hAnsi="Times New Roman" w:cs="Times New Roman"/>
        </w:rPr>
      </w:pPr>
    </w:p>
    <w:p w14:paraId="6B6256E1" w14:textId="77777777" w:rsidR="00037798" w:rsidRPr="00382309" w:rsidRDefault="00037798" w:rsidP="00037798">
      <w:pPr>
        <w:pStyle w:val="TOC1"/>
        <w:tabs>
          <w:tab w:val="right" w:leader="dot" w:pos="9629"/>
        </w:tabs>
        <w:ind w:firstLine="0"/>
        <w:rPr>
          <w:sz w:val="28"/>
          <w:szCs w:val="28"/>
        </w:rPr>
      </w:pPr>
    </w:p>
    <w:p w14:paraId="73941D35" w14:textId="77777777" w:rsidR="00C4123C" w:rsidRPr="00B72302" w:rsidRDefault="00C4123C" w:rsidP="00C4123C">
      <w:pPr>
        <w:pStyle w:val="Heading1"/>
      </w:pPr>
      <w:bookmarkStart w:id="0" w:name="_Toc300145645"/>
      <w:r>
        <w:t>Chapter</w:t>
      </w:r>
      <w:r w:rsidRPr="00B72302">
        <w:t xml:space="preserve"> Objectives</w:t>
      </w:r>
      <w:r>
        <w:t xml:space="preserve"> (C.O.)</w:t>
      </w:r>
      <w:bookmarkEnd w:id="0"/>
    </w:p>
    <w:p w14:paraId="143173B7" w14:textId="77777777" w:rsidR="00C4123C" w:rsidRPr="00B72302" w:rsidRDefault="00C4123C" w:rsidP="00C4123C">
      <w:pPr>
        <w:ind w:firstLine="0"/>
        <w:rPr>
          <w:bCs/>
        </w:rPr>
      </w:pPr>
      <w:r w:rsidRPr="00B72302">
        <w:t>After reading this chapter you will be able to:</w:t>
      </w:r>
    </w:p>
    <w:p w14:paraId="4830F7E4" w14:textId="77777777" w:rsidR="00C4123C" w:rsidRDefault="00C4123C" w:rsidP="00C4123C">
      <w:pPr>
        <w:ind w:firstLine="0"/>
      </w:pPr>
      <w:r>
        <w:t xml:space="preserve">C.O.1: </w:t>
      </w:r>
      <w:r w:rsidRPr="00B72302">
        <w:t xml:space="preserve">Assess the implications of different </w:t>
      </w:r>
      <w:r>
        <w:t>pay-for-performance (PFP) incentive programs.</w:t>
      </w:r>
    </w:p>
    <w:p w14:paraId="19A2B973" w14:textId="77777777" w:rsidR="00C4123C" w:rsidRPr="00B72302" w:rsidRDefault="00C4123C" w:rsidP="00C4123C">
      <w:pPr>
        <w:ind w:firstLine="0"/>
      </w:pPr>
      <w:r>
        <w:t>C.O.2: Design a process for recognizing and providing feedback on employee contributions.</w:t>
      </w:r>
    </w:p>
    <w:p w14:paraId="7A7E6EB3" w14:textId="77777777" w:rsidR="00B64693" w:rsidRDefault="00B64693" w:rsidP="00037798">
      <w:pPr>
        <w:ind w:firstLine="0"/>
      </w:pPr>
      <w:bookmarkStart w:id="1" w:name="_GoBack"/>
      <w:bookmarkEnd w:id="1"/>
    </w:p>
    <w:p w14:paraId="693FF6C6" w14:textId="77777777" w:rsidR="00C4123C" w:rsidRPr="00B72302" w:rsidRDefault="00C4123C" w:rsidP="00C4123C">
      <w:pPr>
        <w:pStyle w:val="Heading1"/>
      </w:pPr>
      <w:bookmarkStart w:id="2" w:name="_Toc300145649"/>
      <w:r w:rsidRPr="00B72302">
        <w:t>Before applying, let’s review</w:t>
      </w:r>
      <w:bookmarkEnd w:id="2"/>
      <w:r w:rsidRPr="00B72302">
        <w:t xml:space="preserve"> </w:t>
      </w:r>
    </w:p>
    <w:p w14:paraId="55EAE784" w14:textId="77777777" w:rsidR="00C4123C" w:rsidRPr="00502F3E" w:rsidRDefault="00C4123C" w:rsidP="00C4123C">
      <w:pPr>
        <w:pStyle w:val="Heading2"/>
      </w:pPr>
      <w:r>
        <w:t>C.O.1</w:t>
      </w:r>
      <w:r w:rsidRPr="00502F3E">
        <w:t xml:space="preserve">: Different types of individual, team, and </w:t>
      </w:r>
      <w:r>
        <w:t>organizational incentive plans</w:t>
      </w:r>
    </w:p>
    <w:p w14:paraId="2FC087C6" w14:textId="77777777" w:rsidR="00C4123C" w:rsidRDefault="00C4123C" w:rsidP="00C4123C">
      <w:pPr>
        <w:ind w:firstLine="0"/>
      </w:pPr>
      <w:r w:rsidRPr="00502F3E">
        <w:t>PFP is a controversial topic in all organizations. In government, PFP proponents see it as a way to boost efficiency, motivation, and accountability of civil servants but public administration scholars see it as a challenge to public sector motivation. Programs for pay-for-performance can be more effective if there is a clear linkage between pay and performance. Beyond this, most important facets of PFP involve supervisorial relationships that link incentives and performance to feedback and recognition, and a review process which is perceived to be fairly administered. PFP should be seen relationship to other practices which are very useful in improving performance, such as employee empowerment, designing jobs with higher levels of significance and performance management systems which encourage employee goal setting.</w:t>
      </w:r>
      <w:r>
        <w:t xml:space="preserve"> </w:t>
      </w:r>
    </w:p>
    <w:p w14:paraId="08258216" w14:textId="77777777" w:rsidR="00C4123C" w:rsidRPr="00502F3E" w:rsidRDefault="00C4123C" w:rsidP="00C4123C">
      <w:pPr>
        <w:pStyle w:val="Heading2"/>
      </w:pPr>
      <w:r>
        <w:t>C.O.</w:t>
      </w:r>
      <w:r w:rsidRPr="00502F3E">
        <w:t xml:space="preserve">2: </w:t>
      </w:r>
      <w:r>
        <w:t>Employee recognition and feedback</w:t>
      </w:r>
    </w:p>
    <w:p w14:paraId="21FC4097" w14:textId="77777777" w:rsidR="00C4123C" w:rsidRPr="00502F3E" w:rsidRDefault="00C4123C" w:rsidP="00C4123C">
      <w:pPr>
        <w:ind w:firstLine="0"/>
      </w:pPr>
      <w:r w:rsidRPr="00B72302">
        <w:t xml:space="preserve">Employees consistently say they want more recognition while indicating </w:t>
      </w:r>
      <w:r>
        <w:t>it</w:t>
      </w:r>
      <w:r w:rsidRPr="00B72302">
        <w:t xml:space="preserve"> is one of the most important things that managers can do to thank them and show appreciation for a job well done</w:t>
      </w:r>
      <w:r>
        <w:t xml:space="preserve">. </w:t>
      </w:r>
      <w:r w:rsidRPr="00B72302">
        <w:t xml:space="preserve">Recognition </w:t>
      </w:r>
      <w:r>
        <w:t xml:space="preserve">and appreciation programs are valuable ways to send signals to employees and avoid some of the possible difficulties of pay-for-performance systems.  </w:t>
      </w:r>
      <w:r w:rsidRPr="00B72302">
        <w:lastRenderedPageBreak/>
        <w:t xml:space="preserve">Successful implementation of recognition plans hinges on a manager’s positive working relationship with employees. In establishing a positive relationship, managers should ensure that employees understand the goals of the recognition plan, how it can enhance employee motivation, in addition to designing and administering plan with clear standards and measures. </w:t>
      </w:r>
    </w:p>
    <w:p w14:paraId="6B3A0380" w14:textId="09988058" w:rsidR="00922342" w:rsidRPr="00F10FF7" w:rsidRDefault="00922342" w:rsidP="00412761">
      <w:pPr>
        <w:ind w:firstLine="0"/>
      </w:pPr>
    </w:p>
    <w:sectPr w:rsidR="00922342" w:rsidRPr="00F10FF7" w:rsidSect="00AD5495">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F6ABB" w14:textId="77777777" w:rsidR="00DA588E" w:rsidRDefault="00DA588E" w:rsidP="00FF0624">
      <w:pPr>
        <w:spacing w:line="240" w:lineRule="auto"/>
      </w:pPr>
      <w:r>
        <w:separator/>
      </w:r>
    </w:p>
  </w:endnote>
  <w:endnote w:type="continuationSeparator" w:id="0">
    <w:p w14:paraId="61577C78" w14:textId="77777777" w:rsidR="00DA588E" w:rsidRDefault="00DA588E" w:rsidP="00FF0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369C8" w14:textId="77777777" w:rsidR="00EA0E90" w:rsidRDefault="00EA0E90"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10A42" w14:textId="77777777" w:rsidR="00EA0E90" w:rsidRDefault="00EA0E90" w:rsidP="00EA0E9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20DA6" w14:textId="170F099F" w:rsidR="00EA0E90" w:rsidRDefault="00EA0E90"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23C">
      <w:rPr>
        <w:rStyle w:val="PageNumber"/>
        <w:noProof/>
      </w:rPr>
      <w:t>1</w:t>
    </w:r>
    <w:r>
      <w:rPr>
        <w:rStyle w:val="PageNumber"/>
      </w:rPr>
      <w:fldChar w:fldCharType="end"/>
    </w:r>
  </w:p>
  <w:p w14:paraId="5B7C186E" w14:textId="77777777" w:rsidR="00EA0E90" w:rsidRDefault="00EA0E90" w:rsidP="00EA0E9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A9AD2" w14:textId="77777777" w:rsidR="00DA588E" w:rsidRDefault="00DA588E" w:rsidP="00FF0624">
      <w:pPr>
        <w:spacing w:line="240" w:lineRule="auto"/>
      </w:pPr>
      <w:r>
        <w:separator/>
      </w:r>
    </w:p>
  </w:footnote>
  <w:footnote w:type="continuationSeparator" w:id="0">
    <w:p w14:paraId="43B927B7" w14:textId="77777777" w:rsidR="00DA588E" w:rsidRDefault="00DA588E" w:rsidP="00FF062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F561C"/>
    <w:multiLevelType w:val="hybridMultilevel"/>
    <w:tmpl w:val="797AA18E"/>
    <w:lvl w:ilvl="0" w:tplc="E556CA8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D231B52"/>
    <w:multiLevelType w:val="hybridMultilevel"/>
    <w:tmpl w:val="A64C2D2A"/>
    <w:lvl w:ilvl="0" w:tplc="4B5C9506">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E0F47E3"/>
    <w:multiLevelType w:val="hybridMultilevel"/>
    <w:tmpl w:val="302A2920"/>
    <w:lvl w:ilvl="0" w:tplc="3CE0C4FA">
      <w:start w:val="1"/>
      <w:numFmt w:val="bullet"/>
      <w:pStyle w:val="ListParagraph"/>
      <w:lvlText w:val=""/>
      <w:lvlJc w:val="left"/>
      <w:pPr>
        <w:tabs>
          <w:tab w:val="num" w:pos="720"/>
        </w:tabs>
        <w:ind w:left="720" w:hanging="360"/>
      </w:pPr>
      <w:rPr>
        <w:rFonts w:ascii="Wingdings 2" w:hAnsi="Wingdings 2" w:hint="default"/>
      </w:rPr>
    </w:lvl>
    <w:lvl w:ilvl="1" w:tplc="3CE6A0F6">
      <w:numFmt w:val="bullet"/>
      <w:lvlText w:val=""/>
      <w:lvlJc w:val="left"/>
      <w:pPr>
        <w:tabs>
          <w:tab w:val="num" w:pos="1440"/>
        </w:tabs>
        <w:ind w:left="1440" w:hanging="360"/>
      </w:pPr>
      <w:rPr>
        <w:rFonts w:ascii="Wingdings 2" w:hAnsi="Wingdings 2" w:hint="default"/>
      </w:rPr>
    </w:lvl>
    <w:lvl w:ilvl="2" w:tplc="AD1EDC28" w:tentative="1">
      <w:start w:val="1"/>
      <w:numFmt w:val="bullet"/>
      <w:lvlText w:val=""/>
      <w:lvlJc w:val="left"/>
      <w:pPr>
        <w:tabs>
          <w:tab w:val="num" w:pos="2160"/>
        </w:tabs>
        <w:ind w:left="2160" w:hanging="360"/>
      </w:pPr>
      <w:rPr>
        <w:rFonts w:ascii="Wingdings 2" w:hAnsi="Wingdings 2" w:hint="default"/>
      </w:rPr>
    </w:lvl>
    <w:lvl w:ilvl="3" w:tplc="77709426" w:tentative="1">
      <w:start w:val="1"/>
      <w:numFmt w:val="bullet"/>
      <w:lvlText w:val=""/>
      <w:lvlJc w:val="left"/>
      <w:pPr>
        <w:tabs>
          <w:tab w:val="num" w:pos="2880"/>
        </w:tabs>
        <w:ind w:left="2880" w:hanging="360"/>
      </w:pPr>
      <w:rPr>
        <w:rFonts w:ascii="Wingdings 2" w:hAnsi="Wingdings 2" w:hint="default"/>
      </w:rPr>
    </w:lvl>
    <w:lvl w:ilvl="4" w:tplc="228A9142" w:tentative="1">
      <w:start w:val="1"/>
      <w:numFmt w:val="bullet"/>
      <w:lvlText w:val=""/>
      <w:lvlJc w:val="left"/>
      <w:pPr>
        <w:tabs>
          <w:tab w:val="num" w:pos="3600"/>
        </w:tabs>
        <w:ind w:left="3600" w:hanging="360"/>
      </w:pPr>
      <w:rPr>
        <w:rFonts w:ascii="Wingdings 2" w:hAnsi="Wingdings 2" w:hint="default"/>
      </w:rPr>
    </w:lvl>
    <w:lvl w:ilvl="5" w:tplc="1DDE1790" w:tentative="1">
      <w:start w:val="1"/>
      <w:numFmt w:val="bullet"/>
      <w:lvlText w:val=""/>
      <w:lvlJc w:val="left"/>
      <w:pPr>
        <w:tabs>
          <w:tab w:val="num" w:pos="4320"/>
        </w:tabs>
        <w:ind w:left="4320" w:hanging="360"/>
      </w:pPr>
      <w:rPr>
        <w:rFonts w:ascii="Wingdings 2" w:hAnsi="Wingdings 2" w:hint="default"/>
      </w:rPr>
    </w:lvl>
    <w:lvl w:ilvl="6" w:tplc="48B6FFDC" w:tentative="1">
      <w:start w:val="1"/>
      <w:numFmt w:val="bullet"/>
      <w:lvlText w:val=""/>
      <w:lvlJc w:val="left"/>
      <w:pPr>
        <w:tabs>
          <w:tab w:val="num" w:pos="5040"/>
        </w:tabs>
        <w:ind w:left="5040" w:hanging="360"/>
      </w:pPr>
      <w:rPr>
        <w:rFonts w:ascii="Wingdings 2" w:hAnsi="Wingdings 2" w:hint="default"/>
      </w:rPr>
    </w:lvl>
    <w:lvl w:ilvl="7" w:tplc="4E06C8A4" w:tentative="1">
      <w:start w:val="1"/>
      <w:numFmt w:val="bullet"/>
      <w:lvlText w:val=""/>
      <w:lvlJc w:val="left"/>
      <w:pPr>
        <w:tabs>
          <w:tab w:val="num" w:pos="5760"/>
        </w:tabs>
        <w:ind w:left="5760" w:hanging="360"/>
      </w:pPr>
      <w:rPr>
        <w:rFonts w:ascii="Wingdings 2" w:hAnsi="Wingdings 2" w:hint="default"/>
      </w:rPr>
    </w:lvl>
    <w:lvl w:ilvl="8" w:tplc="EDF45F78"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80"/>
    <w:rsid w:val="00037798"/>
    <w:rsid w:val="000601CC"/>
    <w:rsid w:val="00076402"/>
    <w:rsid w:val="000A059A"/>
    <w:rsid w:val="000B46AE"/>
    <w:rsid w:val="000D6AA2"/>
    <w:rsid w:val="00115214"/>
    <w:rsid w:val="0013696D"/>
    <w:rsid w:val="001803A5"/>
    <w:rsid w:val="001B77E4"/>
    <w:rsid w:val="001E19B9"/>
    <w:rsid w:val="0021143C"/>
    <w:rsid w:val="002E36D6"/>
    <w:rsid w:val="00316B46"/>
    <w:rsid w:val="00331697"/>
    <w:rsid w:val="003343AE"/>
    <w:rsid w:val="003B2609"/>
    <w:rsid w:val="003D4F7B"/>
    <w:rsid w:val="00412761"/>
    <w:rsid w:val="0043724D"/>
    <w:rsid w:val="004E0FF1"/>
    <w:rsid w:val="004F0AE4"/>
    <w:rsid w:val="0050077A"/>
    <w:rsid w:val="00514CB0"/>
    <w:rsid w:val="005C5A15"/>
    <w:rsid w:val="006252E4"/>
    <w:rsid w:val="00627682"/>
    <w:rsid w:val="006413A5"/>
    <w:rsid w:val="006522FE"/>
    <w:rsid w:val="00676BDE"/>
    <w:rsid w:val="00687730"/>
    <w:rsid w:val="00691507"/>
    <w:rsid w:val="006F2D35"/>
    <w:rsid w:val="00712179"/>
    <w:rsid w:val="007B41FF"/>
    <w:rsid w:val="007F303F"/>
    <w:rsid w:val="00851CD5"/>
    <w:rsid w:val="00872D70"/>
    <w:rsid w:val="00922342"/>
    <w:rsid w:val="009857A3"/>
    <w:rsid w:val="00A35359"/>
    <w:rsid w:val="00A5164C"/>
    <w:rsid w:val="00A82E01"/>
    <w:rsid w:val="00AA3350"/>
    <w:rsid w:val="00AD5495"/>
    <w:rsid w:val="00AE04CA"/>
    <w:rsid w:val="00B45831"/>
    <w:rsid w:val="00B5624B"/>
    <w:rsid w:val="00B64693"/>
    <w:rsid w:val="00B65980"/>
    <w:rsid w:val="00B9335D"/>
    <w:rsid w:val="00BC1F14"/>
    <w:rsid w:val="00C366A9"/>
    <w:rsid w:val="00C4123C"/>
    <w:rsid w:val="00D0017F"/>
    <w:rsid w:val="00D05703"/>
    <w:rsid w:val="00D36781"/>
    <w:rsid w:val="00DA588E"/>
    <w:rsid w:val="00E73A68"/>
    <w:rsid w:val="00E90D34"/>
    <w:rsid w:val="00EA0E90"/>
    <w:rsid w:val="00EA564F"/>
    <w:rsid w:val="00F10FF7"/>
    <w:rsid w:val="00F1617B"/>
    <w:rsid w:val="00F21A0B"/>
    <w:rsid w:val="00F402D3"/>
    <w:rsid w:val="00F84CF0"/>
    <w:rsid w:val="00FF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FF4EC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598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AA3350"/>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A3350"/>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F21A0B"/>
    <w:pPr>
      <w:numPr>
        <w:numId w:val="2"/>
      </w:numPr>
      <w:spacing w:line="240" w:lineRule="auto"/>
      <w:ind w:left="360"/>
      <w:contextualSpacing/>
    </w:pPr>
    <w:rPr>
      <w:rFonts w:ascii="Verdana" w:eastAsiaTheme="minorHAnsi" w:hAnsi="Verdana"/>
      <w:color w:val="000000"/>
      <w:lang w:val="en-US" w:eastAsia="en-CA"/>
    </w:rPr>
  </w:style>
  <w:style w:type="paragraph" w:styleId="TOC1">
    <w:name w:val="toc 1"/>
    <w:basedOn w:val="Normal"/>
    <w:uiPriority w:val="39"/>
    <w:qFormat/>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AA3350"/>
    <w:pPr>
      <w:tabs>
        <w:tab w:val="right" w:pos="5103"/>
      </w:tabs>
      <w:ind w:firstLine="0"/>
    </w:pPr>
    <w:rPr>
      <w:rFonts w:eastAsiaTheme="minorEastAsia"/>
      <w:b/>
      <w:color w:val="000000"/>
      <w:szCs w:val="20"/>
      <w:lang w:eastAsia="ja-JP"/>
    </w:rPr>
  </w:style>
  <w:style w:type="character" w:customStyle="1" w:styleId="endnoteChar">
    <w:name w:val="endnote Char"/>
    <w:basedOn w:val="DefaultParagraphFont"/>
    <w:link w:val="endnote"/>
    <w:rsid w:val="00AA3350"/>
    <w:rPr>
      <w:b/>
      <w:szCs w:val="20"/>
      <w:lang w:val="en-CA"/>
    </w:rPr>
  </w:style>
  <w:style w:type="character" w:customStyle="1" w:styleId="ListParagraphChar">
    <w:name w:val="List Paragraph Char"/>
    <w:basedOn w:val="DefaultParagraphFont"/>
    <w:link w:val="ListParagraph"/>
    <w:uiPriority w:val="34"/>
    <w:rsid w:val="00F21A0B"/>
    <w:rPr>
      <w:rFonts w:ascii="Verdana" w:eastAsiaTheme="minorHAnsi" w:hAnsi="Verdana"/>
      <w:szCs w:val="22"/>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Normal"/>
    <w:link w:val="TitleChar"/>
    <w:uiPriority w:val="99"/>
    <w:qFormat/>
    <w:rsid w:val="00B65980"/>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B65980"/>
    <w:rPr>
      <w:rFonts w:ascii="Cambria" w:eastAsiaTheme="majorEastAsia" w:hAnsi="Cambria" w:cs="Cambria"/>
      <w:color w:val="auto"/>
      <w:spacing w:val="5"/>
      <w:sz w:val="52"/>
      <w:szCs w:val="52"/>
      <w:lang w:eastAsia="en-US"/>
    </w:rPr>
  </w:style>
  <w:style w:type="character" w:styleId="EndnoteReference">
    <w:name w:val="endnote reference"/>
    <w:basedOn w:val="DefaultParagraphFont"/>
    <w:uiPriority w:val="99"/>
    <w:rsid w:val="00691507"/>
    <w:rPr>
      <w:vertAlign w:val="superscript"/>
    </w:rPr>
  </w:style>
  <w:style w:type="character" w:styleId="BookTitle">
    <w:name w:val="Book Title"/>
    <w:basedOn w:val="DefaultParagraphFont"/>
    <w:uiPriority w:val="99"/>
    <w:qFormat/>
    <w:rsid w:val="000601CC"/>
    <w:rPr>
      <w:rFonts w:asciiTheme="minorHAnsi" w:hAnsiTheme="minorHAnsi"/>
      <w:i/>
      <w:iCs/>
      <w:spacing w:val="0"/>
    </w:rPr>
  </w:style>
  <w:style w:type="paragraph" w:styleId="TOC2">
    <w:name w:val="toc 2"/>
    <w:basedOn w:val="Normal"/>
    <w:next w:val="Normal"/>
    <w:autoRedefine/>
    <w:uiPriority w:val="39"/>
    <w:unhideWhenUsed/>
    <w:rsid w:val="000601CC"/>
    <w:pPr>
      <w:ind w:left="240"/>
    </w:pPr>
  </w:style>
  <w:style w:type="paragraph" w:styleId="TOC3">
    <w:name w:val="toc 3"/>
    <w:basedOn w:val="Normal"/>
    <w:next w:val="Normal"/>
    <w:autoRedefine/>
    <w:uiPriority w:val="39"/>
    <w:unhideWhenUsed/>
    <w:rsid w:val="000601CC"/>
    <w:pPr>
      <w:ind w:left="480"/>
    </w:pPr>
  </w:style>
  <w:style w:type="paragraph" w:styleId="TOC4">
    <w:name w:val="toc 4"/>
    <w:basedOn w:val="Normal"/>
    <w:next w:val="Normal"/>
    <w:autoRedefine/>
    <w:uiPriority w:val="39"/>
    <w:unhideWhenUsed/>
    <w:rsid w:val="000601CC"/>
    <w:pPr>
      <w:ind w:left="720"/>
    </w:pPr>
  </w:style>
  <w:style w:type="paragraph" w:styleId="TOC5">
    <w:name w:val="toc 5"/>
    <w:basedOn w:val="Normal"/>
    <w:next w:val="Normal"/>
    <w:autoRedefine/>
    <w:uiPriority w:val="39"/>
    <w:unhideWhenUsed/>
    <w:rsid w:val="000601CC"/>
    <w:pPr>
      <w:ind w:left="960"/>
    </w:pPr>
  </w:style>
  <w:style w:type="paragraph" w:styleId="TOC6">
    <w:name w:val="toc 6"/>
    <w:basedOn w:val="Normal"/>
    <w:next w:val="Normal"/>
    <w:autoRedefine/>
    <w:uiPriority w:val="39"/>
    <w:unhideWhenUsed/>
    <w:rsid w:val="000601CC"/>
    <w:pPr>
      <w:ind w:left="1200"/>
    </w:pPr>
  </w:style>
  <w:style w:type="paragraph" w:styleId="TOC7">
    <w:name w:val="toc 7"/>
    <w:basedOn w:val="Normal"/>
    <w:next w:val="Normal"/>
    <w:autoRedefine/>
    <w:uiPriority w:val="39"/>
    <w:unhideWhenUsed/>
    <w:rsid w:val="000601CC"/>
    <w:pPr>
      <w:ind w:left="1440"/>
    </w:pPr>
  </w:style>
  <w:style w:type="paragraph" w:styleId="TOC8">
    <w:name w:val="toc 8"/>
    <w:basedOn w:val="Normal"/>
    <w:next w:val="Normal"/>
    <w:autoRedefine/>
    <w:uiPriority w:val="39"/>
    <w:unhideWhenUsed/>
    <w:rsid w:val="000601CC"/>
    <w:pPr>
      <w:ind w:left="1680"/>
    </w:pPr>
  </w:style>
  <w:style w:type="paragraph" w:styleId="TOC9">
    <w:name w:val="toc 9"/>
    <w:basedOn w:val="Normal"/>
    <w:next w:val="Normal"/>
    <w:autoRedefine/>
    <w:uiPriority w:val="39"/>
    <w:unhideWhenUsed/>
    <w:rsid w:val="000601CC"/>
    <w:pPr>
      <w:ind w:left="1920"/>
    </w:pPr>
  </w:style>
  <w:style w:type="paragraph" w:styleId="EndnoteText">
    <w:name w:val="endnote text"/>
    <w:basedOn w:val="Normal"/>
    <w:link w:val="EndnoteTextChar"/>
    <w:uiPriority w:val="99"/>
    <w:unhideWhenUsed/>
    <w:rsid w:val="00FF0624"/>
    <w:pPr>
      <w:spacing w:line="240" w:lineRule="auto"/>
    </w:pPr>
  </w:style>
  <w:style w:type="character" w:customStyle="1" w:styleId="EndnoteTextChar">
    <w:name w:val="Endnote Text Char"/>
    <w:basedOn w:val="DefaultParagraphFont"/>
    <w:link w:val="EndnoteText"/>
    <w:uiPriority w:val="99"/>
    <w:rsid w:val="00FF0624"/>
    <w:rPr>
      <w:rFonts w:eastAsia="Times New Roman"/>
      <w:color w:val="auto"/>
      <w:lang w:val="en-CA" w:eastAsia="en-US"/>
    </w:rPr>
  </w:style>
  <w:style w:type="paragraph" w:styleId="PlainText">
    <w:name w:val="Plain Text"/>
    <w:basedOn w:val="Normal"/>
    <w:link w:val="PlainTextChar"/>
    <w:uiPriority w:val="99"/>
    <w:rsid w:val="00D36781"/>
    <w:rPr>
      <w:rFonts w:ascii="Courier New" w:hAnsi="Courier New" w:cs="Courier New"/>
      <w:sz w:val="20"/>
      <w:szCs w:val="20"/>
    </w:rPr>
  </w:style>
  <w:style w:type="character" w:customStyle="1" w:styleId="PlainTextChar">
    <w:name w:val="Plain Text Char"/>
    <w:basedOn w:val="DefaultParagraphFont"/>
    <w:link w:val="PlainText"/>
    <w:uiPriority w:val="99"/>
    <w:rsid w:val="00D36781"/>
    <w:rPr>
      <w:rFonts w:ascii="Courier New" w:eastAsia="Times New Roman" w:hAnsi="Courier New" w:cs="Courier New"/>
      <w:color w:val="auto"/>
      <w:sz w:val="20"/>
      <w:szCs w:val="20"/>
      <w:lang w:val="en-CA" w:eastAsia="en-US"/>
    </w:rPr>
  </w:style>
  <w:style w:type="character" w:styleId="Hyperlink">
    <w:name w:val="Hyperlink"/>
    <w:basedOn w:val="DefaultParagraphFont"/>
    <w:uiPriority w:val="99"/>
    <w:rsid w:val="000A059A"/>
    <w:rPr>
      <w:color w:val="002BB8"/>
      <w:u w:val="none"/>
      <w:effect w:val="none"/>
    </w:rPr>
  </w:style>
  <w:style w:type="paragraph" w:styleId="Footer">
    <w:name w:val="footer"/>
    <w:basedOn w:val="Normal"/>
    <w:link w:val="FooterChar"/>
    <w:uiPriority w:val="99"/>
    <w:unhideWhenUsed/>
    <w:rsid w:val="00EA0E90"/>
    <w:pPr>
      <w:tabs>
        <w:tab w:val="center" w:pos="4320"/>
        <w:tab w:val="right" w:pos="8640"/>
      </w:tabs>
      <w:spacing w:line="240" w:lineRule="auto"/>
    </w:pPr>
  </w:style>
  <w:style w:type="character" w:customStyle="1" w:styleId="FooterChar">
    <w:name w:val="Footer Char"/>
    <w:basedOn w:val="DefaultParagraphFont"/>
    <w:link w:val="Footer"/>
    <w:uiPriority w:val="99"/>
    <w:rsid w:val="00EA0E90"/>
    <w:rPr>
      <w:rFonts w:eastAsia="Times New Roman"/>
      <w:color w:val="auto"/>
      <w:lang w:val="en-CA" w:eastAsia="en-US"/>
    </w:rPr>
  </w:style>
  <w:style w:type="character" w:styleId="PageNumber">
    <w:name w:val="page number"/>
    <w:basedOn w:val="DefaultParagraphFont"/>
    <w:uiPriority w:val="99"/>
    <w:semiHidden/>
    <w:unhideWhenUsed/>
    <w:rsid w:val="00EA0E90"/>
  </w:style>
  <w:style w:type="paragraph" w:styleId="BalloonText">
    <w:name w:val="Balloon Text"/>
    <w:basedOn w:val="Normal"/>
    <w:link w:val="BalloonTextChar"/>
    <w:uiPriority w:val="99"/>
    <w:semiHidden/>
    <w:unhideWhenUsed/>
    <w:rsid w:val="00EA0E9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E90"/>
    <w:rPr>
      <w:rFonts w:ascii="Lucida Grande" w:eastAsia="Times New Roman" w:hAnsi="Lucida Grande" w:cs="Lucida Grande"/>
      <w:color w:val="auto"/>
      <w:sz w:val="18"/>
      <w:szCs w:val="18"/>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56192">
      <w:bodyDiv w:val="1"/>
      <w:marLeft w:val="0"/>
      <w:marRight w:val="0"/>
      <w:marTop w:val="0"/>
      <w:marBottom w:val="0"/>
      <w:divBdr>
        <w:top w:val="none" w:sz="0" w:space="0" w:color="auto"/>
        <w:left w:val="none" w:sz="0" w:space="0" w:color="auto"/>
        <w:bottom w:val="none" w:sz="0" w:space="0" w:color="auto"/>
        <w:right w:val="none" w:sz="0" w:space="0" w:color="auto"/>
      </w:divBdr>
      <w:divsChild>
        <w:div w:id="1085877632">
          <w:marLeft w:val="432"/>
          <w:marRight w:val="0"/>
          <w:marTop w:val="106"/>
          <w:marBottom w:val="0"/>
          <w:divBdr>
            <w:top w:val="none" w:sz="0" w:space="0" w:color="auto"/>
            <w:left w:val="none" w:sz="0" w:space="0" w:color="auto"/>
            <w:bottom w:val="none" w:sz="0" w:space="0" w:color="auto"/>
            <w:right w:val="none" w:sz="0" w:space="0" w:color="auto"/>
          </w:divBdr>
        </w:div>
        <w:div w:id="48699206">
          <w:marLeft w:val="432"/>
          <w:marRight w:val="0"/>
          <w:marTop w:val="106"/>
          <w:marBottom w:val="0"/>
          <w:divBdr>
            <w:top w:val="none" w:sz="0" w:space="0" w:color="auto"/>
            <w:left w:val="none" w:sz="0" w:space="0" w:color="auto"/>
            <w:bottom w:val="none" w:sz="0" w:space="0" w:color="auto"/>
            <w:right w:val="none" w:sz="0" w:space="0" w:color="auto"/>
          </w:divBdr>
        </w:div>
        <w:div w:id="1774863353">
          <w:marLeft w:val="1008"/>
          <w:marRight w:val="0"/>
          <w:marTop w:val="91"/>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BE8DD-A6A9-784C-967D-936EC42E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Microsoft Office User</cp:lastModifiedBy>
  <cp:revision>7</cp:revision>
  <dcterms:created xsi:type="dcterms:W3CDTF">2017-05-10T15:31:00Z</dcterms:created>
  <dcterms:modified xsi:type="dcterms:W3CDTF">2017-08-29T18:19:00Z</dcterms:modified>
</cp:coreProperties>
</file>