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C28A3D" w14:textId="77777777" w:rsidR="000A059A" w:rsidRPr="00F4081D" w:rsidRDefault="000A059A" w:rsidP="000A059A">
      <w:pPr>
        <w:pStyle w:val="Title"/>
        <w:spacing w:line="360" w:lineRule="auto"/>
        <w:rPr>
          <w:rFonts w:ascii="Times New Roman" w:hAnsi="Times New Roman" w:cs="Times New Roman"/>
          <w:i/>
          <w:szCs w:val="24"/>
        </w:rPr>
      </w:pPr>
      <w:bookmarkStart w:id="0" w:name="_GoBack"/>
      <w:bookmarkEnd w:id="0"/>
      <w:r>
        <w:rPr>
          <w:rFonts w:ascii="Times New Roman" w:hAnsi="Times New Roman" w:cs="Times New Roman"/>
          <w:i/>
          <w:szCs w:val="24"/>
        </w:rPr>
        <w:t>CHAPTER 8</w:t>
      </w:r>
    </w:p>
    <w:p w14:paraId="643E0B2B" w14:textId="77777777" w:rsidR="000A059A" w:rsidRPr="00324E88" w:rsidRDefault="000A059A" w:rsidP="000A059A">
      <w:pPr>
        <w:pStyle w:val="Title"/>
        <w:rPr>
          <w:rFonts w:ascii="Times New Roman" w:hAnsi="Times New Roman" w:cs="Times New Roman"/>
          <w:i/>
          <w:szCs w:val="24"/>
        </w:rPr>
      </w:pPr>
      <w:r w:rsidRPr="00324E88">
        <w:rPr>
          <w:rFonts w:ascii="Times New Roman" w:hAnsi="Times New Roman" w:cs="Times New Roman"/>
          <w:i/>
          <w:szCs w:val="24"/>
        </w:rPr>
        <w:t>Encouraging Employee Development</w:t>
      </w:r>
      <w:r>
        <w:rPr>
          <w:rFonts w:ascii="Times New Roman" w:hAnsi="Times New Roman" w:cs="Times New Roman"/>
          <w:i/>
          <w:szCs w:val="24"/>
        </w:rPr>
        <w:t xml:space="preserve"> in Reviewing Performance</w:t>
      </w:r>
    </w:p>
    <w:p w14:paraId="0099A9F2" w14:textId="20D9B77A" w:rsidR="00C366A9" w:rsidRDefault="00C366A9" w:rsidP="00C366A9">
      <w:pPr>
        <w:pStyle w:val="Heading1"/>
        <w:rPr>
          <w:rFonts w:eastAsia="Times New Roman"/>
          <w:bCs w:val="0"/>
          <w:color w:val="auto"/>
          <w:sz w:val="24"/>
          <w:szCs w:val="24"/>
          <w:lang w:val="en-CA" w:eastAsia="en-US"/>
        </w:rPr>
      </w:pPr>
    </w:p>
    <w:p w14:paraId="083D715F" w14:textId="77777777" w:rsidR="00D36781" w:rsidRPr="003969A1" w:rsidRDefault="00D36781" w:rsidP="00D36781">
      <w:pPr>
        <w:pStyle w:val="Heading1"/>
      </w:pPr>
      <w:bookmarkStart w:id="1" w:name="_Toc299030434"/>
      <w:bookmarkStart w:id="2" w:name="_Toc328831191"/>
      <w:proofErr w:type="gramStart"/>
      <w:r>
        <w:t>Chapter</w:t>
      </w:r>
      <w:r w:rsidRPr="003969A1">
        <w:t xml:space="preserve"> objectives</w:t>
      </w:r>
      <w:r>
        <w:t xml:space="preserve"> (C.O.)</w:t>
      </w:r>
      <w:bookmarkEnd w:id="1"/>
      <w:bookmarkEnd w:id="2"/>
      <w:proofErr w:type="gramEnd"/>
    </w:p>
    <w:p w14:paraId="38330FB8" w14:textId="77777777" w:rsidR="00D36781" w:rsidRPr="00B94C68" w:rsidRDefault="00D36781" w:rsidP="00D36781">
      <w:pPr>
        <w:ind w:firstLine="0"/>
      </w:pPr>
      <w:r w:rsidRPr="00B94C68">
        <w:t xml:space="preserve">This chapter will help you respond to the following learning objectives:  </w:t>
      </w:r>
    </w:p>
    <w:p w14:paraId="7394B531" w14:textId="2F512870" w:rsidR="000A059A" w:rsidRDefault="000A059A" w:rsidP="00F402D3">
      <w:pPr>
        <w:pStyle w:val="TOC2"/>
        <w:ind w:left="0" w:firstLine="0"/>
        <w:rPr>
          <w:rStyle w:val="Hyperlink"/>
          <w:i/>
          <w:noProof/>
          <w:color w:val="000000" w:themeColor="text1"/>
        </w:rPr>
      </w:pPr>
      <w:r>
        <w:rPr>
          <w:rStyle w:val="Hyperlink"/>
          <w:noProof/>
          <w:color w:val="000000" w:themeColor="text1"/>
        </w:rPr>
        <w:t>C.O.1: Review the strategic relevance of performance management in focusing an organization on strategic themes and objectives</w:t>
      </w:r>
      <w:r w:rsidR="00F402D3">
        <w:rPr>
          <w:rStyle w:val="Hyperlink"/>
          <w:noProof/>
          <w:color w:val="000000" w:themeColor="text1"/>
        </w:rPr>
        <w:t>.</w:t>
      </w:r>
    </w:p>
    <w:p w14:paraId="2AF8212C" w14:textId="578929C7" w:rsidR="000A059A" w:rsidRDefault="000A059A" w:rsidP="00F402D3">
      <w:pPr>
        <w:pStyle w:val="TOC2"/>
        <w:ind w:left="0" w:firstLine="0"/>
        <w:rPr>
          <w:rStyle w:val="Hyperlink"/>
          <w:i/>
          <w:noProof/>
          <w:color w:val="000000" w:themeColor="text1"/>
        </w:rPr>
      </w:pPr>
      <w:r>
        <w:rPr>
          <w:rStyle w:val="Hyperlink"/>
          <w:noProof/>
          <w:color w:val="000000" w:themeColor="text1"/>
        </w:rPr>
        <w:t>C.O.2: Assess approaches that have been used in assessing different aspects of performance</w:t>
      </w:r>
      <w:r w:rsidR="00F402D3">
        <w:rPr>
          <w:rStyle w:val="Hyperlink"/>
          <w:noProof/>
          <w:color w:val="000000" w:themeColor="text1"/>
        </w:rPr>
        <w:t>.</w:t>
      </w:r>
    </w:p>
    <w:p w14:paraId="0C1D5EF1" w14:textId="44149002" w:rsidR="000A059A" w:rsidRDefault="000A059A" w:rsidP="00F402D3">
      <w:pPr>
        <w:pStyle w:val="TOC2"/>
        <w:ind w:left="0" w:firstLine="0"/>
        <w:rPr>
          <w:rStyle w:val="Hyperlink"/>
          <w:i/>
          <w:noProof/>
          <w:color w:val="000000" w:themeColor="text1"/>
        </w:rPr>
      </w:pPr>
      <w:r>
        <w:rPr>
          <w:rStyle w:val="Hyperlink"/>
          <w:noProof/>
          <w:color w:val="000000" w:themeColor="text1"/>
        </w:rPr>
        <w:t>C.O.3: Apply formative review processes in encouraging employee development</w:t>
      </w:r>
      <w:r w:rsidR="00F402D3">
        <w:rPr>
          <w:rStyle w:val="Hyperlink"/>
          <w:noProof/>
          <w:color w:val="000000" w:themeColor="text1"/>
        </w:rPr>
        <w:t>.</w:t>
      </w:r>
    </w:p>
    <w:p w14:paraId="5DD001BD" w14:textId="63E578F6" w:rsidR="000A059A" w:rsidRDefault="000A059A" w:rsidP="00F402D3">
      <w:pPr>
        <w:pStyle w:val="TOC2"/>
        <w:ind w:left="0" w:firstLine="0"/>
        <w:rPr>
          <w:i/>
          <w:noProof/>
          <w:color w:val="000000" w:themeColor="text1"/>
        </w:rPr>
      </w:pPr>
      <w:r>
        <w:rPr>
          <w:rStyle w:val="Hyperlink"/>
          <w:noProof/>
          <w:color w:val="000000" w:themeColor="text1"/>
        </w:rPr>
        <w:t xml:space="preserve">C.O.4: Implement </w:t>
      </w:r>
      <w:r>
        <w:rPr>
          <w:noProof/>
          <w:color w:val="000000" w:themeColor="text1"/>
        </w:rPr>
        <w:t>a goal setting approach in linking to strategic themes and objectives</w:t>
      </w:r>
      <w:r w:rsidR="00F402D3">
        <w:rPr>
          <w:noProof/>
          <w:color w:val="000000" w:themeColor="text1"/>
        </w:rPr>
        <w:t>.</w:t>
      </w:r>
    </w:p>
    <w:p w14:paraId="0FDFA6B9" w14:textId="755E6635" w:rsidR="000A059A" w:rsidRDefault="000A059A" w:rsidP="00F402D3">
      <w:pPr>
        <w:pStyle w:val="TOC2"/>
        <w:ind w:left="0" w:firstLine="0"/>
        <w:rPr>
          <w:noProof/>
          <w:color w:val="000000" w:themeColor="text1"/>
        </w:rPr>
      </w:pPr>
      <w:r>
        <w:rPr>
          <w:noProof/>
          <w:color w:val="000000" w:themeColor="text1"/>
        </w:rPr>
        <w:t>C.O.5: Implementing disciplinary procedures</w:t>
      </w:r>
      <w:r w:rsidR="00F402D3">
        <w:rPr>
          <w:noProof/>
          <w:color w:val="000000" w:themeColor="text1"/>
        </w:rPr>
        <w:t>.</w:t>
      </w:r>
    </w:p>
    <w:p w14:paraId="18C3186F" w14:textId="77777777" w:rsidR="00F402D3" w:rsidRPr="00F402D3" w:rsidRDefault="00F402D3" w:rsidP="00F402D3"/>
    <w:p w14:paraId="7AD77CBF" w14:textId="77777777" w:rsidR="000A059A" w:rsidRDefault="000A059A" w:rsidP="000A059A">
      <w:pPr>
        <w:ind w:firstLine="0"/>
        <w:rPr>
          <w:color w:val="000000"/>
        </w:rPr>
      </w:pPr>
      <w:r>
        <w:rPr>
          <w:b/>
        </w:rPr>
        <w:t xml:space="preserve">C.O.1: The purpose of performance reviews. </w:t>
      </w:r>
      <w:r w:rsidRPr="00315EB4">
        <w:rPr>
          <w:color w:val="000000"/>
        </w:rPr>
        <w:t>Performance reviews serve different purposes: (</w:t>
      </w:r>
      <w:proofErr w:type="spellStart"/>
      <w:r w:rsidRPr="00315EB4">
        <w:rPr>
          <w:color w:val="000000"/>
        </w:rPr>
        <w:t>i</w:t>
      </w:r>
      <w:proofErr w:type="spellEnd"/>
      <w:r w:rsidRPr="00315EB4">
        <w:rPr>
          <w:color w:val="000000"/>
        </w:rPr>
        <w:t xml:space="preserve">) linking </w:t>
      </w:r>
      <w:r>
        <w:rPr>
          <w:color w:val="000000"/>
        </w:rPr>
        <w:t>organizational goals to employee goals</w:t>
      </w:r>
      <w:r w:rsidRPr="00315EB4">
        <w:rPr>
          <w:color w:val="000000"/>
        </w:rPr>
        <w:t xml:space="preserve">, (ii) facilitating feedback and career development, </w:t>
      </w:r>
      <w:r>
        <w:rPr>
          <w:color w:val="000000"/>
        </w:rPr>
        <w:t xml:space="preserve">(iii) encouraging managers and employees to engage in mutual problem solving, and </w:t>
      </w:r>
      <w:proofErr w:type="gramStart"/>
      <w:r w:rsidRPr="00315EB4">
        <w:rPr>
          <w:color w:val="000000"/>
        </w:rPr>
        <w:t>(i</w:t>
      </w:r>
      <w:r>
        <w:rPr>
          <w:color w:val="000000"/>
        </w:rPr>
        <w:t>v</w:t>
      </w:r>
      <w:r w:rsidRPr="00315EB4">
        <w:rPr>
          <w:color w:val="000000"/>
        </w:rPr>
        <w:t>) providing</w:t>
      </w:r>
      <w:proofErr w:type="gramEnd"/>
      <w:r w:rsidRPr="00315EB4">
        <w:rPr>
          <w:color w:val="000000"/>
        </w:rPr>
        <w:t xml:space="preserve"> legal justification for administrative actions (promotions, layoffs, </w:t>
      </w:r>
      <w:r>
        <w:rPr>
          <w:color w:val="000000"/>
        </w:rPr>
        <w:t xml:space="preserve">termination, and </w:t>
      </w:r>
      <w:r w:rsidRPr="00315EB4">
        <w:rPr>
          <w:color w:val="000000"/>
        </w:rPr>
        <w:t xml:space="preserve">compensation). </w:t>
      </w:r>
    </w:p>
    <w:p w14:paraId="37D99303" w14:textId="77777777" w:rsidR="000A059A" w:rsidRPr="001B3D1E" w:rsidRDefault="000A059A" w:rsidP="000A059A">
      <w:pPr>
        <w:ind w:firstLine="0"/>
        <w:rPr>
          <w:color w:val="000000"/>
        </w:rPr>
      </w:pPr>
      <w:r>
        <w:rPr>
          <w:b/>
        </w:rPr>
        <w:t>C.</w:t>
      </w:r>
      <w:r w:rsidRPr="00882B54">
        <w:rPr>
          <w:b/>
        </w:rPr>
        <w:t>O</w:t>
      </w:r>
      <w:r>
        <w:rPr>
          <w:b/>
        </w:rPr>
        <w:t>.</w:t>
      </w:r>
      <w:r w:rsidRPr="00882B54">
        <w:rPr>
          <w:b/>
        </w:rPr>
        <w:t>2</w:t>
      </w:r>
      <w:r>
        <w:rPr>
          <w:b/>
        </w:rPr>
        <w:t>:</w:t>
      </w:r>
      <w:r w:rsidRPr="00882B54">
        <w:rPr>
          <w:b/>
        </w:rPr>
        <w:t xml:space="preserve"> D</w:t>
      </w:r>
      <w:r w:rsidRPr="00882B54">
        <w:rPr>
          <w:rFonts w:cs="Arial"/>
          <w:b/>
          <w:bCs/>
          <w:iCs/>
        </w:rPr>
        <w:t>esigning a performance review process.</w:t>
      </w:r>
      <w:r w:rsidRPr="00FC5FCD">
        <w:rPr>
          <w:rFonts w:cs="Arial"/>
          <w:bCs/>
          <w:iCs/>
        </w:rPr>
        <w:t xml:space="preserve">  </w:t>
      </w:r>
      <w:r>
        <w:rPr>
          <w:rFonts w:cs="Arial"/>
          <w:bCs/>
          <w:iCs/>
        </w:rPr>
        <w:t xml:space="preserve">There are various performance review perspectives </w:t>
      </w:r>
      <w:r w:rsidRPr="00963329">
        <w:rPr>
          <w:rFonts w:cs="Arial"/>
          <w:bCs/>
          <w:iCs/>
        </w:rPr>
        <w:t>including: g</w:t>
      </w:r>
      <w:proofErr w:type="spellStart"/>
      <w:r w:rsidRPr="00963329">
        <w:rPr>
          <w:spacing w:val="-3"/>
          <w:lang w:val="en-GB"/>
        </w:rPr>
        <w:t>oals</w:t>
      </w:r>
      <w:proofErr w:type="spellEnd"/>
      <w:r w:rsidRPr="00963329">
        <w:rPr>
          <w:spacing w:val="-3"/>
          <w:lang w:val="en-GB"/>
        </w:rPr>
        <w:t xml:space="preserve"> and objectives, attitudes and interpersonal characteristics and behaviours, competencies, and outputs. </w:t>
      </w:r>
      <w:r w:rsidRPr="00587B5C">
        <w:rPr>
          <w:color w:val="000000"/>
        </w:rPr>
        <w:t>Different</w:t>
      </w:r>
      <w:r>
        <w:rPr>
          <w:color w:val="000000"/>
        </w:rPr>
        <w:t xml:space="preserve"> performance management</w:t>
      </w:r>
      <w:r w:rsidRPr="00587B5C">
        <w:rPr>
          <w:color w:val="000000"/>
        </w:rPr>
        <w:t xml:space="preserve"> approaches make unique assumptions about </w:t>
      </w:r>
      <w:r>
        <w:rPr>
          <w:color w:val="000000"/>
        </w:rPr>
        <w:t xml:space="preserve">how to encourage </w:t>
      </w:r>
      <w:r w:rsidRPr="00587B5C">
        <w:rPr>
          <w:color w:val="000000"/>
        </w:rPr>
        <w:t>performance and might be appropriate for different jobs or organizational needs</w:t>
      </w:r>
      <w:r>
        <w:rPr>
          <w:color w:val="000000"/>
        </w:rPr>
        <w:t>.</w:t>
      </w:r>
      <w:r>
        <w:rPr>
          <w:spacing w:val="-3"/>
          <w:lang w:val="en-GB"/>
        </w:rPr>
        <w:t xml:space="preserve"> </w:t>
      </w:r>
      <w:r w:rsidRPr="00963329">
        <w:rPr>
          <w:spacing w:val="-3"/>
          <w:lang w:val="en-GB"/>
        </w:rPr>
        <w:t>Goals and objectives can describe targets which the person might seek to accomplish over the next period of time, while attitudes and interpersonal characteristics and behaviours, describe c</w:t>
      </w:r>
      <w:r>
        <w:rPr>
          <w:spacing w:val="-3"/>
          <w:lang w:val="en-GB"/>
        </w:rPr>
        <w:t>ompetencies</w:t>
      </w:r>
      <w:r w:rsidRPr="00963329">
        <w:rPr>
          <w:spacing w:val="-3"/>
          <w:lang w:val="en-GB"/>
        </w:rPr>
        <w:t xml:space="preserve"> like conscientiousness, reliability, customer orientation, leadership ability, and team attitude. For some organizations, it is also important to recognize a person's competencies in doing</w:t>
      </w:r>
      <w:r>
        <w:rPr>
          <w:spacing w:val="-3"/>
          <w:lang w:val="en-GB"/>
        </w:rPr>
        <w:t xml:space="preserve"> the job, especially if it is difficult to measure outputs or outcomes. </w:t>
      </w:r>
      <w:r w:rsidRPr="00CE3AF9">
        <w:rPr>
          <w:spacing w:val="-3"/>
          <w:lang w:val="en-GB"/>
        </w:rPr>
        <w:t xml:space="preserve">Outputs, outcomes, and </w:t>
      </w:r>
      <w:r w:rsidRPr="00CE3AF9">
        <w:rPr>
          <w:spacing w:val="-3"/>
          <w:lang w:val="en-GB"/>
        </w:rPr>
        <w:lastRenderedPageBreak/>
        <w:t xml:space="preserve">satisfied customers </w:t>
      </w:r>
      <w:r>
        <w:rPr>
          <w:spacing w:val="-3"/>
          <w:lang w:val="en-GB"/>
        </w:rPr>
        <w:t>are</w:t>
      </w:r>
      <w:r w:rsidRPr="00CE3AF9">
        <w:rPr>
          <w:spacing w:val="-3"/>
          <w:lang w:val="en-GB"/>
        </w:rPr>
        <w:t xml:space="preserve"> useful dimension</w:t>
      </w:r>
      <w:r>
        <w:rPr>
          <w:spacing w:val="-3"/>
          <w:lang w:val="en-GB"/>
        </w:rPr>
        <w:t>s</w:t>
      </w:r>
      <w:r w:rsidRPr="00CE3AF9">
        <w:rPr>
          <w:spacing w:val="-3"/>
          <w:lang w:val="en-GB"/>
        </w:rPr>
        <w:t xml:space="preserve"> for measuring performance. </w:t>
      </w:r>
      <w:r>
        <w:rPr>
          <w:spacing w:val="-3"/>
          <w:lang w:val="en-GB"/>
        </w:rPr>
        <w:t xml:space="preserve">Each of these performance dimensions offers a partial perspective on performance, and some perspectives are more useful for different jobs. </w:t>
      </w:r>
      <w:r>
        <w:rPr>
          <w:color w:val="000000"/>
        </w:rPr>
        <w:t xml:space="preserve">Performance management, in an ideal world, would recognize each aspect of performance rather than focusing on a single dimension. Goals and objectives can be a key integrating mechanism in helping an organization </w:t>
      </w:r>
      <w:proofErr w:type="gramStart"/>
      <w:r>
        <w:rPr>
          <w:color w:val="000000"/>
        </w:rPr>
        <w:t>be</w:t>
      </w:r>
      <w:proofErr w:type="gramEnd"/>
      <w:r>
        <w:rPr>
          <w:color w:val="000000"/>
        </w:rPr>
        <w:t xml:space="preserve"> more strategic in achieving their strategic themes. </w:t>
      </w:r>
    </w:p>
    <w:p w14:paraId="30E9BC06" w14:textId="77777777" w:rsidR="000A059A" w:rsidRPr="00CB525D" w:rsidRDefault="000A059A" w:rsidP="000A059A">
      <w:pPr>
        <w:ind w:firstLine="0"/>
        <w:rPr>
          <w:rFonts w:cs="Arial"/>
          <w:bCs/>
          <w:iCs/>
        </w:rPr>
      </w:pPr>
      <w:r>
        <w:rPr>
          <w:b/>
        </w:rPr>
        <w:t xml:space="preserve">C.O.3: Formative approaches for encouraging feedback.  </w:t>
      </w:r>
      <w:r>
        <w:t xml:space="preserve">Formative approaches focus on providing feedback to encourage change and employee development and are less concerned evaluating performance in a summative sense. They are based on the assumption that feedback encourages learning and change. This will, in the long run, improve actual performance. Different approaches include involving </w:t>
      </w:r>
      <w:r w:rsidRPr="00AE129C">
        <w:t xml:space="preserve">peers, </w:t>
      </w:r>
      <w:r>
        <w:t xml:space="preserve">subordinates, </w:t>
      </w:r>
      <w:r w:rsidRPr="00AE129C">
        <w:t>c</w:t>
      </w:r>
      <w:r>
        <w:t>ustomers, self-appraisals, and multiple raters in</w:t>
      </w:r>
      <w:r w:rsidRPr="00AE129C">
        <w:t xml:space="preserve"> 360</w:t>
      </w:r>
      <w:r>
        <w:t>-</w:t>
      </w:r>
      <w:r w:rsidRPr="00AE129C">
        <w:t>degree feedback process.  The different perspectives are valuable in that they encourage a more balanced process</w:t>
      </w:r>
      <w:r>
        <w:t xml:space="preserve">, </w:t>
      </w:r>
      <w:r w:rsidRPr="00AE129C">
        <w:t xml:space="preserve">one which employees can be more involved in. </w:t>
      </w:r>
    </w:p>
    <w:p w14:paraId="11DEF52B" w14:textId="77777777" w:rsidR="000A059A" w:rsidRPr="00F24A6B" w:rsidRDefault="000A059A" w:rsidP="000A059A">
      <w:pPr>
        <w:ind w:firstLine="0"/>
        <w:rPr>
          <w:b/>
        </w:rPr>
      </w:pPr>
      <w:r>
        <w:rPr>
          <w:b/>
        </w:rPr>
        <w:t xml:space="preserve">C.O.4: Using a performance planning and review process. </w:t>
      </w:r>
      <w:r>
        <w:t xml:space="preserve">Research over the last four decades has supported the hypothesis that </w:t>
      </w:r>
      <w:r>
        <w:rPr>
          <w:shd w:val="clear" w:color="auto" w:fill="FFFFFF"/>
        </w:rPr>
        <w:t xml:space="preserve">specific and challenging goals lead to higher levels of performance than easy, unclear (e.g., do your best) or no goals. </w:t>
      </w:r>
      <w:r>
        <w:t xml:space="preserve">Goals direct attention and energize people. When goals are set, people are more likely to be persistent in trying to accomplish them and will likely be more creative in drawing on a larger repertoire of skills. Maier’s problem solving process is helpful in linking goal setting in performance review process in </w:t>
      </w:r>
      <w:r>
        <w:rPr>
          <w:lang w:val="en-US"/>
        </w:rPr>
        <w:t>reviewing rather than evaluating performance by helping employees solve problems and motivating them to take action. The guiding ‘mantra’ is ‘how do we (supervisors and employees) resolve the work and career issues we face in positively meeting work and career goals?’</w:t>
      </w:r>
    </w:p>
    <w:p w14:paraId="317034EF" w14:textId="77777777" w:rsidR="000A059A" w:rsidRPr="00F24A6B" w:rsidRDefault="000A059A" w:rsidP="000A059A">
      <w:pPr>
        <w:ind w:firstLine="0"/>
        <w:rPr>
          <w:b/>
        </w:rPr>
      </w:pPr>
      <w:r>
        <w:rPr>
          <w:b/>
        </w:rPr>
        <w:t xml:space="preserve">C.O.5: Implementing disciplinary procedures. </w:t>
      </w:r>
      <w:r>
        <w:t>Most e</w:t>
      </w:r>
      <w:proofErr w:type="spellStart"/>
      <w:r>
        <w:rPr>
          <w:lang w:val="en-US"/>
        </w:rPr>
        <w:t>mployees</w:t>
      </w:r>
      <w:proofErr w:type="spellEnd"/>
      <w:r>
        <w:rPr>
          <w:lang w:val="en-US"/>
        </w:rPr>
        <w:t xml:space="preserve"> are performers but occasionally, managers will face problems they will have to deal with relating to poor work performance, absenteeism, or behavior that is not acceptable. The best approach to discipline is a form of </w:t>
      </w:r>
      <w:r w:rsidRPr="00D15CD1">
        <w:rPr>
          <w:b/>
          <w:lang w:val="en-US"/>
        </w:rPr>
        <w:t>self-discipline,</w:t>
      </w:r>
      <w:r>
        <w:rPr>
          <w:lang w:val="en-US"/>
        </w:rPr>
        <w:t xml:space="preserve"> where managers encourage people to take responsibility for problems or unproductive work </w:t>
      </w:r>
      <w:proofErr w:type="spellStart"/>
      <w:r>
        <w:rPr>
          <w:lang w:val="en-US"/>
        </w:rPr>
        <w:t>behaviours</w:t>
      </w:r>
      <w:proofErr w:type="spellEnd"/>
      <w:r>
        <w:rPr>
          <w:lang w:val="en-US"/>
        </w:rPr>
        <w:t xml:space="preserve">. Several organizations follow two approaches to disciple; positive discipline and progressive discipline. </w:t>
      </w:r>
      <w:r w:rsidRPr="00647E71">
        <w:rPr>
          <w:b/>
          <w:lang w:val="en-US"/>
        </w:rPr>
        <w:t>Positive discipline</w:t>
      </w:r>
      <w:r>
        <w:rPr>
          <w:lang w:val="en-US"/>
        </w:rPr>
        <w:t xml:space="preserve"> is a participatory process which encourages the employee to recognize his or </w:t>
      </w:r>
      <w:r>
        <w:rPr>
          <w:lang w:val="en-US"/>
        </w:rPr>
        <w:lastRenderedPageBreak/>
        <w:t>her deficiencies and take responsibility for improving and recommit the organization’s goals and mission</w:t>
      </w:r>
      <w:r w:rsidRPr="001B34CF">
        <w:rPr>
          <w:lang w:val="en-US"/>
        </w:rPr>
        <w:t xml:space="preserve">.  </w:t>
      </w:r>
      <w:r w:rsidRPr="00647E71">
        <w:rPr>
          <w:b/>
          <w:lang w:val="en-US"/>
        </w:rPr>
        <w:t xml:space="preserve">Progressive discipline </w:t>
      </w:r>
      <w:r>
        <w:rPr>
          <w:lang w:val="en-US"/>
        </w:rPr>
        <w:t>follows a four-step progression of: verbal warning, written warning, suspension and dismissal. It is a process where increasingly severe disciplinary measures are applied with the objective of ensuring</w:t>
      </w:r>
    </w:p>
    <w:p w14:paraId="6B3A0380" w14:textId="09988058" w:rsidR="00922342" w:rsidRPr="00F10FF7" w:rsidRDefault="00922342" w:rsidP="000A059A">
      <w:pPr>
        <w:ind w:left="66" w:firstLine="0"/>
      </w:pPr>
    </w:p>
    <w:sectPr w:rsidR="00922342" w:rsidRPr="00F10FF7" w:rsidSect="00AD5495">
      <w:headerReference w:type="default" r:id="rId9"/>
      <w:footerReference w:type="even" r:id="rId10"/>
      <w:footerReference w:type="defaul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142668" w14:textId="77777777" w:rsidR="00AE6CB0" w:rsidRDefault="00AE6CB0" w:rsidP="00FF0624">
      <w:pPr>
        <w:spacing w:line="240" w:lineRule="auto"/>
      </w:pPr>
      <w:r>
        <w:separator/>
      </w:r>
    </w:p>
  </w:endnote>
  <w:endnote w:type="continuationSeparator" w:id="0">
    <w:p w14:paraId="6850C636" w14:textId="77777777" w:rsidR="00AE6CB0" w:rsidRDefault="00AE6CB0" w:rsidP="00FF06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369C8" w14:textId="77777777" w:rsidR="00EA0E90" w:rsidRDefault="00EA0E90" w:rsidP="006F09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110A42" w14:textId="77777777" w:rsidR="00EA0E90" w:rsidRDefault="00EA0E90" w:rsidP="00EA0E9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20DA6" w14:textId="77777777" w:rsidR="00EA0E90" w:rsidRDefault="00EA0E90" w:rsidP="006F09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30C62">
      <w:rPr>
        <w:rStyle w:val="PageNumber"/>
        <w:noProof/>
      </w:rPr>
      <w:t>1</w:t>
    </w:r>
    <w:r>
      <w:rPr>
        <w:rStyle w:val="PageNumber"/>
      </w:rPr>
      <w:fldChar w:fldCharType="end"/>
    </w:r>
  </w:p>
  <w:p w14:paraId="5B7C186E" w14:textId="77777777" w:rsidR="00EA0E90" w:rsidRDefault="00EA0E90" w:rsidP="00EA0E9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E8D45D" w14:textId="77777777" w:rsidR="00AE6CB0" w:rsidRDefault="00AE6CB0" w:rsidP="00FF0624">
      <w:pPr>
        <w:spacing w:line="240" w:lineRule="auto"/>
      </w:pPr>
      <w:r>
        <w:separator/>
      </w:r>
    </w:p>
  </w:footnote>
  <w:footnote w:type="continuationSeparator" w:id="0">
    <w:p w14:paraId="5CA07282" w14:textId="77777777" w:rsidR="00AE6CB0" w:rsidRDefault="00AE6CB0" w:rsidP="00FF062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5505D" w14:textId="408EAB10" w:rsidR="00F30C62" w:rsidRDefault="00F30C62" w:rsidP="00F30C62">
    <w:pPr>
      <w:pStyle w:val="Header"/>
      <w:ind w:firstLine="0"/>
    </w:pPr>
    <w:r>
      <w:rPr>
        <w:sz w:val="20"/>
        <w:szCs w:val="20"/>
      </w:rPr>
      <w:t xml:space="preserve">J. Barton Cunningham, </w:t>
    </w:r>
    <w:r>
      <w:rPr>
        <w:i/>
        <w:sz w:val="20"/>
        <w:szCs w:val="20"/>
      </w:rPr>
      <w:t>Strategic Human Resource Management in the Public Arena</w:t>
    </w:r>
    <w:r>
      <w:rPr>
        <w:sz w:val="20"/>
        <w:szCs w:val="20"/>
      </w:rPr>
      <w:t>, Palgrave 2016</w:t>
    </w:r>
  </w:p>
  <w:p w14:paraId="791CF088" w14:textId="77777777" w:rsidR="00F30C62" w:rsidRDefault="00F30C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72320"/>
    <w:multiLevelType w:val="hybridMultilevel"/>
    <w:tmpl w:val="5C8A80C4"/>
    <w:lvl w:ilvl="0" w:tplc="37D4149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7E0F47E3"/>
    <w:multiLevelType w:val="hybridMultilevel"/>
    <w:tmpl w:val="302A2920"/>
    <w:lvl w:ilvl="0" w:tplc="3CE0C4FA">
      <w:start w:val="1"/>
      <w:numFmt w:val="bullet"/>
      <w:pStyle w:val="ListParagraph"/>
      <w:lvlText w:val=""/>
      <w:lvlJc w:val="left"/>
      <w:pPr>
        <w:tabs>
          <w:tab w:val="num" w:pos="720"/>
        </w:tabs>
        <w:ind w:left="720" w:hanging="360"/>
      </w:pPr>
      <w:rPr>
        <w:rFonts w:ascii="Wingdings 2" w:hAnsi="Wingdings 2" w:hint="default"/>
      </w:rPr>
    </w:lvl>
    <w:lvl w:ilvl="1" w:tplc="3CE6A0F6">
      <w:numFmt w:val="bullet"/>
      <w:lvlText w:val=""/>
      <w:lvlJc w:val="left"/>
      <w:pPr>
        <w:tabs>
          <w:tab w:val="num" w:pos="1440"/>
        </w:tabs>
        <w:ind w:left="1440" w:hanging="360"/>
      </w:pPr>
      <w:rPr>
        <w:rFonts w:ascii="Wingdings 2" w:hAnsi="Wingdings 2" w:hint="default"/>
      </w:rPr>
    </w:lvl>
    <w:lvl w:ilvl="2" w:tplc="AD1EDC28" w:tentative="1">
      <w:start w:val="1"/>
      <w:numFmt w:val="bullet"/>
      <w:lvlText w:val=""/>
      <w:lvlJc w:val="left"/>
      <w:pPr>
        <w:tabs>
          <w:tab w:val="num" w:pos="2160"/>
        </w:tabs>
        <w:ind w:left="2160" w:hanging="360"/>
      </w:pPr>
      <w:rPr>
        <w:rFonts w:ascii="Wingdings 2" w:hAnsi="Wingdings 2" w:hint="default"/>
      </w:rPr>
    </w:lvl>
    <w:lvl w:ilvl="3" w:tplc="77709426" w:tentative="1">
      <w:start w:val="1"/>
      <w:numFmt w:val="bullet"/>
      <w:lvlText w:val=""/>
      <w:lvlJc w:val="left"/>
      <w:pPr>
        <w:tabs>
          <w:tab w:val="num" w:pos="2880"/>
        </w:tabs>
        <w:ind w:left="2880" w:hanging="360"/>
      </w:pPr>
      <w:rPr>
        <w:rFonts w:ascii="Wingdings 2" w:hAnsi="Wingdings 2" w:hint="default"/>
      </w:rPr>
    </w:lvl>
    <w:lvl w:ilvl="4" w:tplc="228A9142" w:tentative="1">
      <w:start w:val="1"/>
      <w:numFmt w:val="bullet"/>
      <w:lvlText w:val=""/>
      <w:lvlJc w:val="left"/>
      <w:pPr>
        <w:tabs>
          <w:tab w:val="num" w:pos="3600"/>
        </w:tabs>
        <w:ind w:left="3600" w:hanging="360"/>
      </w:pPr>
      <w:rPr>
        <w:rFonts w:ascii="Wingdings 2" w:hAnsi="Wingdings 2" w:hint="default"/>
      </w:rPr>
    </w:lvl>
    <w:lvl w:ilvl="5" w:tplc="1DDE1790" w:tentative="1">
      <w:start w:val="1"/>
      <w:numFmt w:val="bullet"/>
      <w:lvlText w:val=""/>
      <w:lvlJc w:val="left"/>
      <w:pPr>
        <w:tabs>
          <w:tab w:val="num" w:pos="4320"/>
        </w:tabs>
        <w:ind w:left="4320" w:hanging="360"/>
      </w:pPr>
      <w:rPr>
        <w:rFonts w:ascii="Wingdings 2" w:hAnsi="Wingdings 2" w:hint="default"/>
      </w:rPr>
    </w:lvl>
    <w:lvl w:ilvl="6" w:tplc="48B6FFDC" w:tentative="1">
      <w:start w:val="1"/>
      <w:numFmt w:val="bullet"/>
      <w:lvlText w:val=""/>
      <w:lvlJc w:val="left"/>
      <w:pPr>
        <w:tabs>
          <w:tab w:val="num" w:pos="5040"/>
        </w:tabs>
        <w:ind w:left="5040" w:hanging="360"/>
      </w:pPr>
      <w:rPr>
        <w:rFonts w:ascii="Wingdings 2" w:hAnsi="Wingdings 2" w:hint="default"/>
      </w:rPr>
    </w:lvl>
    <w:lvl w:ilvl="7" w:tplc="4E06C8A4" w:tentative="1">
      <w:start w:val="1"/>
      <w:numFmt w:val="bullet"/>
      <w:lvlText w:val=""/>
      <w:lvlJc w:val="left"/>
      <w:pPr>
        <w:tabs>
          <w:tab w:val="num" w:pos="5760"/>
        </w:tabs>
        <w:ind w:left="5760" w:hanging="360"/>
      </w:pPr>
      <w:rPr>
        <w:rFonts w:ascii="Wingdings 2" w:hAnsi="Wingdings 2" w:hint="default"/>
      </w:rPr>
    </w:lvl>
    <w:lvl w:ilvl="8" w:tplc="EDF45F78"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980"/>
    <w:rsid w:val="000601CC"/>
    <w:rsid w:val="00076402"/>
    <w:rsid w:val="000A059A"/>
    <w:rsid w:val="000B46AE"/>
    <w:rsid w:val="000D6AA2"/>
    <w:rsid w:val="00115214"/>
    <w:rsid w:val="001803A5"/>
    <w:rsid w:val="001B77E4"/>
    <w:rsid w:val="001E19B9"/>
    <w:rsid w:val="002E36D6"/>
    <w:rsid w:val="00316B46"/>
    <w:rsid w:val="003343AE"/>
    <w:rsid w:val="003B2609"/>
    <w:rsid w:val="0043724D"/>
    <w:rsid w:val="004F0AE4"/>
    <w:rsid w:val="0050077A"/>
    <w:rsid w:val="005C5A15"/>
    <w:rsid w:val="006252E4"/>
    <w:rsid w:val="00627682"/>
    <w:rsid w:val="006522FE"/>
    <w:rsid w:val="00676BDE"/>
    <w:rsid w:val="00687730"/>
    <w:rsid w:val="00691507"/>
    <w:rsid w:val="007B41FF"/>
    <w:rsid w:val="007F303F"/>
    <w:rsid w:val="00851CD5"/>
    <w:rsid w:val="00922342"/>
    <w:rsid w:val="009857A3"/>
    <w:rsid w:val="00A35359"/>
    <w:rsid w:val="00A5164C"/>
    <w:rsid w:val="00A82E01"/>
    <w:rsid w:val="00AA3350"/>
    <w:rsid w:val="00AD5495"/>
    <w:rsid w:val="00AE6CB0"/>
    <w:rsid w:val="00B45831"/>
    <w:rsid w:val="00B5624B"/>
    <w:rsid w:val="00B65980"/>
    <w:rsid w:val="00B9335D"/>
    <w:rsid w:val="00C366A9"/>
    <w:rsid w:val="00D0017F"/>
    <w:rsid w:val="00D05703"/>
    <w:rsid w:val="00D36781"/>
    <w:rsid w:val="00E73A68"/>
    <w:rsid w:val="00E90D34"/>
    <w:rsid w:val="00EA0E90"/>
    <w:rsid w:val="00EA564F"/>
    <w:rsid w:val="00F10FF7"/>
    <w:rsid w:val="00F21A0B"/>
    <w:rsid w:val="00F30C62"/>
    <w:rsid w:val="00F402D3"/>
    <w:rsid w:val="00F84CF0"/>
    <w:rsid w:val="00FF0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FF4E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000000"/>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B65980"/>
    <w:pPr>
      <w:spacing w:line="360" w:lineRule="auto"/>
      <w:ind w:firstLine="720"/>
    </w:pPr>
    <w:rPr>
      <w:rFonts w:eastAsia="Times New Roman"/>
      <w:color w:val="auto"/>
      <w:lang w:val="en-CA" w:eastAsia="en-US"/>
    </w:rPr>
  </w:style>
  <w:style w:type="paragraph" w:styleId="Heading1">
    <w:name w:val="heading 1"/>
    <w:basedOn w:val="Normal"/>
    <w:next w:val="Normal"/>
    <w:link w:val="Heading1Char"/>
    <w:autoRedefine/>
    <w:uiPriority w:val="99"/>
    <w:qFormat/>
    <w:rsid w:val="009857A3"/>
    <w:pPr>
      <w:tabs>
        <w:tab w:val="right" w:pos="9781"/>
      </w:tabs>
      <w:ind w:firstLine="0"/>
      <w:contextualSpacing/>
      <w:outlineLvl w:val="0"/>
    </w:pPr>
    <w:rPr>
      <w:rFonts w:eastAsiaTheme="majorEastAsia"/>
      <w:b/>
      <w:bCs/>
      <w:color w:val="000000"/>
      <w:sz w:val="28"/>
      <w:szCs w:val="28"/>
      <w:lang w:val="en-US" w:eastAsia="ja-JP"/>
    </w:rPr>
  </w:style>
  <w:style w:type="paragraph" w:styleId="Heading2">
    <w:name w:val="heading 2"/>
    <w:basedOn w:val="Normal"/>
    <w:next w:val="Normal"/>
    <w:link w:val="Heading2Char"/>
    <w:autoRedefine/>
    <w:uiPriority w:val="99"/>
    <w:qFormat/>
    <w:rsid w:val="00AA3350"/>
    <w:pPr>
      <w:ind w:firstLine="0"/>
      <w:outlineLvl w:val="1"/>
    </w:pPr>
    <w:rPr>
      <w:rFonts w:eastAsiaTheme="majorEastAsia" w:cstheme="majorBidi"/>
      <w:b/>
      <w:bCs/>
      <w:color w:val="000000"/>
      <w:spacing w:val="-3"/>
      <w:szCs w:val="18"/>
      <w:lang w:val="en-GB" w:eastAsia="ja-JP"/>
    </w:rPr>
  </w:style>
  <w:style w:type="paragraph" w:styleId="Heading3">
    <w:name w:val="heading 3"/>
    <w:basedOn w:val="Heading4"/>
    <w:next w:val="Normal"/>
    <w:link w:val="Heading3Char"/>
    <w:autoRedefine/>
    <w:uiPriority w:val="99"/>
    <w:qFormat/>
    <w:rsid w:val="000B46AE"/>
    <w:pPr>
      <w:keepNext w:val="0"/>
      <w:keepLines w:val="0"/>
      <w:tabs>
        <w:tab w:val="left" w:pos="720"/>
      </w:tabs>
      <w:spacing w:before="0" w:after="120" w:line="240" w:lineRule="auto"/>
      <w:outlineLvl w:val="2"/>
    </w:pPr>
    <w:rPr>
      <w:rFonts w:ascii="Times New Roman" w:hAnsi="Times New Roman" w:cs="Arial"/>
      <w:b w:val="0"/>
      <w:color w:val="000000"/>
      <w:lang w:val="en-US" w:eastAsia="ja-JP"/>
    </w:rPr>
  </w:style>
  <w:style w:type="paragraph" w:styleId="Heading4">
    <w:name w:val="heading 4"/>
    <w:basedOn w:val="Normal"/>
    <w:next w:val="Normal"/>
    <w:link w:val="Heading4Char"/>
    <w:uiPriority w:val="9"/>
    <w:semiHidden/>
    <w:unhideWhenUsed/>
    <w:qFormat/>
    <w:rsid w:val="00316B4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43724D"/>
    <w:pPr>
      <w:outlineLvl w:val="4"/>
    </w:pPr>
    <w:rPr>
      <w:rFonts w:eastAsiaTheme="majorEastAsia" w:cstheme="majorBidi"/>
      <w:i/>
      <w:iCs/>
      <w:color w:val="00000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AA3350"/>
    <w:rPr>
      <w:rFonts w:eastAsiaTheme="majorEastAsia" w:cstheme="majorBidi"/>
      <w:b/>
      <w:bCs/>
      <w:spacing w:val="-3"/>
      <w:szCs w:val="18"/>
      <w:lang w:val="en-GB"/>
    </w:rPr>
  </w:style>
  <w:style w:type="paragraph" w:styleId="ListParagraph">
    <w:name w:val="List Paragraph"/>
    <w:basedOn w:val="Normal"/>
    <w:link w:val="ListParagraphChar"/>
    <w:autoRedefine/>
    <w:uiPriority w:val="34"/>
    <w:qFormat/>
    <w:rsid w:val="00F21A0B"/>
    <w:pPr>
      <w:numPr>
        <w:numId w:val="2"/>
      </w:numPr>
      <w:spacing w:line="240" w:lineRule="auto"/>
      <w:ind w:left="360"/>
      <w:contextualSpacing/>
    </w:pPr>
    <w:rPr>
      <w:rFonts w:ascii="Verdana" w:eastAsiaTheme="minorHAnsi" w:hAnsi="Verdana"/>
      <w:color w:val="000000"/>
      <w:lang w:val="en-US" w:eastAsia="en-CA"/>
    </w:rPr>
  </w:style>
  <w:style w:type="paragraph" w:styleId="TOC1">
    <w:name w:val="toc 1"/>
    <w:basedOn w:val="Normal"/>
    <w:uiPriority w:val="39"/>
    <w:rsid w:val="00B5624B"/>
    <w:pPr>
      <w:spacing w:before="120"/>
    </w:pPr>
    <w:rPr>
      <w:b/>
    </w:rPr>
  </w:style>
  <w:style w:type="character" w:customStyle="1" w:styleId="Heading1Char">
    <w:name w:val="Heading 1 Char"/>
    <w:basedOn w:val="DefaultParagraphFont"/>
    <w:link w:val="Heading1"/>
    <w:uiPriority w:val="99"/>
    <w:rsid w:val="009857A3"/>
    <w:rPr>
      <w:rFonts w:eastAsiaTheme="majorEastAsia"/>
      <w:b/>
      <w:bCs/>
      <w:sz w:val="28"/>
      <w:szCs w:val="28"/>
    </w:rPr>
  </w:style>
  <w:style w:type="paragraph" w:customStyle="1" w:styleId="endnote">
    <w:name w:val="endnote"/>
    <w:basedOn w:val="Normal"/>
    <w:link w:val="endnoteChar"/>
    <w:autoRedefine/>
    <w:qFormat/>
    <w:rsid w:val="00AA3350"/>
    <w:pPr>
      <w:tabs>
        <w:tab w:val="right" w:pos="5103"/>
      </w:tabs>
      <w:ind w:firstLine="0"/>
    </w:pPr>
    <w:rPr>
      <w:rFonts w:eastAsiaTheme="minorEastAsia"/>
      <w:b/>
      <w:color w:val="000000"/>
      <w:szCs w:val="20"/>
      <w:lang w:eastAsia="ja-JP"/>
    </w:rPr>
  </w:style>
  <w:style w:type="character" w:customStyle="1" w:styleId="endnoteChar">
    <w:name w:val="endnote Char"/>
    <w:basedOn w:val="DefaultParagraphFont"/>
    <w:link w:val="endnote"/>
    <w:rsid w:val="00AA3350"/>
    <w:rPr>
      <w:b/>
      <w:szCs w:val="20"/>
      <w:lang w:val="en-CA"/>
    </w:rPr>
  </w:style>
  <w:style w:type="character" w:customStyle="1" w:styleId="ListParagraphChar">
    <w:name w:val="List Paragraph Char"/>
    <w:basedOn w:val="DefaultParagraphFont"/>
    <w:link w:val="ListParagraph"/>
    <w:uiPriority w:val="34"/>
    <w:rsid w:val="00F21A0B"/>
    <w:rPr>
      <w:rFonts w:ascii="Verdana" w:eastAsiaTheme="minorHAnsi" w:hAnsi="Verdana"/>
      <w:szCs w:val="22"/>
      <w:lang w:eastAsia="en-CA"/>
    </w:rPr>
  </w:style>
  <w:style w:type="character" w:customStyle="1" w:styleId="Heading3Char">
    <w:name w:val="Heading 3 Char"/>
    <w:basedOn w:val="DefaultParagraphFont"/>
    <w:link w:val="Heading3"/>
    <w:uiPriority w:val="99"/>
    <w:rsid w:val="000B46AE"/>
    <w:rPr>
      <w:rFonts w:eastAsiaTheme="majorEastAsia" w:cs="Arial"/>
      <w:bCs/>
      <w:i/>
      <w:iCs/>
    </w:rPr>
  </w:style>
  <w:style w:type="character" w:customStyle="1" w:styleId="Heading5Char">
    <w:name w:val="Heading 5 Char"/>
    <w:basedOn w:val="DefaultParagraphFont"/>
    <w:link w:val="Heading5"/>
    <w:uiPriority w:val="99"/>
    <w:rsid w:val="0043724D"/>
    <w:rPr>
      <w:rFonts w:eastAsiaTheme="majorEastAsia" w:cstheme="majorBidi"/>
      <w:i/>
      <w:iCs/>
    </w:rPr>
  </w:style>
  <w:style w:type="character" w:styleId="Emphasis">
    <w:name w:val="Emphasis"/>
    <w:uiPriority w:val="99"/>
    <w:qFormat/>
    <w:rsid w:val="00E73A68"/>
    <w:rPr>
      <w:rFonts w:ascii="Times New Roman" w:hAnsi="Times New Roman"/>
      <w:b w:val="0"/>
      <w:bCs w:val="0"/>
      <w:i w:val="0"/>
      <w:iCs w:val="0"/>
      <w:dstrike w:val="0"/>
      <w:spacing w:val="0"/>
      <w:sz w:val="24"/>
      <w:szCs w:val="24"/>
      <w:shd w:val="clear" w:color="auto" w:fill="auto"/>
      <w:vertAlign w:val="baseline"/>
    </w:rPr>
  </w:style>
  <w:style w:type="paragraph" w:customStyle="1" w:styleId="InBoxItem">
    <w:name w:val="In Box Item"/>
    <w:basedOn w:val="Normal"/>
    <w:next w:val="Normal"/>
    <w:link w:val="InBoxItemChar"/>
    <w:autoRedefine/>
    <w:qFormat/>
    <w:rsid w:val="001E19B9"/>
    <w:pPr>
      <w:pBdr>
        <w:top w:val="single" w:sz="4" w:space="12" w:color="auto" w:shadow="1"/>
        <w:left w:val="single" w:sz="4" w:space="12" w:color="auto" w:shadow="1"/>
        <w:bottom w:val="single" w:sz="4" w:space="12" w:color="auto" w:shadow="1"/>
        <w:right w:val="single" w:sz="4" w:space="12" w:color="auto" w:shadow="1"/>
      </w:pBdr>
      <w:spacing w:after="120"/>
      <w:ind w:left="720" w:right="720"/>
    </w:pPr>
    <w:rPr>
      <w:rFonts w:ascii="Arial" w:eastAsiaTheme="minorEastAsia" w:hAnsi="Arial"/>
      <w:color w:val="000000"/>
      <w:lang w:eastAsia="ja-JP"/>
    </w:rPr>
  </w:style>
  <w:style w:type="character" w:customStyle="1" w:styleId="InBoxItemChar">
    <w:name w:val="In Box Item Char"/>
    <w:basedOn w:val="DefaultParagraphFont"/>
    <w:link w:val="InBoxItem"/>
    <w:rsid w:val="001E19B9"/>
    <w:rPr>
      <w:rFonts w:ascii="Arial" w:hAnsi="Arial"/>
      <w:lang w:val="en-CA"/>
    </w:rPr>
  </w:style>
  <w:style w:type="character" w:customStyle="1" w:styleId="Heading4Char">
    <w:name w:val="Heading 4 Char"/>
    <w:basedOn w:val="DefaultParagraphFont"/>
    <w:link w:val="Heading4"/>
    <w:uiPriority w:val="99"/>
    <w:rsid w:val="00316B46"/>
    <w:rPr>
      <w:rFonts w:asciiTheme="majorHAnsi" w:eastAsiaTheme="majorEastAsia" w:hAnsiTheme="majorHAnsi" w:cstheme="majorBidi"/>
      <w:b/>
      <w:bCs/>
      <w:i/>
      <w:iCs/>
      <w:color w:val="4F81BD" w:themeColor="accent1"/>
      <w:szCs w:val="22"/>
      <w:lang w:val="en-CA" w:eastAsia="en-US"/>
    </w:rPr>
  </w:style>
  <w:style w:type="paragraph" w:styleId="Title">
    <w:name w:val="Title"/>
    <w:basedOn w:val="Normal"/>
    <w:next w:val="Normal"/>
    <w:link w:val="TitleChar"/>
    <w:uiPriority w:val="99"/>
    <w:qFormat/>
    <w:rsid w:val="00B65980"/>
    <w:pPr>
      <w:pBdr>
        <w:bottom w:val="single" w:sz="4" w:space="1" w:color="auto"/>
      </w:pBdr>
      <w:spacing w:line="240" w:lineRule="auto"/>
      <w:ind w:firstLine="0"/>
      <w:contextualSpacing/>
    </w:pPr>
    <w:rPr>
      <w:rFonts w:ascii="Cambria" w:eastAsiaTheme="majorEastAsia" w:hAnsi="Cambria" w:cs="Cambria"/>
      <w:spacing w:val="5"/>
      <w:sz w:val="52"/>
      <w:szCs w:val="52"/>
      <w:lang w:val="en-US"/>
    </w:rPr>
  </w:style>
  <w:style w:type="character" w:customStyle="1" w:styleId="TitleChar">
    <w:name w:val="Title Char"/>
    <w:basedOn w:val="DefaultParagraphFont"/>
    <w:link w:val="Title"/>
    <w:uiPriority w:val="99"/>
    <w:rsid w:val="00B65980"/>
    <w:rPr>
      <w:rFonts w:ascii="Cambria" w:eastAsiaTheme="majorEastAsia" w:hAnsi="Cambria" w:cs="Cambria"/>
      <w:color w:val="auto"/>
      <w:spacing w:val="5"/>
      <w:sz w:val="52"/>
      <w:szCs w:val="52"/>
      <w:lang w:eastAsia="en-US"/>
    </w:rPr>
  </w:style>
  <w:style w:type="character" w:styleId="EndnoteReference">
    <w:name w:val="endnote reference"/>
    <w:basedOn w:val="DefaultParagraphFont"/>
    <w:uiPriority w:val="99"/>
    <w:rsid w:val="00691507"/>
    <w:rPr>
      <w:vertAlign w:val="superscript"/>
    </w:rPr>
  </w:style>
  <w:style w:type="character" w:styleId="BookTitle">
    <w:name w:val="Book Title"/>
    <w:basedOn w:val="DefaultParagraphFont"/>
    <w:uiPriority w:val="99"/>
    <w:qFormat/>
    <w:rsid w:val="000601CC"/>
    <w:rPr>
      <w:rFonts w:asciiTheme="minorHAnsi" w:hAnsiTheme="minorHAnsi"/>
      <w:i/>
      <w:iCs/>
      <w:spacing w:val="0"/>
    </w:rPr>
  </w:style>
  <w:style w:type="paragraph" w:styleId="TOC2">
    <w:name w:val="toc 2"/>
    <w:basedOn w:val="Normal"/>
    <w:next w:val="Normal"/>
    <w:autoRedefine/>
    <w:uiPriority w:val="39"/>
    <w:unhideWhenUsed/>
    <w:rsid w:val="000601CC"/>
    <w:pPr>
      <w:ind w:left="240"/>
    </w:pPr>
  </w:style>
  <w:style w:type="paragraph" w:styleId="TOC3">
    <w:name w:val="toc 3"/>
    <w:basedOn w:val="Normal"/>
    <w:next w:val="Normal"/>
    <w:autoRedefine/>
    <w:uiPriority w:val="39"/>
    <w:unhideWhenUsed/>
    <w:rsid w:val="000601CC"/>
    <w:pPr>
      <w:ind w:left="480"/>
    </w:pPr>
  </w:style>
  <w:style w:type="paragraph" w:styleId="TOC4">
    <w:name w:val="toc 4"/>
    <w:basedOn w:val="Normal"/>
    <w:next w:val="Normal"/>
    <w:autoRedefine/>
    <w:uiPriority w:val="39"/>
    <w:unhideWhenUsed/>
    <w:rsid w:val="000601CC"/>
    <w:pPr>
      <w:ind w:left="720"/>
    </w:pPr>
  </w:style>
  <w:style w:type="paragraph" w:styleId="TOC5">
    <w:name w:val="toc 5"/>
    <w:basedOn w:val="Normal"/>
    <w:next w:val="Normal"/>
    <w:autoRedefine/>
    <w:uiPriority w:val="39"/>
    <w:unhideWhenUsed/>
    <w:rsid w:val="000601CC"/>
    <w:pPr>
      <w:ind w:left="960"/>
    </w:pPr>
  </w:style>
  <w:style w:type="paragraph" w:styleId="TOC6">
    <w:name w:val="toc 6"/>
    <w:basedOn w:val="Normal"/>
    <w:next w:val="Normal"/>
    <w:autoRedefine/>
    <w:uiPriority w:val="39"/>
    <w:unhideWhenUsed/>
    <w:rsid w:val="000601CC"/>
    <w:pPr>
      <w:ind w:left="1200"/>
    </w:pPr>
  </w:style>
  <w:style w:type="paragraph" w:styleId="TOC7">
    <w:name w:val="toc 7"/>
    <w:basedOn w:val="Normal"/>
    <w:next w:val="Normal"/>
    <w:autoRedefine/>
    <w:uiPriority w:val="39"/>
    <w:unhideWhenUsed/>
    <w:rsid w:val="000601CC"/>
    <w:pPr>
      <w:ind w:left="1440"/>
    </w:pPr>
  </w:style>
  <w:style w:type="paragraph" w:styleId="TOC8">
    <w:name w:val="toc 8"/>
    <w:basedOn w:val="Normal"/>
    <w:next w:val="Normal"/>
    <w:autoRedefine/>
    <w:uiPriority w:val="39"/>
    <w:unhideWhenUsed/>
    <w:rsid w:val="000601CC"/>
    <w:pPr>
      <w:ind w:left="1680"/>
    </w:pPr>
  </w:style>
  <w:style w:type="paragraph" w:styleId="TOC9">
    <w:name w:val="toc 9"/>
    <w:basedOn w:val="Normal"/>
    <w:next w:val="Normal"/>
    <w:autoRedefine/>
    <w:uiPriority w:val="39"/>
    <w:unhideWhenUsed/>
    <w:rsid w:val="000601CC"/>
    <w:pPr>
      <w:ind w:left="1920"/>
    </w:pPr>
  </w:style>
  <w:style w:type="paragraph" w:styleId="EndnoteText">
    <w:name w:val="endnote text"/>
    <w:basedOn w:val="Normal"/>
    <w:link w:val="EndnoteTextChar"/>
    <w:uiPriority w:val="99"/>
    <w:unhideWhenUsed/>
    <w:rsid w:val="00FF0624"/>
    <w:pPr>
      <w:spacing w:line="240" w:lineRule="auto"/>
    </w:pPr>
  </w:style>
  <w:style w:type="character" w:customStyle="1" w:styleId="EndnoteTextChar">
    <w:name w:val="Endnote Text Char"/>
    <w:basedOn w:val="DefaultParagraphFont"/>
    <w:link w:val="EndnoteText"/>
    <w:uiPriority w:val="99"/>
    <w:rsid w:val="00FF0624"/>
    <w:rPr>
      <w:rFonts w:eastAsia="Times New Roman"/>
      <w:color w:val="auto"/>
      <w:lang w:val="en-CA" w:eastAsia="en-US"/>
    </w:rPr>
  </w:style>
  <w:style w:type="paragraph" w:styleId="PlainText">
    <w:name w:val="Plain Text"/>
    <w:basedOn w:val="Normal"/>
    <w:link w:val="PlainTextChar"/>
    <w:uiPriority w:val="99"/>
    <w:rsid w:val="00D36781"/>
    <w:rPr>
      <w:rFonts w:ascii="Courier New" w:hAnsi="Courier New" w:cs="Courier New"/>
      <w:sz w:val="20"/>
      <w:szCs w:val="20"/>
    </w:rPr>
  </w:style>
  <w:style w:type="character" w:customStyle="1" w:styleId="PlainTextChar">
    <w:name w:val="Plain Text Char"/>
    <w:basedOn w:val="DefaultParagraphFont"/>
    <w:link w:val="PlainText"/>
    <w:uiPriority w:val="99"/>
    <w:rsid w:val="00D36781"/>
    <w:rPr>
      <w:rFonts w:ascii="Courier New" w:eastAsia="Times New Roman" w:hAnsi="Courier New" w:cs="Courier New"/>
      <w:color w:val="auto"/>
      <w:sz w:val="20"/>
      <w:szCs w:val="20"/>
      <w:lang w:val="en-CA" w:eastAsia="en-US"/>
    </w:rPr>
  </w:style>
  <w:style w:type="character" w:styleId="Hyperlink">
    <w:name w:val="Hyperlink"/>
    <w:basedOn w:val="DefaultParagraphFont"/>
    <w:uiPriority w:val="99"/>
    <w:rsid w:val="000A059A"/>
    <w:rPr>
      <w:color w:val="002BB8"/>
      <w:u w:val="none"/>
      <w:effect w:val="none"/>
    </w:rPr>
  </w:style>
  <w:style w:type="paragraph" w:styleId="Footer">
    <w:name w:val="footer"/>
    <w:basedOn w:val="Normal"/>
    <w:link w:val="FooterChar"/>
    <w:uiPriority w:val="99"/>
    <w:unhideWhenUsed/>
    <w:rsid w:val="00EA0E90"/>
    <w:pPr>
      <w:tabs>
        <w:tab w:val="center" w:pos="4320"/>
        <w:tab w:val="right" w:pos="8640"/>
      </w:tabs>
      <w:spacing w:line="240" w:lineRule="auto"/>
    </w:pPr>
  </w:style>
  <w:style w:type="character" w:customStyle="1" w:styleId="FooterChar">
    <w:name w:val="Footer Char"/>
    <w:basedOn w:val="DefaultParagraphFont"/>
    <w:link w:val="Footer"/>
    <w:uiPriority w:val="99"/>
    <w:rsid w:val="00EA0E90"/>
    <w:rPr>
      <w:rFonts w:eastAsia="Times New Roman"/>
      <w:color w:val="auto"/>
      <w:lang w:val="en-CA" w:eastAsia="en-US"/>
    </w:rPr>
  </w:style>
  <w:style w:type="character" w:styleId="PageNumber">
    <w:name w:val="page number"/>
    <w:basedOn w:val="DefaultParagraphFont"/>
    <w:uiPriority w:val="99"/>
    <w:semiHidden/>
    <w:unhideWhenUsed/>
    <w:rsid w:val="00EA0E90"/>
  </w:style>
  <w:style w:type="paragraph" w:styleId="BalloonText">
    <w:name w:val="Balloon Text"/>
    <w:basedOn w:val="Normal"/>
    <w:link w:val="BalloonTextChar"/>
    <w:uiPriority w:val="99"/>
    <w:semiHidden/>
    <w:unhideWhenUsed/>
    <w:rsid w:val="00EA0E90"/>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0E90"/>
    <w:rPr>
      <w:rFonts w:ascii="Lucida Grande" w:eastAsia="Times New Roman" w:hAnsi="Lucida Grande" w:cs="Lucida Grande"/>
      <w:color w:val="auto"/>
      <w:sz w:val="18"/>
      <w:szCs w:val="18"/>
      <w:lang w:val="en-CA" w:eastAsia="en-US"/>
    </w:rPr>
  </w:style>
  <w:style w:type="paragraph" w:styleId="Header">
    <w:name w:val="header"/>
    <w:basedOn w:val="Normal"/>
    <w:link w:val="HeaderChar"/>
    <w:uiPriority w:val="99"/>
    <w:unhideWhenUsed/>
    <w:rsid w:val="00F30C62"/>
    <w:pPr>
      <w:tabs>
        <w:tab w:val="center" w:pos="4513"/>
        <w:tab w:val="right" w:pos="9026"/>
      </w:tabs>
      <w:spacing w:line="240" w:lineRule="auto"/>
    </w:pPr>
  </w:style>
  <w:style w:type="character" w:customStyle="1" w:styleId="HeaderChar">
    <w:name w:val="Header Char"/>
    <w:basedOn w:val="DefaultParagraphFont"/>
    <w:link w:val="Header"/>
    <w:uiPriority w:val="99"/>
    <w:rsid w:val="00F30C62"/>
    <w:rPr>
      <w:rFonts w:eastAsia="Times New Roman"/>
      <w:color w:val="auto"/>
      <w:lang w:val="en-C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000000"/>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B65980"/>
    <w:pPr>
      <w:spacing w:line="360" w:lineRule="auto"/>
      <w:ind w:firstLine="720"/>
    </w:pPr>
    <w:rPr>
      <w:rFonts w:eastAsia="Times New Roman"/>
      <w:color w:val="auto"/>
      <w:lang w:val="en-CA" w:eastAsia="en-US"/>
    </w:rPr>
  </w:style>
  <w:style w:type="paragraph" w:styleId="Heading1">
    <w:name w:val="heading 1"/>
    <w:basedOn w:val="Normal"/>
    <w:next w:val="Normal"/>
    <w:link w:val="Heading1Char"/>
    <w:autoRedefine/>
    <w:uiPriority w:val="99"/>
    <w:qFormat/>
    <w:rsid w:val="009857A3"/>
    <w:pPr>
      <w:tabs>
        <w:tab w:val="right" w:pos="9781"/>
      </w:tabs>
      <w:ind w:firstLine="0"/>
      <w:contextualSpacing/>
      <w:outlineLvl w:val="0"/>
    </w:pPr>
    <w:rPr>
      <w:rFonts w:eastAsiaTheme="majorEastAsia"/>
      <w:b/>
      <w:bCs/>
      <w:color w:val="000000"/>
      <w:sz w:val="28"/>
      <w:szCs w:val="28"/>
      <w:lang w:val="en-US" w:eastAsia="ja-JP"/>
    </w:rPr>
  </w:style>
  <w:style w:type="paragraph" w:styleId="Heading2">
    <w:name w:val="heading 2"/>
    <w:basedOn w:val="Normal"/>
    <w:next w:val="Normal"/>
    <w:link w:val="Heading2Char"/>
    <w:autoRedefine/>
    <w:uiPriority w:val="99"/>
    <w:qFormat/>
    <w:rsid w:val="00AA3350"/>
    <w:pPr>
      <w:ind w:firstLine="0"/>
      <w:outlineLvl w:val="1"/>
    </w:pPr>
    <w:rPr>
      <w:rFonts w:eastAsiaTheme="majorEastAsia" w:cstheme="majorBidi"/>
      <w:b/>
      <w:bCs/>
      <w:color w:val="000000"/>
      <w:spacing w:val="-3"/>
      <w:szCs w:val="18"/>
      <w:lang w:val="en-GB" w:eastAsia="ja-JP"/>
    </w:rPr>
  </w:style>
  <w:style w:type="paragraph" w:styleId="Heading3">
    <w:name w:val="heading 3"/>
    <w:basedOn w:val="Heading4"/>
    <w:next w:val="Normal"/>
    <w:link w:val="Heading3Char"/>
    <w:autoRedefine/>
    <w:uiPriority w:val="99"/>
    <w:qFormat/>
    <w:rsid w:val="000B46AE"/>
    <w:pPr>
      <w:keepNext w:val="0"/>
      <w:keepLines w:val="0"/>
      <w:tabs>
        <w:tab w:val="left" w:pos="720"/>
      </w:tabs>
      <w:spacing w:before="0" w:after="120" w:line="240" w:lineRule="auto"/>
      <w:outlineLvl w:val="2"/>
    </w:pPr>
    <w:rPr>
      <w:rFonts w:ascii="Times New Roman" w:hAnsi="Times New Roman" w:cs="Arial"/>
      <w:b w:val="0"/>
      <w:color w:val="000000"/>
      <w:lang w:val="en-US" w:eastAsia="ja-JP"/>
    </w:rPr>
  </w:style>
  <w:style w:type="paragraph" w:styleId="Heading4">
    <w:name w:val="heading 4"/>
    <w:basedOn w:val="Normal"/>
    <w:next w:val="Normal"/>
    <w:link w:val="Heading4Char"/>
    <w:uiPriority w:val="9"/>
    <w:semiHidden/>
    <w:unhideWhenUsed/>
    <w:qFormat/>
    <w:rsid w:val="00316B4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43724D"/>
    <w:pPr>
      <w:outlineLvl w:val="4"/>
    </w:pPr>
    <w:rPr>
      <w:rFonts w:eastAsiaTheme="majorEastAsia" w:cstheme="majorBidi"/>
      <w:i/>
      <w:iCs/>
      <w:color w:val="00000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AA3350"/>
    <w:rPr>
      <w:rFonts w:eastAsiaTheme="majorEastAsia" w:cstheme="majorBidi"/>
      <w:b/>
      <w:bCs/>
      <w:spacing w:val="-3"/>
      <w:szCs w:val="18"/>
      <w:lang w:val="en-GB"/>
    </w:rPr>
  </w:style>
  <w:style w:type="paragraph" w:styleId="ListParagraph">
    <w:name w:val="List Paragraph"/>
    <w:basedOn w:val="Normal"/>
    <w:link w:val="ListParagraphChar"/>
    <w:autoRedefine/>
    <w:uiPriority w:val="34"/>
    <w:qFormat/>
    <w:rsid w:val="00F21A0B"/>
    <w:pPr>
      <w:numPr>
        <w:numId w:val="2"/>
      </w:numPr>
      <w:spacing w:line="240" w:lineRule="auto"/>
      <w:ind w:left="360"/>
      <w:contextualSpacing/>
    </w:pPr>
    <w:rPr>
      <w:rFonts w:ascii="Verdana" w:eastAsiaTheme="minorHAnsi" w:hAnsi="Verdana"/>
      <w:color w:val="000000"/>
      <w:lang w:val="en-US" w:eastAsia="en-CA"/>
    </w:rPr>
  </w:style>
  <w:style w:type="paragraph" w:styleId="TOC1">
    <w:name w:val="toc 1"/>
    <w:basedOn w:val="Normal"/>
    <w:uiPriority w:val="39"/>
    <w:rsid w:val="00B5624B"/>
    <w:pPr>
      <w:spacing w:before="120"/>
    </w:pPr>
    <w:rPr>
      <w:b/>
    </w:rPr>
  </w:style>
  <w:style w:type="character" w:customStyle="1" w:styleId="Heading1Char">
    <w:name w:val="Heading 1 Char"/>
    <w:basedOn w:val="DefaultParagraphFont"/>
    <w:link w:val="Heading1"/>
    <w:uiPriority w:val="99"/>
    <w:rsid w:val="009857A3"/>
    <w:rPr>
      <w:rFonts w:eastAsiaTheme="majorEastAsia"/>
      <w:b/>
      <w:bCs/>
      <w:sz w:val="28"/>
      <w:szCs w:val="28"/>
    </w:rPr>
  </w:style>
  <w:style w:type="paragraph" w:customStyle="1" w:styleId="endnote">
    <w:name w:val="endnote"/>
    <w:basedOn w:val="Normal"/>
    <w:link w:val="endnoteChar"/>
    <w:autoRedefine/>
    <w:qFormat/>
    <w:rsid w:val="00AA3350"/>
    <w:pPr>
      <w:tabs>
        <w:tab w:val="right" w:pos="5103"/>
      </w:tabs>
      <w:ind w:firstLine="0"/>
    </w:pPr>
    <w:rPr>
      <w:rFonts w:eastAsiaTheme="minorEastAsia"/>
      <w:b/>
      <w:color w:val="000000"/>
      <w:szCs w:val="20"/>
      <w:lang w:eastAsia="ja-JP"/>
    </w:rPr>
  </w:style>
  <w:style w:type="character" w:customStyle="1" w:styleId="endnoteChar">
    <w:name w:val="endnote Char"/>
    <w:basedOn w:val="DefaultParagraphFont"/>
    <w:link w:val="endnote"/>
    <w:rsid w:val="00AA3350"/>
    <w:rPr>
      <w:b/>
      <w:szCs w:val="20"/>
      <w:lang w:val="en-CA"/>
    </w:rPr>
  </w:style>
  <w:style w:type="character" w:customStyle="1" w:styleId="ListParagraphChar">
    <w:name w:val="List Paragraph Char"/>
    <w:basedOn w:val="DefaultParagraphFont"/>
    <w:link w:val="ListParagraph"/>
    <w:uiPriority w:val="34"/>
    <w:rsid w:val="00F21A0B"/>
    <w:rPr>
      <w:rFonts w:ascii="Verdana" w:eastAsiaTheme="minorHAnsi" w:hAnsi="Verdana"/>
      <w:szCs w:val="22"/>
      <w:lang w:eastAsia="en-CA"/>
    </w:rPr>
  </w:style>
  <w:style w:type="character" w:customStyle="1" w:styleId="Heading3Char">
    <w:name w:val="Heading 3 Char"/>
    <w:basedOn w:val="DefaultParagraphFont"/>
    <w:link w:val="Heading3"/>
    <w:uiPriority w:val="99"/>
    <w:rsid w:val="000B46AE"/>
    <w:rPr>
      <w:rFonts w:eastAsiaTheme="majorEastAsia" w:cs="Arial"/>
      <w:bCs/>
      <w:i/>
      <w:iCs/>
    </w:rPr>
  </w:style>
  <w:style w:type="character" w:customStyle="1" w:styleId="Heading5Char">
    <w:name w:val="Heading 5 Char"/>
    <w:basedOn w:val="DefaultParagraphFont"/>
    <w:link w:val="Heading5"/>
    <w:uiPriority w:val="99"/>
    <w:rsid w:val="0043724D"/>
    <w:rPr>
      <w:rFonts w:eastAsiaTheme="majorEastAsia" w:cstheme="majorBidi"/>
      <w:i/>
      <w:iCs/>
    </w:rPr>
  </w:style>
  <w:style w:type="character" w:styleId="Emphasis">
    <w:name w:val="Emphasis"/>
    <w:uiPriority w:val="99"/>
    <w:qFormat/>
    <w:rsid w:val="00E73A68"/>
    <w:rPr>
      <w:rFonts w:ascii="Times New Roman" w:hAnsi="Times New Roman"/>
      <w:b w:val="0"/>
      <w:bCs w:val="0"/>
      <w:i w:val="0"/>
      <w:iCs w:val="0"/>
      <w:dstrike w:val="0"/>
      <w:spacing w:val="0"/>
      <w:sz w:val="24"/>
      <w:szCs w:val="24"/>
      <w:shd w:val="clear" w:color="auto" w:fill="auto"/>
      <w:vertAlign w:val="baseline"/>
    </w:rPr>
  </w:style>
  <w:style w:type="paragraph" w:customStyle="1" w:styleId="InBoxItem">
    <w:name w:val="In Box Item"/>
    <w:basedOn w:val="Normal"/>
    <w:next w:val="Normal"/>
    <w:link w:val="InBoxItemChar"/>
    <w:autoRedefine/>
    <w:qFormat/>
    <w:rsid w:val="001E19B9"/>
    <w:pPr>
      <w:pBdr>
        <w:top w:val="single" w:sz="4" w:space="12" w:color="auto" w:shadow="1"/>
        <w:left w:val="single" w:sz="4" w:space="12" w:color="auto" w:shadow="1"/>
        <w:bottom w:val="single" w:sz="4" w:space="12" w:color="auto" w:shadow="1"/>
        <w:right w:val="single" w:sz="4" w:space="12" w:color="auto" w:shadow="1"/>
      </w:pBdr>
      <w:spacing w:after="120"/>
      <w:ind w:left="720" w:right="720"/>
    </w:pPr>
    <w:rPr>
      <w:rFonts w:ascii="Arial" w:eastAsiaTheme="minorEastAsia" w:hAnsi="Arial"/>
      <w:color w:val="000000"/>
      <w:lang w:eastAsia="ja-JP"/>
    </w:rPr>
  </w:style>
  <w:style w:type="character" w:customStyle="1" w:styleId="InBoxItemChar">
    <w:name w:val="In Box Item Char"/>
    <w:basedOn w:val="DefaultParagraphFont"/>
    <w:link w:val="InBoxItem"/>
    <w:rsid w:val="001E19B9"/>
    <w:rPr>
      <w:rFonts w:ascii="Arial" w:hAnsi="Arial"/>
      <w:lang w:val="en-CA"/>
    </w:rPr>
  </w:style>
  <w:style w:type="character" w:customStyle="1" w:styleId="Heading4Char">
    <w:name w:val="Heading 4 Char"/>
    <w:basedOn w:val="DefaultParagraphFont"/>
    <w:link w:val="Heading4"/>
    <w:uiPriority w:val="99"/>
    <w:rsid w:val="00316B46"/>
    <w:rPr>
      <w:rFonts w:asciiTheme="majorHAnsi" w:eastAsiaTheme="majorEastAsia" w:hAnsiTheme="majorHAnsi" w:cstheme="majorBidi"/>
      <w:b/>
      <w:bCs/>
      <w:i/>
      <w:iCs/>
      <w:color w:val="4F81BD" w:themeColor="accent1"/>
      <w:szCs w:val="22"/>
      <w:lang w:val="en-CA" w:eastAsia="en-US"/>
    </w:rPr>
  </w:style>
  <w:style w:type="paragraph" w:styleId="Title">
    <w:name w:val="Title"/>
    <w:basedOn w:val="Normal"/>
    <w:next w:val="Normal"/>
    <w:link w:val="TitleChar"/>
    <w:uiPriority w:val="99"/>
    <w:qFormat/>
    <w:rsid w:val="00B65980"/>
    <w:pPr>
      <w:pBdr>
        <w:bottom w:val="single" w:sz="4" w:space="1" w:color="auto"/>
      </w:pBdr>
      <w:spacing w:line="240" w:lineRule="auto"/>
      <w:ind w:firstLine="0"/>
      <w:contextualSpacing/>
    </w:pPr>
    <w:rPr>
      <w:rFonts w:ascii="Cambria" w:eastAsiaTheme="majorEastAsia" w:hAnsi="Cambria" w:cs="Cambria"/>
      <w:spacing w:val="5"/>
      <w:sz w:val="52"/>
      <w:szCs w:val="52"/>
      <w:lang w:val="en-US"/>
    </w:rPr>
  </w:style>
  <w:style w:type="character" w:customStyle="1" w:styleId="TitleChar">
    <w:name w:val="Title Char"/>
    <w:basedOn w:val="DefaultParagraphFont"/>
    <w:link w:val="Title"/>
    <w:uiPriority w:val="99"/>
    <w:rsid w:val="00B65980"/>
    <w:rPr>
      <w:rFonts w:ascii="Cambria" w:eastAsiaTheme="majorEastAsia" w:hAnsi="Cambria" w:cs="Cambria"/>
      <w:color w:val="auto"/>
      <w:spacing w:val="5"/>
      <w:sz w:val="52"/>
      <w:szCs w:val="52"/>
      <w:lang w:eastAsia="en-US"/>
    </w:rPr>
  </w:style>
  <w:style w:type="character" w:styleId="EndnoteReference">
    <w:name w:val="endnote reference"/>
    <w:basedOn w:val="DefaultParagraphFont"/>
    <w:uiPriority w:val="99"/>
    <w:rsid w:val="00691507"/>
    <w:rPr>
      <w:vertAlign w:val="superscript"/>
    </w:rPr>
  </w:style>
  <w:style w:type="character" w:styleId="BookTitle">
    <w:name w:val="Book Title"/>
    <w:basedOn w:val="DefaultParagraphFont"/>
    <w:uiPriority w:val="99"/>
    <w:qFormat/>
    <w:rsid w:val="000601CC"/>
    <w:rPr>
      <w:rFonts w:asciiTheme="minorHAnsi" w:hAnsiTheme="minorHAnsi"/>
      <w:i/>
      <w:iCs/>
      <w:spacing w:val="0"/>
    </w:rPr>
  </w:style>
  <w:style w:type="paragraph" w:styleId="TOC2">
    <w:name w:val="toc 2"/>
    <w:basedOn w:val="Normal"/>
    <w:next w:val="Normal"/>
    <w:autoRedefine/>
    <w:uiPriority w:val="39"/>
    <w:unhideWhenUsed/>
    <w:rsid w:val="000601CC"/>
    <w:pPr>
      <w:ind w:left="240"/>
    </w:pPr>
  </w:style>
  <w:style w:type="paragraph" w:styleId="TOC3">
    <w:name w:val="toc 3"/>
    <w:basedOn w:val="Normal"/>
    <w:next w:val="Normal"/>
    <w:autoRedefine/>
    <w:uiPriority w:val="39"/>
    <w:unhideWhenUsed/>
    <w:rsid w:val="000601CC"/>
    <w:pPr>
      <w:ind w:left="480"/>
    </w:pPr>
  </w:style>
  <w:style w:type="paragraph" w:styleId="TOC4">
    <w:name w:val="toc 4"/>
    <w:basedOn w:val="Normal"/>
    <w:next w:val="Normal"/>
    <w:autoRedefine/>
    <w:uiPriority w:val="39"/>
    <w:unhideWhenUsed/>
    <w:rsid w:val="000601CC"/>
    <w:pPr>
      <w:ind w:left="720"/>
    </w:pPr>
  </w:style>
  <w:style w:type="paragraph" w:styleId="TOC5">
    <w:name w:val="toc 5"/>
    <w:basedOn w:val="Normal"/>
    <w:next w:val="Normal"/>
    <w:autoRedefine/>
    <w:uiPriority w:val="39"/>
    <w:unhideWhenUsed/>
    <w:rsid w:val="000601CC"/>
    <w:pPr>
      <w:ind w:left="960"/>
    </w:pPr>
  </w:style>
  <w:style w:type="paragraph" w:styleId="TOC6">
    <w:name w:val="toc 6"/>
    <w:basedOn w:val="Normal"/>
    <w:next w:val="Normal"/>
    <w:autoRedefine/>
    <w:uiPriority w:val="39"/>
    <w:unhideWhenUsed/>
    <w:rsid w:val="000601CC"/>
    <w:pPr>
      <w:ind w:left="1200"/>
    </w:pPr>
  </w:style>
  <w:style w:type="paragraph" w:styleId="TOC7">
    <w:name w:val="toc 7"/>
    <w:basedOn w:val="Normal"/>
    <w:next w:val="Normal"/>
    <w:autoRedefine/>
    <w:uiPriority w:val="39"/>
    <w:unhideWhenUsed/>
    <w:rsid w:val="000601CC"/>
    <w:pPr>
      <w:ind w:left="1440"/>
    </w:pPr>
  </w:style>
  <w:style w:type="paragraph" w:styleId="TOC8">
    <w:name w:val="toc 8"/>
    <w:basedOn w:val="Normal"/>
    <w:next w:val="Normal"/>
    <w:autoRedefine/>
    <w:uiPriority w:val="39"/>
    <w:unhideWhenUsed/>
    <w:rsid w:val="000601CC"/>
    <w:pPr>
      <w:ind w:left="1680"/>
    </w:pPr>
  </w:style>
  <w:style w:type="paragraph" w:styleId="TOC9">
    <w:name w:val="toc 9"/>
    <w:basedOn w:val="Normal"/>
    <w:next w:val="Normal"/>
    <w:autoRedefine/>
    <w:uiPriority w:val="39"/>
    <w:unhideWhenUsed/>
    <w:rsid w:val="000601CC"/>
    <w:pPr>
      <w:ind w:left="1920"/>
    </w:pPr>
  </w:style>
  <w:style w:type="paragraph" w:styleId="EndnoteText">
    <w:name w:val="endnote text"/>
    <w:basedOn w:val="Normal"/>
    <w:link w:val="EndnoteTextChar"/>
    <w:uiPriority w:val="99"/>
    <w:unhideWhenUsed/>
    <w:rsid w:val="00FF0624"/>
    <w:pPr>
      <w:spacing w:line="240" w:lineRule="auto"/>
    </w:pPr>
  </w:style>
  <w:style w:type="character" w:customStyle="1" w:styleId="EndnoteTextChar">
    <w:name w:val="Endnote Text Char"/>
    <w:basedOn w:val="DefaultParagraphFont"/>
    <w:link w:val="EndnoteText"/>
    <w:uiPriority w:val="99"/>
    <w:rsid w:val="00FF0624"/>
    <w:rPr>
      <w:rFonts w:eastAsia="Times New Roman"/>
      <w:color w:val="auto"/>
      <w:lang w:val="en-CA" w:eastAsia="en-US"/>
    </w:rPr>
  </w:style>
  <w:style w:type="paragraph" w:styleId="PlainText">
    <w:name w:val="Plain Text"/>
    <w:basedOn w:val="Normal"/>
    <w:link w:val="PlainTextChar"/>
    <w:uiPriority w:val="99"/>
    <w:rsid w:val="00D36781"/>
    <w:rPr>
      <w:rFonts w:ascii="Courier New" w:hAnsi="Courier New" w:cs="Courier New"/>
      <w:sz w:val="20"/>
      <w:szCs w:val="20"/>
    </w:rPr>
  </w:style>
  <w:style w:type="character" w:customStyle="1" w:styleId="PlainTextChar">
    <w:name w:val="Plain Text Char"/>
    <w:basedOn w:val="DefaultParagraphFont"/>
    <w:link w:val="PlainText"/>
    <w:uiPriority w:val="99"/>
    <w:rsid w:val="00D36781"/>
    <w:rPr>
      <w:rFonts w:ascii="Courier New" w:eastAsia="Times New Roman" w:hAnsi="Courier New" w:cs="Courier New"/>
      <w:color w:val="auto"/>
      <w:sz w:val="20"/>
      <w:szCs w:val="20"/>
      <w:lang w:val="en-CA" w:eastAsia="en-US"/>
    </w:rPr>
  </w:style>
  <w:style w:type="character" w:styleId="Hyperlink">
    <w:name w:val="Hyperlink"/>
    <w:basedOn w:val="DefaultParagraphFont"/>
    <w:uiPriority w:val="99"/>
    <w:rsid w:val="000A059A"/>
    <w:rPr>
      <w:color w:val="002BB8"/>
      <w:u w:val="none"/>
      <w:effect w:val="none"/>
    </w:rPr>
  </w:style>
  <w:style w:type="paragraph" w:styleId="Footer">
    <w:name w:val="footer"/>
    <w:basedOn w:val="Normal"/>
    <w:link w:val="FooterChar"/>
    <w:uiPriority w:val="99"/>
    <w:unhideWhenUsed/>
    <w:rsid w:val="00EA0E90"/>
    <w:pPr>
      <w:tabs>
        <w:tab w:val="center" w:pos="4320"/>
        <w:tab w:val="right" w:pos="8640"/>
      </w:tabs>
      <w:spacing w:line="240" w:lineRule="auto"/>
    </w:pPr>
  </w:style>
  <w:style w:type="character" w:customStyle="1" w:styleId="FooterChar">
    <w:name w:val="Footer Char"/>
    <w:basedOn w:val="DefaultParagraphFont"/>
    <w:link w:val="Footer"/>
    <w:uiPriority w:val="99"/>
    <w:rsid w:val="00EA0E90"/>
    <w:rPr>
      <w:rFonts w:eastAsia="Times New Roman"/>
      <w:color w:val="auto"/>
      <w:lang w:val="en-CA" w:eastAsia="en-US"/>
    </w:rPr>
  </w:style>
  <w:style w:type="character" w:styleId="PageNumber">
    <w:name w:val="page number"/>
    <w:basedOn w:val="DefaultParagraphFont"/>
    <w:uiPriority w:val="99"/>
    <w:semiHidden/>
    <w:unhideWhenUsed/>
    <w:rsid w:val="00EA0E90"/>
  </w:style>
  <w:style w:type="paragraph" w:styleId="BalloonText">
    <w:name w:val="Balloon Text"/>
    <w:basedOn w:val="Normal"/>
    <w:link w:val="BalloonTextChar"/>
    <w:uiPriority w:val="99"/>
    <w:semiHidden/>
    <w:unhideWhenUsed/>
    <w:rsid w:val="00EA0E90"/>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0E90"/>
    <w:rPr>
      <w:rFonts w:ascii="Lucida Grande" w:eastAsia="Times New Roman" w:hAnsi="Lucida Grande" w:cs="Lucida Grande"/>
      <w:color w:val="auto"/>
      <w:sz w:val="18"/>
      <w:szCs w:val="18"/>
      <w:lang w:val="en-CA" w:eastAsia="en-US"/>
    </w:rPr>
  </w:style>
  <w:style w:type="paragraph" w:styleId="Header">
    <w:name w:val="header"/>
    <w:basedOn w:val="Normal"/>
    <w:link w:val="HeaderChar"/>
    <w:uiPriority w:val="99"/>
    <w:unhideWhenUsed/>
    <w:rsid w:val="00F30C62"/>
    <w:pPr>
      <w:tabs>
        <w:tab w:val="center" w:pos="4513"/>
        <w:tab w:val="right" w:pos="9026"/>
      </w:tabs>
      <w:spacing w:line="240" w:lineRule="auto"/>
    </w:pPr>
  </w:style>
  <w:style w:type="character" w:customStyle="1" w:styleId="HeaderChar">
    <w:name w:val="Header Char"/>
    <w:basedOn w:val="DefaultParagraphFont"/>
    <w:link w:val="Header"/>
    <w:uiPriority w:val="99"/>
    <w:rsid w:val="00F30C62"/>
    <w:rPr>
      <w:rFonts w:eastAsia="Times New Roman"/>
      <w:color w:val="auto"/>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756192">
      <w:bodyDiv w:val="1"/>
      <w:marLeft w:val="0"/>
      <w:marRight w:val="0"/>
      <w:marTop w:val="0"/>
      <w:marBottom w:val="0"/>
      <w:divBdr>
        <w:top w:val="none" w:sz="0" w:space="0" w:color="auto"/>
        <w:left w:val="none" w:sz="0" w:space="0" w:color="auto"/>
        <w:bottom w:val="none" w:sz="0" w:space="0" w:color="auto"/>
        <w:right w:val="none" w:sz="0" w:space="0" w:color="auto"/>
      </w:divBdr>
      <w:divsChild>
        <w:div w:id="1085877632">
          <w:marLeft w:val="432"/>
          <w:marRight w:val="0"/>
          <w:marTop w:val="106"/>
          <w:marBottom w:val="0"/>
          <w:divBdr>
            <w:top w:val="none" w:sz="0" w:space="0" w:color="auto"/>
            <w:left w:val="none" w:sz="0" w:space="0" w:color="auto"/>
            <w:bottom w:val="none" w:sz="0" w:space="0" w:color="auto"/>
            <w:right w:val="none" w:sz="0" w:space="0" w:color="auto"/>
          </w:divBdr>
        </w:div>
        <w:div w:id="48699206">
          <w:marLeft w:val="432"/>
          <w:marRight w:val="0"/>
          <w:marTop w:val="106"/>
          <w:marBottom w:val="0"/>
          <w:divBdr>
            <w:top w:val="none" w:sz="0" w:space="0" w:color="auto"/>
            <w:left w:val="none" w:sz="0" w:space="0" w:color="auto"/>
            <w:bottom w:val="none" w:sz="0" w:space="0" w:color="auto"/>
            <w:right w:val="none" w:sz="0" w:space="0" w:color="auto"/>
          </w:divBdr>
        </w:div>
        <w:div w:id="1774863353">
          <w:marLeft w:val="1008"/>
          <w:marRight w:val="0"/>
          <w:marTop w:val="91"/>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2C5B9-C528-48DE-817B-722BFCCC7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705</Words>
  <Characters>4025</Characters>
  <Application>Microsoft Office Word</Application>
  <DocSecurity>0</DocSecurity>
  <Lines>33</Lines>
  <Paragraphs>9</Paragraphs>
  <ScaleCrop>false</ScaleCrop>
  <Company>UVic</Company>
  <LinksUpToDate>false</LinksUpToDate>
  <CharactersWithSpaces>4721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Barton Cunningham</dc:creator>
  <cp:keywords/>
  <dc:description/>
  <cp:lastModifiedBy>Ball, Edward</cp:lastModifiedBy>
  <cp:revision>5</cp:revision>
  <dcterms:created xsi:type="dcterms:W3CDTF">2016-07-20T15:53:00Z</dcterms:created>
  <dcterms:modified xsi:type="dcterms:W3CDTF">2016-08-03T08:37:00Z</dcterms:modified>
</cp:coreProperties>
</file>