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AE" w:rsidRPr="00D37AAE" w:rsidRDefault="00D37AAE" w:rsidP="00D37AAE">
      <w:pP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D37AA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  <w:t xml:space="preserve">Alternative </w:t>
      </w:r>
      <w:proofErr w:type="gramStart"/>
      <w:r w:rsidRPr="00D37AA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  <w:t>layout for a risk register</w:t>
      </w:r>
      <w:proofErr w:type="gramEnd"/>
      <w:r w:rsidRPr="00D37AA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  <w:t xml:space="preserve"> and risk information sheet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1538"/>
        <w:gridCol w:w="2669"/>
        <w:gridCol w:w="2482"/>
      </w:tblGrid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Project: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Author: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Risk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Issue No: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Date raised: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Initial priority: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Description of activity: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A brief description of the activity or area, giving the main inputs and outputs of the activity, work function involved and dependencies on the activity starting.</w:t>
            </w:r>
          </w:p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Nature of risk: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A brief description of what could go wrong.</w:t>
            </w:r>
          </w:p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Causes of risk: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A brief description of what may cause the risk to happen.</w:t>
            </w:r>
          </w:p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Likelihood: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Impact: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Ownership: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Responses - risk reduction measures: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A brief description of the measures, if any, that are available to prevent or contain the risk to a minimum and where there are options, which measure(s) would initially be selected.</w:t>
            </w:r>
          </w:p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Secondary risks: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Highlights any secondary risks which may occur as a result of invoking preventative measures and any responses.</w:t>
            </w:r>
          </w:p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Responses - </w:t>
            </w:r>
            <w:proofErr w:type="spellStart"/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fallback</w:t>
            </w:r>
            <w:proofErr w:type="spellEnd"/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plans: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A brief description of any alternative activities that could be adopted to overcome the risk.</w:t>
            </w:r>
          </w:p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Secondary risks: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 xml:space="preserve">Highlights any secondary risks which may occur as a result of invoking the </w:t>
            </w:r>
            <w:proofErr w:type="spellStart"/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fallback</w:t>
            </w:r>
            <w:proofErr w:type="spellEnd"/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 xml:space="preserve"> plan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Latest decision to implement </w:t>
            </w:r>
            <w:proofErr w:type="spellStart"/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fallback</w:t>
            </w:r>
            <w:proofErr w:type="spellEnd"/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plans: </w:t>
            </w:r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 xml:space="preserve">Indicate the latest date the </w:t>
            </w:r>
            <w:proofErr w:type="spellStart"/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>fallback</w:t>
            </w:r>
            <w:proofErr w:type="spellEnd"/>
            <w:r w:rsidRPr="00D37AA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en-GB"/>
              </w:rPr>
              <w:t xml:space="preserve"> plan can be invoked without delaying the overall project, or the extent of the delay if unavoidable.</w:t>
            </w:r>
          </w:p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</w:tbl>
    <w:p w:rsidR="00D37AAE" w:rsidRPr="00D37AAE" w:rsidRDefault="00D37AAE" w:rsidP="00D37AAE">
      <w:pP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D37AAE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999"/>
        <w:gridCol w:w="999"/>
        <w:gridCol w:w="999"/>
        <w:gridCol w:w="999"/>
        <w:gridCol w:w="1090"/>
      </w:tblGrid>
      <w:tr w:rsidR="00D37AAE" w:rsidRPr="00D37AAE" w:rsidTr="00D37A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en-GB"/>
              </w:rPr>
              <w:t>Project: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en-GB"/>
              </w:rPr>
              <w:t>Project Manager: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en-GB"/>
              </w:rPr>
              <w:t>Date: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Risk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Likelihood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Impact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Strategy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Previous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Current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Date 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AAE" w:rsidRPr="00D37AAE" w:rsidRDefault="00D37AAE" w:rsidP="00D37AAE">
            <w:pPr>
              <w:spacing w:before="100" w:beforeAutospacing="1" w:after="7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Owner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 xml:space="preserve">3, </w:t>
            </w:r>
            <w:proofErr w:type="spellStart"/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etc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D37AAE" w:rsidRPr="00D37AAE" w:rsidTr="00D37AAE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AAE" w:rsidRPr="00D37AAE" w:rsidRDefault="00D37AAE" w:rsidP="00D37A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D37AA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n-GB"/>
              </w:rPr>
              <w:t>Risk status: Red = Active &amp; impacting project; Amber = Active but contained without impact to cost &amp; schedule; Green = not yet active.</w:t>
            </w:r>
          </w:p>
        </w:tc>
      </w:tr>
    </w:tbl>
    <w:p w:rsidR="00D37AAE" w:rsidRPr="00D37AAE" w:rsidRDefault="00D37AAE" w:rsidP="00D37AAE">
      <w:pP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D37AAE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Table 7.7: Template for a summary risk register</w:t>
      </w:r>
    </w:p>
    <w:p w:rsidR="00704879" w:rsidRDefault="00704879">
      <w:bookmarkStart w:id="0" w:name="_GoBack"/>
      <w:bookmarkEnd w:id="0"/>
    </w:p>
    <w:sectPr w:rsidR="00704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AE"/>
    <w:rsid w:val="00704879"/>
    <w:rsid w:val="00D3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2014-02-06T14:00:00Z</dcterms:created>
  <dcterms:modified xsi:type="dcterms:W3CDTF">2014-02-06T14:00:00Z</dcterms:modified>
</cp:coreProperties>
</file>