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3C3" w:rsidRPr="00F31C0A" w:rsidRDefault="008B3766">
      <w:pPr>
        <w:rPr>
          <w:b/>
          <w:sz w:val="28"/>
          <w:szCs w:val="28"/>
          <w:lang w:val="en-US"/>
        </w:rPr>
      </w:pPr>
      <w:r w:rsidRPr="00F31C0A">
        <w:rPr>
          <w:b/>
          <w:sz w:val="28"/>
          <w:szCs w:val="28"/>
          <w:lang w:val="en-US"/>
        </w:rPr>
        <w:t>F</w:t>
      </w:r>
      <w:r w:rsidR="00F31C0A">
        <w:rPr>
          <w:b/>
          <w:sz w:val="28"/>
          <w:szCs w:val="28"/>
          <w:lang w:val="en-US"/>
        </w:rPr>
        <w:t xml:space="preserve">lexible use of </w:t>
      </w:r>
      <w:r w:rsidR="004232F2" w:rsidRPr="00F31C0A">
        <w:rPr>
          <w:b/>
          <w:i/>
          <w:sz w:val="28"/>
          <w:szCs w:val="28"/>
          <w:lang w:val="en-US"/>
        </w:rPr>
        <w:t xml:space="preserve">MACROECONOMICS </w:t>
      </w:r>
      <w:r w:rsidR="004232F2" w:rsidRPr="00F31C0A">
        <w:rPr>
          <w:b/>
          <w:sz w:val="28"/>
          <w:szCs w:val="28"/>
          <w:lang w:val="en-US"/>
        </w:rPr>
        <w:t>by Nils Gottfries</w:t>
      </w:r>
    </w:p>
    <w:p w:rsidR="000F5DBD" w:rsidRDefault="00F31C0A" w:rsidP="00DA1A3B">
      <w:pPr>
        <w:rPr>
          <w:sz w:val="24"/>
          <w:szCs w:val="24"/>
          <w:lang w:val="en-US"/>
        </w:rPr>
      </w:pPr>
      <w:r>
        <w:rPr>
          <w:sz w:val="24"/>
          <w:szCs w:val="24"/>
          <w:lang w:val="en-US"/>
        </w:rPr>
        <w:t xml:space="preserve">For a short course in macroeconomics, it may </w:t>
      </w:r>
      <w:r w:rsidR="00425B8B">
        <w:rPr>
          <w:sz w:val="24"/>
          <w:szCs w:val="24"/>
          <w:lang w:val="en-US"/>
        </w:rPr>
        <w:t xml:space="preserve">not be </w:t>
      </w:r>
      <w:r>
        <w:rPr>
          <w:sz w:val="24"/>
          <w:szCs w:val="24"/>
          <w:lang w:val="en-US"/>
        </w:rPr>
        <w:t>possible to cover the whole book. Since the book builds macroeconomic theory in a syste</w:t>
      </w:r>
      <w:r w:rsidR="00425B8B">
        <w:rPr>
          <w:sz w:val="24"/>
          <w:szCs w:val="24"/>
          <w:lang w:val="en-US"/>
        </w:rPr>
        <w:t>matic way from microeconomics, C</w:t>
      </w:r>
      <w:r>
        <w:rPr>
          <w:sz w:val="24"/>
          <w:szCs w:val="24"/>
          <w:lang w:val="en-US"/>
        </w:rPr>
        <w:t xml:space="preserve">hapters 1-14 need to be taught in the order that they appear in the book. </w:t>
      </w:r>
    </w:p>
    <w:p w:rsidR="000F5DBD" w:rsidRDefault="000F5DBD" w:rsidP="00DA1A3B">
      <w:pPr>
        <w:rPr>
          <w:sz w:val="24"/>
          <w:szCs w:val="24"/>
          <w:lang w:val="en-US"/>
        </w:rPr>
      </w:pPr>
      <w:r>
        <w:rPr>
          <w:sz w:val="24"/>
          <w:szCs w:val="24"/>
          <w:lang w:val="en-US"/>
        </w:rPr>
        <w:t xml:space="preserve">However, the </w:t>
      </w:r>
      <w:r w:rsidRPr="004232F2">
        <w:rPr>
          <w:sz w:val="24"/>
          <w:szCs w:val="24"/>
          <w:lang w:val="en-US"/>
        </w:rPr>
        <w:t xml:space="preserve">sections </w:t>
      </w:r>
      <w:r>
        <w:rPr>
          <w:sz w:val="24"/>
          <w:szCs w:val="24"/>
          <w:lang w:val="en-US"/>
        </w:rPr>
        <w:t xml:space="preserve">listed below can be </w:t>
      </w:r>
      <w:r w:rsidRPr="004232F2">
        <w:rPr>
          <w:sz w:val="24"/>
          <w:szCs w:val="24"/>
          <w:lang w:val="en-US"/>
        </w:rPr>
        <w:t>omitted</w:t>
      </w:r>
      <w:r>
        <w:rPr>
          <w:sz w:val="24"/>
          <w:szCs w:val="24"/>
          <w:lang w:val="en-US"/>
        </w:rPr>
        <w:t xml:space="preserve"> from teaching, </w:t>
      </w:r>
      <w:r w:rsidRPr="004232F2">
        <w:rPr>
          <w:sz w:val="24"/>
          <w:szCs w:val="24"/>
          <w:lang w:val="en-US"/>
        </w:rPr>
        <w:t>or left for students’ own reading</w:t>
      </w:r>
      <w:r>
        <w:rPr>
          <w:sz w:val="24"/>
          <w:szCs w:val="24"/>
          <w:lang w:val="en-US"/>
        </w:rPr>
        <w:t>,</w:t>
      </w:r>
      <w:r w:rsidRPr="004232F2">
        <w:rPr>
          <w:sz w:val="24"/>
          <w:szCs w:val="24"/>
          <w:lang w:val="en-US"/>
        </w:rPr>
        <w:t xml:space="preserve"> without breaking the logic of the exposition.</w:t>
      </w:r>
      <w:r>
        <w:rPr>
          <w:sz w:val="24"/>
          <w:szCs w:val="24"/>
          <w:lang w:val="en-US"/>
        </w:rPr>
        <w:t xml:space="preserve"> Also, teachers can choose what parts to include from chapters 15-18. This leaves a core of required reading consisting of </w:t>
      </w:r>
      <w:r w:rsidRPr="00E0243A">
        <w:rPr>
          <w:b/>
          <w:sz w:val="24"/>
          <w:szCs w:val="24"/>
          <w:lang w:val="en-US"/>
        </w:rPr>
        <w:t>343 pages</w:t>
      </w:r>
      <w:r w:rsidRPr="00E0243A">
        <w:rPr>
          <w:b/>
          <w:i/>
          <w:sz w:val="24"/>
          <w:szCs w:val="24"/>
          <w:lang w:val="en-US"/>
        </w:rPr>
        <w:t xml:space="preserve"> </w:t>
      </w:r>
      <w:r w:rsidRPr="00F31C0A">
        <w:rPr>
          <w:sz w:val="24"/>
          <w:szCs w:val="24"/>
          <w:lang w:val="en-US"/>
        </w:rPr>
        <w:t>including summaries and exercises</w:t>
      </w:r>
      <w:r w:rsidRPr="00954F82">
        <w:rPr>
          <w:sz w:val="24"/>
          <w:szCs w:val="24"/>
          <w:lang w:val="en-US"/>
        </w:rPr>
        <w:t xml:space="preserve">. </w:t>
      </w:r>
    </w:p>
    <w:p w:rsidR="00425B8B" w:rsidRDefault="000F5DBD" w:rsidP="00DA1A3B">
      <w:pPr>
        <w:rPr>
          <w:sz w:val="24"/>
          <w:szCs w:val="24"/>
          <w:lang w:val="en-US"/>
        </w:rPr>
      </w:pPr>
      <w:r>
        <w:rPr>
          <w:sz w:val="24"/>
          <w:szCs w:val="24"/>
          <w:lang w:val="en-US"/>
        </w:rPr>
        <w:t xml:space="preserve">Beyond these 343 pages of core content, the lecturer has flexibility to choose what to include and what to emphasize in the course. This flexibility might be particularly useful for lecturers wishing to focus on the short run and economic policy. </w:t>
      </w:r>
    </w:p>
    <w:p w:rsidR="00F31C0A" w:rsidRDefault="00F31C0A">
      <w:pPr>
        <w:rPr>
          <w:b/>
          <w:sz w:val="24"/>
          <w:szCs w:val="24"/>
          <w:lang w:val="en-US"/>
        </w:rPr>
      </w:pPr>
    </w:p>
    <w:p w:rsidR="0012089B" w:rsidRPr="0012089B" w:rsidRDefault="008B3766">
      <w:pPr>
        <w:rPr>
          <w:b/>
          <w:sz w:val="24"/>
          <w:szCs w:val="24"/>
          <w:lang w:val="en-US"/>
        </w:rPr>
      </w:pPr>
      <w:r>
        <w:rPr>
          <w:b/>
          <w:sz w:val="24"/>
          <w:szCs w:val="24"/>
          <w:lang w:val="en-US"/>
        </w:rPr>
        <w:t>Optional s</w:t>
      </w:r>
      <w:r w:rsidR="0012089B" w:rsidRPr="0012089B">
        <w:rPr>
          <w:b/>
          <w:sz w:val="24"/>
          <w:szCs w:val="24"/>
          <w:lang w:val="en-US"/>
        </w:rPr>
        <w:t>ection</w:t>
      </w:r>
      <w:r>
        <w:rPr>
          <w:b/>
          <w:sz w:val="24"/>
          <w:szCs w:val="24"/>
          <w:lang w:val="en-US"/>
        </w:rPr>
        <w:t>s</w:t>
      </w:r>
      <w:r w:rsidR="000F5DBD">
        <w:rPr>
          <w:b/>
          <w:sz w:val="24"/>
          <w:szCs w:val="24"/>
          <w:lang w:val="en-US"/>
        </w:rPr>
        <w:t xml:space="preserve"> in </w:t>
      </w:r>
      <w:r>
        <w:rPr>
          <w:b/>
          <w:sz w:val="24"/>
          <w:szCs w:val="24"/>
          <w:lang w:val="en-US"/>
        </w:rPr>
        <w:t>c</w:t>
      </w:r>
      <w:r w:rsidR="0012089B" w:rsidRPr="0012089B">
        <w:rPr>
          <w:b/>
          <w:sz w:val="24"/>
          <w:szCs w:val="24"/>
          <w:lang w:val="en-US"/>
        </w:rPr>
        <w:t>hapter</w:t>
      </w:r>
      <w:r>
        <w:rPr>
          <w:b/>
          <w:sz w:val="24"/>
          <w:szCs w:val="24"/>
          <w:lang w:val="en-US"/>
        </w:rPr>
        <w:t>s</w:t>
      </w:r>
      <w:r w:rsidR="000F5DBD">
        <w:rPr>
          <w:b/>
          <w:sz w:val="24"/>
          <w:szCs w:val="24"/>
          <w:lang w:val="en-US"/>
        </w:rPr>
        <w:t xml:space="preserve"> 1-14</w:t>
      </w:r>
      <w:r w:rsidR="0012089B" w:rsidRPr="0012089B">
        <w:rPr>
          <w:b/>
          <w:sz w:val="24"/>
          <w:szCs w:val="24"/>
          <w:lang w:val="en-US"/>
        </w:rPr>
        <w:tab/>
      </w:r>
      <w:r w:rsidR="0012089B" w:rsidRPr="0012089B">
        <w:rPr>
          <w:b/>
          <w:sz w:val="24"/>
          <w:szCs w:val="24"/>
          <w:lang w:val="en-US"/>
        </w:rPr>
        <w:tab/>
      </w:r>
    </w:p>
    <w:p w:rsidR="0012089B" w:rsidRDefault="0012089B">
      <w:pPr>
        <w:rPr>
          <w:sz w:val="24"/>
          <w:szCs w:val="24"/>
          <w:lang w:val="en-US"/>
        </w:rPr>
      </w:pPr>
      <w:r>
        <w:rPr>
          <w:sz w:val="24"/>
          <w:szCs w:val="24"/>
          <w:lang w:val="en-US"/>
        </w:rPr>
        <w:t>All</w:t>
      </w:r>
      <w:r w:rsidR="00425B8B">
        <w:rPr>
          <w:sz w:val="24"/>
          <w:szCs w:val="24"/>
          <w:lang w:val="en-US"/>
        </w:rPr>
        <w:t xml:space="preserve"> appendices except appendix to C</w:t>
      </w:r>
      <w:r>
        <w:rPr>
          <w:sz w:val="24"/>
          <w:szCs w:val="24"/>
          <w:lang w:val="en-US"/>
        </w:rPr>
        <w:t>hapter 1</w:t>
      </w:r>
      <w:r w:rsidR="00935AE0">
        <w:rPr>
          <w:sz w:val="24"/>
          <w:szCs w:val="24"/>
          <w:lang w:val="en-US"/>
        </w:rPr>
        <w:tab/>
      </w:r>
    </w:p>
    <w:p w:rsidR="004232F2" w:rsidRPr="004232F2" w:rsidRDefault="00425B8B">
      <w:pPr>
        <w:rPr>
          <w:sz w:val="24"/>
          <w:szCs w:val="24"/>
          <w:lang w:val="en-US"/>
        </w:rPr>
      </w:pPr>
      <w:r>
        <w:rPr>
          <w:sz w:val="24"/>
          <w:szCs w:val="24"/>
          <w:lang w:val="en-US"/>
        </w:rPr>
        <w:t xml:space="preserve">Section </w:t>
      </w:r>
      <w:r w:rsidR="004232F2" w:rsidRPr="004232F2">
        <w:rPr>
          <w:sz w:val="24"/>
          <w:szCs w:val="24"/>
          <w:lang w:val="en-US"/>
        </w:rPr>
        <w:t xml:space="preserve">5.4 </w:t>
      </w:r>
      <w:r w:rsidR="00EC53A8">
        <w:rPr>
          <w:sz w:val="24"/>
          <w:szCs w:val="24"/>
          <w:lang w:val="en-US"/>
        </w:rPr>
        <w:tab/>
      </w:r>
      <w:proofErr w:type="gramStart"/>
      <w:r w:rsidR="004232F2" w:rsidRPr="004232F2">
        <w:rPr>
          <w:sz w:val="24"/>
          <w:szCs w:val="24"/>
          <w:lang w:val="en-US"/>
        </w:rPr>
        <w:t>The</w:t>
      </w:r>
      <w:proofErr w:type="gramEnd"/>
      <w:r w:rsidR="004232F2" w:rsidRPr="004232F2">
        <w:rPr>
          <w:sz w:val="24"/>
          <w:szCs w:val="24"/>
          <w:lang w:val="en-US"/>
        </w:rPr>
        <w:t xml:space="preserve"> Golden Rule</w:t>
      </w:r>
      <w:r>
        <w:rPr>
          <w:sz w:val="24"/>
          <w:szCs w:val="24"/>
          <w:lang w:val="en-US"/>
        </w:rPr>
        <w:tab/>
      </w:r>
      <w:r>
        <w:rPr>
          <w:sz w:val="24"/>
          <w:szCs w:val="24"/>
          <w:lang w:val="en-US"/>
        </w:rPr>
        <w:tab/>
      </w:r>
      <w:r w:rsidR="0012089B">
        <w:rPr>
          <w:sz w:val="24"/>
          <w:szCs w:val="24"/>
          <w:lang w:val="en-US"/>
        </w:rPr>
        <w:tab/>
      </w:r>
    </w:p>
    <w:p w:rsidR="004232F2" w:rsidRPr="004232F2" w:rsidRDefault="00425B8B">
      <w:pPr>
        <w:rPr>
          <w:sz w:val="24"/>
          <w:szCs w:val="24"/>
          <w:lang w:val="en-US"/>
        </w:rPr>
      </w:pPr>
      <w:r>
        <w:rPr>
          <w:sz w:val="24"/>
          <w:szCs w:val="24"/>
          <w:lang w:val="en-US"/>
        </w:rPr>
        <w:t xml:space="preserve">Section </w:t>
      </w:r>
      <w:r w:rsidR="004232F2" w:rsidRPr="004232F2">
        <w:rPr>
          <w:sz w:val="24"/>
          <w:szCs w:val="24"/>
          <w:lang w:val="en-US"/>
        </w:rPr>
        <w:t xml:space="preserve">5.5 </w:t>
      </w:r>
      <w:r w:rsidR="00EC53A8">
        <w:rPr>
          <w:sz w:val="24"/>
          <w:szCs w:val="24"/>
          <w:lang w:val="en-US"/>
        </w:rPr>
        <w:tab/>
      </w:r>
      <w:r w:rsidR="004232F2" w:rsidRPr="004232F2">
        <w:rPr>
          <w:sz w:val="24"/>
          <w:szCs w:val="24"/>
          <w:lang w:val="en-US"/>
        </w:rPr>
        <w:t>Why are some countries richer than others?</w:t>
      </w:r>
      <w:r w:rsidR="0012089B">
        <w:rPr>
          <w:sz w:val="24"/>
          <w:szCs w:val="24"/>
          <w:lang w:val="en-US"/>
        </w:rPr>
        <w:tab/>
      </w:r>
    </w:p>
    <w:p w:rsidR="004232F2" w:rsidRPr="004232F2" w:rsidRDefault="00425B8B">
      <w:pPr>
        <w:rPr>
          <w:sz w:val="24"/>
          <w:szCs w:val="24"/>
          <w:lang w:val="en-US"/>
        </w:rPr>
      </w:pPr>
      <w:r>
        <w:rPr>
          <w:sz w:val="24"/>
          <w:szCs w:val="24"/>
          <w:lang w:val="en-US"/>
        </w:rPr>
        <w:t xml:space="preserve">Section </w:t>
      </w:r>
      <w:r w:rsidR="004232F2" w:rsidRPr="004232F2">
        <w:rPr>
          <w:sz w:val="24"/>
          <w:szCs w:val="24"/>
          <w:lang w:val="en-US"/>
        </w:rPr>
        <w:t xml:space="preserve">5.6 </w:t>
      </w:r>
      <w:r w:rsidR="00EC53A8">
        <w:rPr>
          <w:sz w:val="24"/>
          <w:szCs w:val="24"/>
          <w:lang w:val="en-US"/>
        </w:rPr>
        <w:tab/>
      </w:r>
      <w:r w:rsidR="004232F2" w:rsidRPr="004232F2">
        <w:rPr>
          <w:sz w:val="24"/>
          <w:szCs w:val="24"/>
          <w:lang w:val="en-US"/>
        </w:rPr>
        <w:t>Are poor countries catching up?</w:t>
      </w:r>
      <w:r>
        <w:rPr>
          <w:sz w:val="24"/>
          <w:szCs w:val="24"/>
          <w:lang w:val="en-US"/>
        </w:rPr>
        <w:tab/>
      </w:r>
    </w:p>
    <w:p w:rsidR="004232F2" w:rsidRPr="004232F2" w:rsidRDefault="00425B8B">
      <w:pPr>
        <w:rPr>
          <w:sz w:val="24"/>
          <w:szCs w:val="24"/>
          <w:lang w:val="en-US"/>
        </w:rPr>
      </w:pPr>
      <w:r>
        <w:rPr>
          <w:sz w:val="24"/>
          <w:szCs w:val="24"/>
          <w:lang w:val="en-US"/>
        </w:rPr>
        <w:t xml:space="preserve">Section </w:t>
      </w:r>
      <w:r w:rsidR="004232F2" w:rsidRPr="004232F2">
        <w:rPr>
          <w:sz w:val="24"/>
          <w:szCs w:val="24"/>
          <w:lang w:val="en-US"/>
        </w:rPr>
        <w:t xml:space="preserve">5.7 </w:t>
      </w:r>
      <w:r w:rsidR="00EC53A8">
        <w:rPr>
          <w:sz w:val="24"/>
          <w:szCs w:val="24"/>
          <w:lang w:val="en-US"/>
        </w:rPr>
        <w:tab/>
      </w:r>
      <w:r w:rsidR="004232F2" w:rsidRPr="004232F2">
        <w:rPr>
          <w:sz w:val="24"/>
          <w:szCs w:val="24"/>
          <w:lang w:val="en-US"/>
        </w:rPr>
        <w:t>What determines technological development?</w:t>
      </w:r>
      <w:r>
        <w:rPr>
          <w:sz w:val="24"/>
          <w:szCs w:val="24"/>
          <w:lang w:val="en-US"/>
        </w:rPr>
        <w:tab/>
      </w:r>
    </w:p>
    <w:p w:rsidR="004232F2" w:rsidRPr="004232F2" w:rsidRDefault="00425B8B">
      <w:pPr>
        <w:rPr>
          <w:sz w:val="24"/>
          <w:szCs w:val="24"/>
          <w:lang w:val="en-US"/>
        </w:rPr>
      </w:pPr>
      <w:r>
        <w:rPr>
          <w:sz w:val="24"/>
          <w:szCs w:val="24"/>
          <w:lang w:val="en-US"/>
        </w:rPr>
        <w:t xml:space="preserve">Section </w:t>
      </w:r>
      <w:r w:rsidR="004232F2" w:rsidRPr="004232F2">
        <w:rPr>
          <w:sz w:val="24"/>
          <w:szCs w:val="24"/>
          <w:lang w:val="en-US"/>
        </w:rPr>
        <w:t xml:space="preserve">6.5 </w:t>
      </w:r>
      <w:r w:rsidR="00EC53A8">
        <w:rPr>
          <w:sz w:val="24"/>
          <w:szCs w:val="24"/>
          <w:lang w:val="en-US"/>
        </w:rPr>
        <w:tab/>
      </w:r>
      <w:r w:rsidR="004232F2" w:rsidRPr="004232F2">
        <w:rPr>
          <w:sz w:val="24"/>
          <w:szCs w:val="24"/>
          <w:lang w:val="en-US"/>
        </w:rPr>
        <w:t>Wage bargaining and unions</w:t>
      </w:r>
      <w:r w:rsidR="0012089B">
        <w:rPr>
          <w:sz w:val="24"/>
          <w:szCs w:val="24"/>
          <w:lang w:val="en-US"/>
        </w:rPr>
        <w:tab/>
      </w:r>
      <w:r w:rsidR="0012089B">
        <w:rPr>
          <w:sz w:val="24"/>
          <w:szCs w:val="24"/>
          <w:lang w:val="en-US"/>
        </w:rPr>
        <w:tab/>
      </w:r>
    </w:p>
    <w:p w:rsidR="004232F2" w:rsidRPr="004232F2" w:rsidRDefault="00425B8B">
      <w:pPr>
        <w:rPr>
          <w:sz w:val="24"/>
          <w:szCs w:val="24"/>
          <w:lang w:val="en-US"/>
        </w:rPr>
      </w:pPr>
      <w:r>
        <w:rPr>
          <w:sz w:val="24"/>
          <w:szCs w:val="24"/>
          <w:lang w:val="en-US"/>
        </w:rPr>
        <w:t xml:space="preserve">Section </w:t>
      </w:r>
      <w:r w:rsidR="004232F2" w:rsidRPr="004232F2">
        <w:rPr>
          <w:sz w:val="24"/>
          <w:szCs w:val="24"/>
          <w:lang w:val="en-US"/>
        </w:rPr>
        <w:t xml:space="preserve">6.6 </w:t>
      </w:r>
      <w:r w:rsidR="00EC53A8">
        <w:rPr>
          <w:sz w:val="24"/>
          <w:szCs w:val="24"/>
          <w:lang w:val="en-US"/>
        </w:rPr>
        <w:tab/>
      </w:r>
      <w:r w:rsidR="004232F2" w:rsidRPr="004232F2">
        <w:rPr>
          <w:sz w:val="24"/>
          <w:szCs w:val="24"/>
          <w:lang w:val="en-US"/>
        </w:rPr>
        <w:t>Minimum wages and skill-biased technical change</w:t>
      </w:r>
      <w:r w:rsidR="0012089B">
        <w:rPr>
          <w:sz w:val="24"/>
          <w:szCs w:val="24"/>
          <w:lang w:val="en-US"/>
        </w:rPr>
        <w:tab/>
      </w:r>
    </w:p>
    <w:p w:rsidR="004232F2" w:rsidRPr="004232F2" w:rsidRDefault="00425B8B">
      <w:pPr>
        <w:rPr>
          <w:sz w:val="24"/>
          <w:szCs w:val="24"/>
          <w:lang w:val="en-US"/>
        </w:rPr>
      </w:pPr>
      <w:r>
        <w:rPr>
          <w:sz w:val="24"/>
          <w:szCs w:val="24"/>
          <w:lang w:val="en-US"/>
        </w:rPr>
        <w:t xml:space="preserve">Section </w:t>
      </w:r>
      <w:r w:rsidR="004232F2" w:rsidRPr="004232F2">
        <w:rPr>
          <w:sz w:val="24"/>
          <w:szCs w:val="24"/>
          <w:lang w:val="en-US"/>
        </w:rPr>
        <w:t xml:space="preserve">6.7 </w:t>
      </w:r>
      <w:r w:rsidR="00EC53A8">
        <w:rPr>
          <w:sz w:val="24"/>
          <w:szCs w:val="24"/>
          <w:lang w:val="en-US"/>
        </w:rPr>
        <w:tab/>
      </w:r>
      <w:r w:rsidR="004232F2" w:rsidRPr="004232F2">
        <w:rPr>
          <w:sz w:val="24"/>
          <w:szCs w:val="24"/>
          <w:lang w:val="en-US"/>
        </w:rPr>
        <w:t>Persistent high unemployment</w:t>
      </w:r>
      <w:r w:rsidR="0012089B">
        <w:rPr>
          <w:sz w:val="24"/>
          <w:szCs w:val="24"/>
          <w:lang w:val="en-US"/>
        </w:rPr>
        <w:tab/>
      </w:r>
      <w:r w:rsidR="0012089B">
        <w:rPr>
          <w:sz w:val="24"/>
          <w:szCs w:val="24"/>
          <w:lang w:val="en-US"/>
        </w:rPr>
        <w:tab/>
      </w:r>
    </w:p>
    <w:p w:rsidR="004232F2" w:rsidRPr="004232F2" w:rsidRDefault="00425B8B">
      <w:pPr>
        <w:rPr>
          <w:sz w:val="24"/>
          <w:szCs w:val="24"/>
          <w:lang w:val="en-US"/>
        </w:rPr>
      </w:pPr>
      <w:r>
        <w:rPr>
          <w:sz w:val="24"/>
          <w:szCs w:val="24"/>
          <w:lang w:val="en-US"/>
        </w:rPr>
        <w:t xml:space="preserve">Section </w:t>
      </w:r>
      <w:proofErr w:type="gramStart"/>
      <w:r w:rsidR="004232F2" w:rsidRPr="004232F2">
        <w:rPr>
          <w:sz w:val="24"/>
          <w:szCs w:val="24"/>
          <w:lang w:val="en-US"/>
        </w:rPr>
        <w:t xml:space="preserve">6.8 </w:t>
      </w:r>
      <w:r w:rsidR="00EC53A8">
        <w:rPr>
          <w:sz w:val="24"/>
          <w:szCs w:val="24"/>
          <w:lang w:val="en-US"/>
        </w:rPr>
        <w:tab/>
      </w:r>
      <w:r w:rsidR="004232F2" w:rsidRPr="004232F2">
        <w:rPr>
          <w:sz w:val="24"/>
          <w:szCs w:val="24"/>
          <w:lang w:val="en-US"/>
        </w:rPr>
        <w:t>Long-term unemployment</w:t>
      </w:r>
      <w:proofErr w:type="gramEnd"/>
      <w:r w:rsidR="0012089B">
        <w:rPr>
          <w:sz w:val="24"/>
          <w:szCs w:val="24"/>
          <w:lang w:val="en-US"/>
        </w:rPr>
        <w:tab/>
      </w:r>
      <w:r w:rsidR="0012089B">
        <w:rPr>
          <w:sz w:val="24"/>
          <w:szCs w:val="24"/>
          <w:lang w:val="en-US"/>
        </w:rPr>
        <w:tab/>
      </w:r>
      <w:r w:rsidR="0012089B">
        <w:rPr>
          <w:sz w:val="24"/>
          <w:szCs w:val="24"/>
          <w:lang w:val="en-US"/>
        </w:rPr>
        <w:tab/>
      </w:r>
    </w:p>
    <w:p w:rsidR="004232F2" w:rsidRPr="004232F2" w:rsidRDefault="00425B8B">
      <w:pPr>
        <w:rPr>
          <w:sz w:val="24"/>
          <w:szCs w:val="24"/>
          <w:lang w:val="en-US"/>
        </w:rPr>
      </w:pPr>
      <w:r>
        <w:rPr>
          <w:sz w:val="24"/>
          <w:szCs w:val="24"/>
          <w:lang w:val="en-US"/>
        </w:rPr>
        <w:t xml:space="preserve">Section </w:t>
      </w:r>
      <w:r w:rsidR="004232F2" w:rsidRPr="004232F2">
        <w:rPr>
          <w:sz w:val="24"/>
          <w:szCs w:val="24"/>
          <w:lang w:val="en-US"/>
        </w:rPr>
        <w:t xml:space="preserve">7.6 </w:t>
      </w:r>
      <w:r w:rsidR="00EC53A8">
        <w:rPr>
          <w:sz w:val="24"/>
          <w:szCs w:val="24"/>
          <w:lang w:val="en-US"/>
        </w:rPr>
        <w:tab/>
      </w:r>
      <w:proofErr w:type="spellStart"/>
      <w:r w:rsidR="004232F2" w:rsidRPr="004232F2">
        <w:rPr>
          <w:sz w:val="24"/>
          <w:szCs w:val="24"/>
          <w:lang w:val="en-US"/>
        </w:rPr>
        <w:t>Seignorage</w:t>
      </w:r>
      <w:proofErr w:type="spellEnd"/>
      <w:r w:rsidR="0012089B">
        <w:rPr>
          <w:sz w:val="24"/>
          <w:szCs w:val="24"/>
          <w:lang w:val="en-US"/>
        </w:rPr>
        <w:tab/>
      </w:r>
      <w:r w:rsidR="0012089B">
        <w:rPr>
          <w:sz w:val="24"/>
          <w:szCs w:val="24"/>
          <w:lang w:val="en-US"/>
        </w:rPr>
        <w:tab/>
      </w:r>
      <w:r w:rsidR="0012089B">
        <w:rPr>
          <w:sz w:val="24"/>
          <w:szCs w:val="24"/>
          <w:lang w:val="en-US"/>
        </w:rPr>
        <w:tab/>
      </w:r>
      <w:bookmarkStart w:id="0" w:name="_GoBack"/>
      <w:bookmarkEnd w:id="0"/>
      <w:r w:rsidR="0012089B">
        <w:rPr>
          <w:sz w:val="24"/>
          <w:szCs w:val="24"/>
          <w:lang w:val="en-US"/>
        </w:rPr>
        <w:tab/>
      </w:r>
    </w:p>
    <w:sectPr w:rsidR="004232F2" w:rsidRPr="004232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2F2"/>
    <w:rsid w:val="000153C3"/>
    <w:rsid w:val="000158A1"/>
    <w:rsid w:val="000F5DBD"/>
    <w:rsid w:val="0012089B"/>
    <w:rsid w:val="00380F67"/>
    <w:rsid w:val="004232F2"/>
    <w:rsid w:val="00425B8B"/>
    <w:rsid w:val="00516513"/>
    <w:rsid w:val="00581499"/>
    <w:rsid w:val="00604056"/>
    <w:rsid w:val="00627326"/>
    <w:rsid w:val="006E3B3F"/>
    <w:rsid w:val="00773FEA"/>
    <w:rsid w:val="008205EE"/>
    <w:rsid w:val="00851895"/>
    <w:rsid w:val="00886238"/>
    <w:rsid w:val="008B3766"/>
    <w:rsid w:val="009217A3"/>
    <w:rsid w:val="00935AE0"/>
    <w:rsid w:val="00954F82"/>
    <w:rsid w:val="00A72B13"/>
    <w:rsid w:val="00A81985"/>
    <w:rsid w:val="00AE0D54"/>
    <w:rsid w:val="00C6355C"/>
    <w:rsid w:val="00CE21E3"/>
    <w:rsid w:val="00CF4C8C"/>
    <w:rsid w:val="00DA1A3B"/>
    <w:rsid w:val="00E0243A"/>
    <w:rsid w:val="00EC53A8"/>
    <w:rsid w:val="00F31C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52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1146</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NEK/UU</Company>
  <LinksUpToDate>false</LinksUpToDate>
  <CharactersWithSpaces>1345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 Gottfries</dc:creator>
  <cp:lastModifiedBy>Jayatunga, Nikini</cp:lastModifiedBy>
  <cp:revision>2</cp:revision>
  <cp:lastPrinted>2015-06-03T06:50:00Z</cp:lastPrinted>
  <dcterms:created xsi:type="dcterms:W3CDTF">2015-06-03T09:41:00Z</dcterms:created>
  <dcterms:modified xsi:type="dcterms:W3CDTF">2015-06-03T09:41:00Z</dcterms:modified>
</cp:coreProperties>
</file>