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2B" w:rsidRDefault="00C0762B" w:rsidP="00C0762B">
      <w:pPr>
        <w:widowControl w:val="0"/>
        <w:autoSpaceDE w:val="0"/>
        <w:autoSpaceDN w:val="0"/>
        <w:adjustRightInd w:val="0"/>
        <w:spacing w:line="360" w:lineRule="auto"/>
        <w:rPr>
          <w:szCs w:val="24"/>
          <w:lang w:val="en-GB"/>
        </w:rPr>
      </w:pPr>
      <w:r>
        <w:rPr>
          <w:szCs w:val="24"/>
          <w:lang w:val="en-GB"/>
        </w:rPr>
        <w:t>CHAPTER ELEVEN: REGENERATION, RETAIL AND RENEWAL</w:t>
      </w:r>
    </w:p>
    <w:p w:rsidR="00C0762B" w:rsidRPr="00F934E1" w:rsidRDefault="00C0762B" w:rsidP="00C0762B">
      <w:pPr>
        <w:spacing w:after="200" w:line="360" w:lineRule="auto"/>
        <w:rPr>
          <w:rFonts w:eastAsia="Calibri"/>
          <w:szCs w:val="24"/>
          <w:lang w:val="en-GB" w:eastAsia="en-US"/>
        </w:rPr>
      </w:pPr>
      <w:r w:rsidRPr="00F934E1">
        <w:rPr>
          <w:rFonts w:eastAsia="Calibri"/>
          <w:szCs w:val="24"/>
          <w:lang w:val="en-GB" w:eastAsia="en-US"/>
        </w:rPr>
        <w:t xml:space="preserve">Urban regeneration is so linked to everything else in planning, that you really need to look for references in the other topic chapters according to what aspect you are pursuing, such as transport planning, urban design, housing, development plan strategy and so forth. </w:t>
      </w:r>
    </w:p>
    <w:p w:rsidR="00C0762B" w:rsidRPr="00F934E1" w:rsidRDefault="00C0762B" w:rsidP="00C0762B">
      <w:pPr>
        <w:spacing w:after="200" w:line="360" w:lineRule="auto"/>
        <w:rPr>
          <w:rFonts w:eastAsia="Calibri"/>
          <w:szCs w:val="24"/>
          <w:lang w:val="en-GB" w:eastAsia="en-US"/>
        </w:rPr>
      </w:pPr>
      <w:r w:rsidRPr="00F934E1">
        <w:rPr>
          <w:rFonts w:eastAsia="Calibri"/>
          <w:szCs w:val="24"/>
          <w:lang w:val="en-GB" w:eastAsia="en-US"/>
        </w:rPr>
        <w:t xml:space="preserve">The main essential books to read on regeneration is Tallon (the 2009 and 2013 editions are both of interest).  Jones and Evans (2008) may also be of interest. The Portas Review (2012)  and Gibbs,2012 is also a good introduction to retail development and the reasons for town centre decline. </w:t>
      </w:r>
    </w:p>
    <w:p w:rsidR="00C0762B" w:rsidRPr="00F934E1" w:rsidRDefault="00C0762B" w:rsidP="00C0762B">
      <w:pPr>
        <w:spacing w:after="200" w:line="360" w:lineRule="auto"/>
        <w:rPr>
          <w:rFonts w:ascii="Arial" w:eastAsia="Calibri" w:hAnsi="Arial" w:cs="Arial"/>
          <w:i/>
          <w:iCs/>
          <w:color w:val="222222"/>
          <w:szCs w:val="24"/>
          <w:lang w:val="en-GB" w:eastAsia="en-US"/>
        </w:rPr>
      </w:pPr>
      <w:r w:rsidRPr="00F934E1">
        <w:rPr>
          <w:rFonts w:eastAsia="Calibri"/>
          <w:szCs w:val="24"/>
          <w:lang w:val="en-GB" w:eastAsia="en-US"/>
        </w:rPr>
        <w:t>Look at the Barker Reports (2004 and 2006) to understand the arguments for increased house building.  Also go back to Chapter Three on development management and recheck how the rules have changed by making it easier to convert shops and offices into flats.</w:t>
      </w:r>
    </w:p>
    <w:p w:rsidR="00C0762B" w:rsidRPr="00F934E1" w:rsidRDefault="00C0762B" w:rsidP="00C0762B">
      <w:pPr>
        <w:spacing w:after="200" w:line="360" w:lineRule="auto"/>
        <w:rPr>
          <w:rFonts w:eastAsia="Calibri"/>
          <w:szCs w:val="24"/>
          <w:lang w:val="en-GB" w:eastAsia="en-US"/>
        </w:rPr>
      </w:pPr>
      <w:r w:rsidRPr="00F934E1">
        <w:rPr>
          <w:rFonts w:eastAsia="Calibri"/>
          <w:szCs w:val="24"/>
          <w:lang w:val="en-GB" w:eastAsia="en-US"/>
        </w:rPr>
        <w:t xml:space="preserve">There are many websites of interest, so consult </w:t>
      </w:r>
      <w:r w:rsidR="00D52772">
        <w:rPr>
          <w:rFonts w:eastAsia="Calibri"/>
          <w:szCs w:val="24"/>
          <w:lang w:val="en-GB" w:eastAsia="en-US"/>
        </w:rPr>
        <w:t>E-Supplement 5</w:t>
      </w:r>
      <w:bookmarkStart w:id="0" w:name="_GoBack"/>
      <w:bookmarkEnd w:id="0"/>
      <w:r w:rsidRPr="00F934E1">
        <w:rPr>
          <w:rFonts w:eastAsia="Calibri"/>
          <w:szCs w:val="24"/>
          <w:lang w:val="en-GB" w:eastAsia="en-US"/>
        </w:rPr>
        <w:t xml:space="preserve">. </w:t>
      </w:r>
    </w:p>
    <w:p w:rsidR="00C0762B" w:rsidRDefault="00C0762B" w:rsidP="00C0762B">
      <w:pPr>
        <w:spacing w:after="200" w:line="360" w:lineRule="auto"/>
        <w:rPr>
          <w:rFonts w:eastAsia="Calibri"/>
          <w:szCs w:val="24"/>
          <w:lang w:val="en-GB" w:eastAsia="en-US"/>
        </w:rPr>
      </w:pPr>
      <w:r w:rsidRPr="00F934E1">
        <w:rPr>
          <w:rFonts w:eastAsia="Calibri"/>
          <w:szCs w:val="24"/>
          <w:lang w:val="en-GB" w:eastAsia="en-US"/>
        </w:rPr>
        <w:t>But more important and useful is to pursue real examples. We would strongly recommend you build up your own case study of the new developments in the East of London, namely Olympic Park, Cross Rail and Thames Gateway, as we have given you just some introductory information on this topic. But you don’t all live in London! So look out for examples in your own area, or in your nearest conurbation as all sorts of things are happening all over the country, for example in Birmingham, Bristol, Exeter, Manchester, Leeds, Liverpool, just about every local planning authority contains examples of urban renewal, housing refurbishment and new build, ‘modernised’ conservation areas but also major infrastructural projects in relation to highways, services, sewerage and drainage and railways. Indeed looking up and plotting the route of the new HS2 would give you an idea of the breadth and levels of controversy linked to many such projects</w:t>
      </w:r>
      <w:r>
        <w:rPr>
          <w:rFonts w:eastAsia="Calibri"/>
          <w:szCs w:val="24"/>
          <w:lang w:val="en-GB" w:eastAsia="en-US"/>
        </w:rPr>
        <w:t>.</w:t>
      </w:r>
    </w:p>
    <w:p w:rsidR="00EC01B0" w:rsidRDefault="00D52772"/>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2B"/>
    <w:rsid w:val="008B2F7E"/>
    <w:rsid w:val="00BD50E8"/>
    <w:rsid w:val="00C0762B"/>
    <w:rsid w:val="00CF786D"/>
    <w:rsid w:val="00D24B6C"/>
    <w:rsid w:val="00D5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2B"/>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2B"/>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3</cp:revision>
  <dcterms:created xsi:type="dcterms:W3CDTF">2014-04-25T09:39:00Z</dcterms:created>
  <dcterms:modified xsi:type="dcterms:W3CDTF">2014-04-25T10:32:00Z</dcterms:modified>
</cp:coreProperties>
</file>