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FA" w:rsidRDefault="00301BFA" w:rsidP="00301BFA">
      <w:pPr>
        <w:widowControl w:val="0"/>
        <w:autoSpaceDE w:val="0"/>
        <w:autoSpaceDN w:val="0"/>
        <w:adjustRightInd w:val="0"/>
        <w:spacing w:line="360" w:lineRule="auto"/>
        <w:rPr>
          <w:szCs w:val="24"/>
        </w:rPr>
      </w:pPr>
      <w:r>
        <w:rPr>
          <w:szCs w:val="24"/>
        </w:rPr>
        <w:t>CHAPTER FOURTEEN: SOCIAL ASPECTS OF PLANNING</w:t>
      </w:r>
    </w:p>
    <w:p w:rsidR="00301BFA" w:rsidRDefault="00301BFA" w:rsidP="00301BFA">
      <w:pPr>
        <w:widowControl w:val="0"/>
        <w:autoSpaceDE w:val="0"/>
        <w:autoSpaceDN w:val="0"/>
        <w:adjustRightInd w:val="0"/>
        <w:spacing w:line="360" w:lineRule="auto"/>
        <w:rPr>
          <w:szCs w:val="24"/>
        </w:rPr>
      </w:pPr>
    </w:p>
    <w:p w:rsidR="00301BFA" w:rsidRPr="00374DD8" w:rsidRDefault="00301BFA" w:rsidP="00301BFA">
      <w:pPr>
        <w:autoSpaceDE w:val="0"/>
        <w:autoSpaceDN w:val="0"/>
        <w:adjustRightInd w:val="0"/>
        <w:spacing w:line="360" w:lineRule="auto"/>
        <w:rPr>
          <w:szCs w:val="24"/>
          <w:lang w:val="en-GB"/>
        </w:rPr>
      </w:pPr>
      <w:r w:rsidRPr="00374DD8">
        <w:rPr>
          <w:szCs w:val="24"/>
          <w:lang w:val="en-GB"/>
        </w:rPr>
        <w:t xml:space="preserve">This chapter contains many detailed references to the specific topics covered in each section. As for essential reading, get yourself a basic introductory sociology text book such as Fulcher and Scott (2011) </w:t>
      </w:r>
      <w:r w:rsidRPr="00374DD8">
        <w:rPr>
          <w:i/>
          <w:szCs w:val="24"/>
          <w:lang w:val="en-GB"/>
        </w:rPr>
        <w:t>Sociology</w:t>
      </w:r>
      <w:r w:rsidRPr="00374DD8">
        <w:rPr>
          <w:szCs w:val="24"/>
          <w:lang w:val="en-GB"/>
        </w:rPr>
        <w:t xml:space="preserve"> , or start with Gabler (2011) </w:t>
      </w:r>
      <w:r w:rsidRPr="00374DD8">
        <w:rPr>
          <w:i/>
          <w:szCs w:val="24"/>
          <w:lang w:val="en-GB"/>
        </w:rPr>
        <w:t>Sociology for Dummies</w:t>
      </w:r>
      <w:r w:rsidRPr="00374DD8">
        <w:rPr>
          <w:szCs w:val="24"/>
          <w:lang w:val="en-GB"/>
        </w:rPr>
        <w:t xml:space="preserve">, but also check in the library as there are lots of basic sociology books around, all of which are useful. </w:t>
      </w:r>
    </w:p>
    <w:p w:rsidR="00301BFA" w:rsidRPr="00374DD8" w:rsidRDefault="00301BFA" w:rsidP="00301BFA">
      <w:pPr>
        <w:autoSpaceDE w:val="0"/>
        <w:autoSpaceDN w:val="0"/>
        <w:adjustRightInd w:val="0"/>
        <w:spacing w:line="360" w:lineRule="auto"/>
        <w:rPr>
          <w:szCs w:val="24"/>
          <w:lang w:val="en-GB"/>
        </w:rPr>
      </w:pPr>
    </w:p>
    <w:p w:rsidR="00301BFA" w:rsidRPr="00374DD8" w:rsidRDefault="00301BFA" w:rsidP="00301BFA">
      <w:pPr>
        <w:autoSpaceDE w:val="0"/>
        <w:autoSpaceDN w:val="0"/>
        <w:adjustRightInd w:val="0"/>
        <w:spacing w:line="360" w:lineRule="auto"/>
        <w:rPr>
          <w:rFonts w:cs="Shruti"/>
          <w:szCs w:val="24"/>
          <w:lang w:val="en-GB"/>
        </w:rPr>
      </w:pPr>
      <w:r w:rsidRPr="00374DD8">
        <w:rPr>
          <w:rFonts w:cs="Shruti"/>
          <w:szCs w:val="24"/>
          <w:lang w:val="en-GB"/>
        </w:rPr>
        <w:t xml:space="preserve">Urban social political issues are well illustrated in Brindley et al (1996) </w:t>
      </w:r>
      <w:r w:rsidRPr="00374DD8">
        <w:rPr>
          <w:rFonts w:cs="Shruti"/>
          <w:i/>
          <w:szCs w:val="24"/>
          <w:lang w:val="en-GB"/>
        </w:rPr>
        <w:t>Remaking Planning: The Politics of Urban Change</w:t>
      </w:r>
      <w:r w:rsidRPr="00374DD8">
        <w:rPr>
          <w:rFonts w:cs="Shruti"/>
          <w:szCs w:val="24"/>
          <w:lang w:val="en-GB"/>
        </w:rPr>
        <w:t xml:space="preserve">.   </w:t>
      </w:r>
    </w:p>
    <w:p w:rsidR="00301BFA" w:rsidRPr="00374DD8" w:rsidRDefault="00301BFA" w:rsidP="00301BFA">
      <w:pPr>
        <w:autoSpaceDE w:val="0"/>
        <w:autoSpaceDN w:val="0"/>
        <w:adjustRightInd w:val="0"/>
        <w:spacing w:line="360" w:lineRule="auto"/>
        <w:rPr>
          <w:rFonts w:cs="Shruti"/>
          <w:szCs w:val="24"/>
          <w:lang w:val="en-GB"/>
        </w:rPr>
      </w:pPr>
    </w:p>
    <w:p w:rsidR="00301BFA" w:rsidRPr="00374DD8" w:rsidRDefault="00301BFA" w:rsidP="00301BFA">
      <w:pPr>
        <w:autoSpaceDE w:val="0"/>
        <w:autoSpaceDN w:val="0"/>
        <w:adjustRightInd w:val="0"/>
        <w:spacing w:line="360" w:lineRule="auto"/>
        <w:rPr>
          <w:rFonts w:cs="Shruti"/>
          <w:szCs w:val="24"/>
          <w:lang w:val="en-GB"/>
        </w:rPr>
      </w:pPr>
      <w:r w:rsidRPr="00374DD8">
        <w:rPr>
          <w:rFonts w:cs="Shruti"/>
          <w:szCs w:val="24"/>
          <w:lang w:val="en-GB"/>
        </w:rPr>
        <w:t xml:space="preserve">For advanced readers, many of the academic planning theory journals, such as </w:t>
      </w:r>
      <w:r w:rsidRPr="00374DD8">
        <w:rPr>
          <w:rFonts w:cs="Shruti"/>
          <w:i/>
          <w:szCs w:val="24"/>
          <w:lang w:val="en-GB"/>
        </w:rPr>
        <w:t>Urban Studies</w:t>
      </w:r>
      <w:r w:rsidRPr="00374DD8">
        <w:rPr>
          <w:rFonts w:cs="Shruti"/>
          <w:szCs w:val="24"/>
          <w:lang w:val="en-GB"/>
        </w:rPr>
        <w:t xml:space="preserve">, </w:t>
      </w:r>
      <w:r w:rsidRPr="00374DD8">
        <w:rPr>
          <w:rFonts w:cs="Shruti"/>
          <w:i/>
          <w:szCs w:val="24"/>
          <w:lang w:val="en-GB"/>
        </w:rPr>
        <w:t>Planning Theory and Practice</w:t>
      </w:r>
      <w:r w:rsidRPr="00374DD8">
        <w:rPr>
          <w:rFonts w:cs="Shruti"/>
          <w:szCs w:val="24"/>
          <w:lang w:val="en-GB"/>
        </w:rPr>
        <w:t xml:space="preserve">, and so forth, contain relevant articles on the social aspects of planning. </w:t>
      </w:r>
    </w:p>
    <w:p w:rsidR="00301BFA" w:rsidRPr="00374DD8" w:rsidRDefault="00301BFA" w:rsidP="00301BFA">
      <w:pPr>
        <w:autoSpaceDE w:val="0"/>
        <w:autoSpaceDN w:val="0"/>
        <w:adjustRightInd w:val="0"/>
        <w:spacing w:line="360" w:lineRule="auto"/>
        <w:rPr>
          <w:szCs w:val="24"/>
          <w:lang w:val="en-GB"/>
        </w:rPr>
      </w:pPr>
    </w:p>
    <w:p w:rsidR="00301BFA" w:rsidRPr="00374DD8" w:rsidRDefault="00301BFA" w:rsidP="00301BFA">
      <w:pPr>
        <w:widowControl w:val="0"/>
        <w:autoSpaceDE w:val="0"/>
        <w:autoSpaceDN w:val="0"/>
        <w:adjustRightInd w:val="0"/>
        <w:spacing w:line="360" w:lineRule="auto"/>
        <w:rPr>
          <w:szCs w:val="24"/>
          <w:lang w:val="en-GB"/>
        </w:rPr>
      </w:pPr>
      <w:r w:rsidRPr="00374DD8">
        <w:rPr>
          <w:szCs w:val="24"/>
          <w:lang w:val="en-GB"/>
        </w:rPr>
        <w:t xml:space="preserve">For particular topics you may need to consult books that are ‘old’ but they are the source texts. Much of the key material can be found on the internet with a bit of searching too. But web-based material does not generally include the element of discussion and reflection found in academic book sources. Web-based material is often North American in emphasis and also may give an over-simplified view of sociological issues but it is still a good starting point. </w:t>
      </w:r>
    </w:p>
    <w:p w:rsidR="00301BFA" w:rsidRPr="00374DD8" w:rsidRDefault="00301BFA" w:rsidP="00301BFA">
      <w:pPr>
        <w:widowControl w:val="0"/>
        <w:autoSpaceDE w:val="0"/>
        <w:autoSpaceDN w:val="0"/>
        <w:adjustRightInd w:val="0"/>
        <w:spacing w:line="360" w:lineRule="auto"/>
        <w:rPr>
          <w:szCs w:val="24"/>
          <w:lang w:val="en-GB"/>
        </w:rPr>
      </w:pPr>
    </w:p>
    <w:p w:rsidR="00301BFA" w:rsidRPr="00374DD8" w:rsidRDefault="00301BFA" w:rsidP="00301BFA">
      <w:pPr>
        <w:widowControl w:val="0"/>
        <w:autoSpaceDE w:val="0"/>
        <w:autoSpaceDN w:val="0"/>
        <w:adjustRightInd w:val="0"/>
        <w:spacing w:line="360" w:lineRule="auto"/>
        <w:rPr>
          <w:szCs w:val="24"/>
          <w:lang w:val="en-GB"/>
        </w:rPr>
      </w:pPr>
      <w:r w:rsidRPr="00374DD8">
        <w:rPr>
          <w:szCs w:val="24"/>
          <w:lang w:val="en-GB"/>
        </w:rPr>
        <w:t>Social ecology is covered in Bulmer, 1984; Hatt and Reiss,1963; and Strauss, 1968. For a fuller account of urban neo-Marxism read Pickvance,1977; Castells1977; Harvey,1975; Dunleavy, 1980.</w:t>
      </w:r>
    </w:p>
    <w:p w:rsidR="00301BFA" w:rsidRPr="00374DD8" w:rsidRDefault="00301BFA" w:rsidP="00301BFA">
      <w:pPr>
        <w:widowControl w:val="0"/>
        <w:autoSpaceDE w:val="0"/>
        <w:autoSpaceDN w:val="0"/>
        <w:adjustRightInd w:val="0"/>
        <w:spacing w:line="360" w:lineRule="auto"/>
        <w:rPr>
          <w:szCs w:val="24"/>
          <w:lang w:val="en-GB"/>
        </w:rPr>
      </w:pPr>
    </w:p>
    <w:p w:rsidR="00301BFA" w:rsidRPr="00374DD8" w:rsidRDefault="00301BFA" w:rsidP="00301BFA">
      <w:pPr>
        <w:autoSpaceDE w:val="0"/>
        <w:autoSpaceDN w:val="0"/>
        <w:adjustRightInd w:val="0"/>
        <w:spacing w:line="360" w:lineRule="auto"/>
        <w:rPr>
          <w:rFonts w:cs="Shruti"/>
          <w:szCs w:val="24"/>
          <w:lang w:val="en-GB"/>
        </w:rPr>
      </w:pPr>
      <w:r w:rsidRPr="00374DD8">
        <w:rPr>
          <w:szCs w:val="24"/>
          <w:lang w:val="en-GB"/>
        </w:rPr>
        <w:t xml:space="preserve">There is a range of classic texts which critique the failed social dimensions of planning, such as Simmie, (1981) </w:t>
      </w:r>
      <w:r w:rsidRPr="00374DD8">
        <w:rPr>
          <w:rFonts w:cs="Shruti"/>
          <w:i/>
          <w:szCs w:val="24"/>
          <w:lang w:val="en-GB"/>
        </w:rPr>
        <w:t>Power Property and Corporatism</w:t>
      </w:r>
      <w:r w:rsidRPr="00374DD8">
        <w:rPr>
          <w:rFonts w:cs="Shruti"/>
          <w:szCs w:val="24"/>
          <w:lang w:val="en-GB"/>
        </w:rPr>
        <w:t xml:space="preserve">. Books which cover the political context of social town planning include Simmie,1974; Kirk,1980; Healey </w:t>
      </w:r>
      <w:r w:rsidRPr="00374DD8">
        <w:rPr>
          <w:rFonts w:cs="Shruti"/>
          <w:szCs w:val="24"/>
          <w:u w:val="single"/>
          <w:lang w:val="en-GB"/>
        </w:rPr>
        <w:t>et al</w:t>
      </w:r>
      <w:r w:rsidRPr="00374DD8">
        <w:rPr>
          <w:rFonts w:cs="Shruti"/>
          <w:szCs w:val="24"/>
          <w:lang w:val="en-GB"/>
        </w:rPr>
        <w:t>, 1988; Montgomery and Thornley, 1990. Race issues in the built environment professions are covered in CRE,1995; Grant,1996; Harrison and Davies,1995. Cockburn (1977) and Aldous (1972) portray the nature of urban politics at the grassroots.</w:t>
      </w:r>
    </w:p>
    <w:p w:rsidR="00301BFA" w:rsidRPr="00374DD8" w:rsidRDefault="00301BFA" w:rsidP="00301BFA">
      <w:pPr>
        <w:widowControl w:val="0"/>
        <w:autoSpaceDE w:val="0"/>
        <w:autoSpaceDN w:val="0"/>
        <w:adjustRightInd w:val="0"/>
        <w:spacing w:line="360" w:lineRule="auto"/>
        <w:rPr>
          <w:rFonts w:cs="Shruti"/>
          <w:szCs w:val="24"/>
          <w:lang w:val="en-GB"/>
        </w:rPr>
      </w:pPr>
    </w:p>
    <w:p w:rsidR="00301BFA" w:rsidRPr="00374DD8" w:rsidRDefault="00301BFA" w:rsidP="00301BFA">
      <w:pPr>
        <w:spacing w:before="100" w:beforeAutospacing="1" w:after="100" w:afterAutospacing="1" w:line="360" w:lineRule="auto"/>
        <w:ind w:right="120"/>
        <w:rPr>
          <w:szCs w:val="24"/>
          <w:lang w:val="en-GB"/>
        </w:rPr>
      </w:pPr>
      <w:r w:rsidRPr="00374DD8">
        <w:rPr>
          <w:rFonts w:cs="Shruti"/>
          <w:szCs w:val="24"/>
          <w:lang w:val="en-GB"/>
        </w:rPr>
        <w:t xml:space="preserve">It is more difficult to define books which deal specifically with 'urban sociology' although there is a variety of social geography books which continue familiar themes up to the </w:t>
      </w:r>
      <w:r w:rsidRPr="00374DD8">
        <w:rPr>
          <w:rFonts w:cs="Shruti"/>
          <w:szCs w:val="24"/>
          <w:lang w:val="en-GB"/>
        </w:rPr>
        <w:lastRenderedPageBreak/>
        <w:t xml:space="preserve">present day, such as Sibley,D. (1995) </w:t>
      </w:r>
      <w:r w:rsidRPr="00374DD8">
        <w:rPr>
          <w:rFonts w:cs="Shruti"/>
          <w:i/>
          <w:szCs w:val="24"/>
          <w:lang w:val="en-GB"/>
        </w:rPr>
        <w:t>Geographies of Exclusion</w:t>
      </w:r>
      <w:r w:rsidRPr="00374DD8">
        <w:rPr>
          <w:rFonts w:cs="Shruti"/>
          <w:szCs w:val="24"/>
          <w:lang w:val="en-GB"/>
        </w:rPr>
        <w:t xml:space="preserve">, and McDowell’s  </w:t>
      </w:r>
      <w:r w:rsidRPr="00374DD8">
        <w:rPr>
          <w:rFonts w:cs="Shruti"/>
          <w:i/>
          <w:szCs w:val="24"/>
          <w:lang w:val="en-GB"/>
        </w:rPr>
        <w:t xml:space="preserve">Undoing Place? A Geographical Reader, </w:t>
      </w:r>
      <w:r w:rsidRPr="00374DD8">
        <w:rPr>
          <w:rFonts w:cs="Shruti"/>
          <w:szCs w:val="24"/>
          <w:lang w:val="en-GB"/>
        </w:rPr>
        <w:t xml:space="preserve">(1997) and </w:t>
      </w:r>
      <w:r w:rsidRPr="00374DD8">
        <w:rPr>
          <w:szCs w:val="24"/>
          <w:lang w:val="en-GB"/>
        </w:rPr>
        <w:t xml:space="preserve">McDowell’s </w:t>
      </w:r>
      <w:r w:rsidRPr="00374DD8">
        <w:rPr>
          <w:i/>
          <w:szCs w:val="24"/>
          <w:lang w:val="en-GB"/>
        </w:rPr>
        <w:t>Working Lives: Gender, Migration and Employment in Britain 1945-2007</w:t>
      </w:r>
      <w:r w:rsidRPr="00374DD8">
        <w:rPr>
          <w:szCs w:val="24"/>
          <w:lang w:val="en-GB"/>
        </w:rPr>
        <w:t xml:space="preserve"> published 2013</w:t>
      </w:r>
    </w:p>
    <w:p w:rsidR="00301BFA" w:rsidRPr="00374DD8" w:rsidRDefault="00301BFA" w:rsidP="00301BFA">
      <w:pPr>
        <w:autoSpaceDE w:val="0"/>
        <w:autoSpaceDN w:val="0"/>
        <w:adjustRightInd w:val="0"/>
        <w:spacing w:line="360" w:lineRule="auto"/>
        <w:rPr>
          <w:rFonts w:cs="Shruti"/>
          <w:szCs w:val="24"/>
          <w:lang w:val="en-GB"/>
        </w:rPr>
      </w:pPr>
    </w:p>
    <w:p w:rsidR="00301BFA" w:rsidRPr="00374DD8" w:rsidRDefault="00301BFA" w:rsidP="00301BFA">
      <w:pPr>
        <w:autoSpaceDE w:val="0"/>
        <w:autoSpaceDN w:val="0"/>
        <w:adjustRightInd w:val="0"/>
        <w:spacing w:line="360" w:lineRule="auto"/>
        <w:rPr>
          <w:rFonts w:cs="Shruti"/>
          <w:szCs w:val="24"/>
          <w:lang w:val="en-GB"/>
        </w:rPr>
      </w:pPr>
    </w:p>
    <w:p w:rsidR="00301BFA" w:rsidRPr="00374DD8" w:rsidRDefault="00301BFA" w:rsidP="00301BFA">
      <w:pPr>
        <w:autoSpaceDE w:val="0"/>
        <w:autoSpaceDN w:val="0"/>
        <w:adjustRightInd w:val="0"/>
        <w:spacing w:line="360" w:lineRule="auto"/>
        <w:rPr>
          <w:rFonts w:cs="Shruti"/>
          <w:szCs w:val="24"/>
          <w:lang w:val="en-GB"/>
        </w:rPr>
      </w:pPr>
      <w:r w:rsidRPr="00374DD8">
        <w:rPr>
          <w:rFonts w:cs="Shruti"/>
          <w:szCs w:val="24"/>
          <w:lang w:val="en-GB"/>
        </w:rPr>
        <w:t xml:space="preserve">For recent developments in social theory it is best to look in the text for example in the case of Bourdieu, but also cross-reference with the Planning Theory Chapter to see how social theories have influenced planning ideas. </w:t>
      </w:r>
    </w:p>
    <w:p w:rsidR="00301BFA" w:rsidRPr="00374DD8" w:rsidRDefault="00301BFA" w:rsidP="00301BFA">
      <w:pPr>
        <w:autoSpaceDE w:val="0"/>
        <w:autoSpaceDN w:val="0"/>
        <w:adjustRightInd w:val="0"/>
        <w:spacing w:line="360" w:lineRule="auto"/>
        <w:rPr>
          <w:rFonts w:cs="Shruti"/>
          <w:szCs w:val="24"/>
          <w:lang w:val="en-GB"/>
        </w:rPr>
      </w:pPr>
    </w:p>
    <w:p w:rsidR="00301BFA" w:rsidRPr="00374DD8" w:rsidRDefault="00301BFA" w:rsidP="00301BFA">
      <w:pPr>
        <w:widowControl w:val="0"/>
        <w:autoSpaceDE w:val="0"/>
        <w:autoSpaceDN w:val="0"/>
        <w:adjustRightInd w:val="0"/>
        <w:spacing w:line="360" w:lineRule="auto"/>
        <w:rPr>
          <w:szCs w:val="24"/>
          <w:lang w:val="en-GB"/>
        </w:rPr>
      </w:pPr>
      <w:r w:rsidRPr="00374DD8">
        <w:rPr>
          <w:rFonts w:cs="Shruti"/>
          <w:szCs w:val="24"/>
          <w:lang w:val="en-GB"/>
        </w:rPr>
        <w:t>For population debates and statistics, as suggested, consult government statistical websites, such as the Office of National Statistics (ONS)</w:t>
      </w:r>
      <w:r w:rsidRPr="00374DD8">
        <w:rPr>
          <w:szCs w:val="24"/>
        </w:rPr>
        <w:t>. For equality and diversity issues</w:t>
      </w:r>
      <w:r w:rsidRPr="00374DD8">
        <w:rPr>
          <w:szCs w:val="24"/>
          <w:lang w:val="en-GB"/>
        </w:rPr>
        <w:t xml:space="preserve"> check the EHRC webpage (see </w:t>
      </w:r>
      <w:r w:rsidR="00262DB3">
        <w:rPr>
          <w:szCs w:val="24"/>
          <w:lang w:val="en-GB"/>
        </w:rPr>
        <w:t>E-Supplement 5</w:t>
      </w:r>
      <w:bookmarkStart w:id="0" w:name="_GoBack"/>
      <w:bookmarkEnd w:id="0"/>
      <w:r w:rsidRPr="00374DD8">
        <w:rPr>
          <w:szCs w:val="24"/>
          <w:lang w:val="en-GB"/>
        </w:rPr>
        <w:t>).</w:t>
      </w:r>
    </w:p>
    <w:p w:rsidR="00301BFA" w:rsidRPr="00374DD8" w:rsidRDefault="00301BFA" w:rsidP="00301BFA">
      <w:pPr>
        <w:widowControl w:val="0"/>
        <w:autoSpaceDE w:val="0"/>
        <w:autoSpaceDN w:val="0"/>
        <w:adjustRightInd w:val="0"/>
        <w:spacing w:line="360" w:lineRule="auto"/>
        <w:rPr>
          <w:szCs w:val="24"/>
          <w:lang w:val="en-GB"/>
        </w:rPr>
      </w:pPr>
    </w:p>
    <w:p w:rsidR="00301BFA" w:rsidRPr="00374DD8" w:rsidRDefault="00301BFA" w:rsidP="00301BFA">
      <w:pPr>
        <w:widowControl w:val="0"/>
        <w:autoSpaceDE w:val="0"/>
        <w:autoSpaceDN w:val="0"/>
        <w:adjustRightInd w:val="0"/>
        <w:spacing w:line="360" w:lineRule="auto"/>
        <w:rPr>
          <w:szCs w:val="24"/>
        </w:rPr>
      </w:pPr>
      <w:r w:rsidRPr="00374DD8">
        <w:rPr>
          <w:szCs w:val="24"/>
          <w:lang w:val="en-GB"/>
        </w:rPr>
        <w:t>For books on qualitative and ethnographic methodology Delamont  (1985), Hammersley and Atkinson (2008 and look for new editions), Strauss and Corbin (1990), Guba and Lincoln (1992), Miles and Huberman (1996), Silverman (1985), Wegener et al, 2004. This list includes both classic works and more recent publications</w:t>
      </w:r>
    </w:p>
    <w:p w:rsidR="00301BFA" w:rsidRPr="00374DD8" w:rsidRDefault="00301BFA" w:rsidP="00301BFA">
      <w:pPr>
        <w:widowControl w:val="0"/>
        <w:autoSpaceDE w:val="0"/>
        <w:autoSpaceDN w:val="0"/>
        <w:adjustRightInd w:val="0"/>
        <w:spacing w:line="360" w:lineRule="auto"/>
        <w:rPr>
          <w:szCs w:val="24"/>
          <w:lang w:val="en-GB"/>
        </w:rPr>
      </w:pPr>
    </w:p>
    <w:p w:rsidR="00301BFA" w:rsidRDefault="00301BFA" w:rsidP="00301BFA">
      <w:pPr>
        <w:autoSpaceDE w:val="0"/>
        <w:autoSpaceDN w:val="0"/>
        <w:adjustRightInd w:val="0"/>
        <w:spacing w:line="360" w:lineRule="auto"/>
        <w:rPr>
          <w:rFonts w:cs="Shruti"/>
          <w:szCs w:val="24"/>
          <w:lang w:val="en-GB"/>
        </w:rPr>
      </w:pPr>
      <w:r w:rsidRPr="00374DD8">
        <w:rPr>
          <w:rFonts w:cs="Shruti"/>
          <w:szCs w:val="24"/>
          <w:lang w:val="en-GB"/>
        </w:rPr>
        <w:t>Warning: There is a great deal of material up on the web, some of which is very biased and has its own political agenda, so be careful always to check ‘who’ or ‘what’ is the author of any web items and newspaper articles on these topics.</w:t>
      </w:r>
    </w:p>
    <w:p w:rsidR="00EC01B0" w:rsidRDefault="00262DB3"/>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FA"/>
    <w:rsid w:val="000D3934"/>
    <w:rsid w:val="00262DB3"/>
    <w:rsid w:val="00301BFA"/>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BFA"/>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BFA"/>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3</cp:revision>
  <dcterms:created xsi:type="dcterms:W3CDTF">2014-04-25T09:40:00Z</dcterms:created>
  <dcterms:modified xsi:type="dcterms:W3CDTF">2014-04-25T10:34:00Z</dcterms:modified>
</cp:coreProperties>
</file>