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D7FB1" w14:textId="77777777" w:rsidR="00214B47" w:rsidRDefault="00405D71" w:rsidP="00105CB5">
      <w:pPr>
        <w:tabs>
          <w:tab w:val="left" w:pos="2311"/>
        </w:tabs>
        <w:rPr>
          <w:rFonts w:ascii="Avenir LT Std 35 Light" w:hAnsi="Avenir LT Std 35 Light" w:cs="Arabic Typesetting"/>
          <w:noProof/>
          <w:sz w:val="48"/>
          <w:szCs w:val="48"/>
          <w:lang w:val="en-GB" w:eastAsia="en-GB"/>
        </w:rPr>
      </w:pPr>
      <w:r>
        <w:rPr>
          <w:noProof/>
          <w:lang w:val="en-GB" w:eastAsia="en-GB"/>
        </w:rPr>
        <w:drawing>
          <wp:anchor distT="0" distB="0" distL="114300" distR="114300" simplePos="0" relativeHeight="251668480" behindDoc="0" locked="0" layoutInCell="1" allowOverlap="1" wp14:anchorId="06DA6E0F" wp14:editId="1A9574C1">
            <wp:simplePos x="0" y="0"/>
            <wp:positionH relativeFrom="column">
              <wp:posOffset>-154305</wp:posOffset>
            </wp:positionH>
            <wp:positionV relativeFrom="paragraph">
              <wp:posOffset>-149225</wp:posOffset>
            </wp:positionV>
            <wp:extent cx="4721860" cy="108839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721860" cy="1088390"/>
                    </a:xfrm>
                    <a:prstGeom prst="rect">
                      <a:avLst/>
                    </a:prstGeom>
                  </pic:spPr>
                </pic:pic>
              </a:graphicData>
            </a:graphic>
            <wp14:sizeRelH relativeFrom="page">
              <wp14:pctWidth>0</wp14:pctWidth>
            </wp14:sizeRelH>
            <wp14:sizeRelV relativeFrom="page">
              <wp14:pctHeight>0</wp14:pctHeight>
            </wp14:sizeRelV>
          </wp:anchor>
        </w:drawing>
      </w:r>
    </w:p>
    <w:p w14:paraId="49086A0A" w14:textId="77777777" w:rsidR="00105CB5" w:rsidRDefault="00105CB5" w:rsidP="00105CB5">
      <w:pPr>
        <w:tabs>
          <w:tab w:val="left" w:pos="2311"/>
        </w:tabs>
        <w:rPr>
          <w:rFonts w:ascii="Avenir LT Std 35 Light" w:hAnsi="Avenir LT Std 35 Light" w:cs="Arabic Typesetting"/>
          <w:noProof/>
          <w:sz w:val="48"/>
          <w:szCs w:val="48"/>
          <w:lang w:val="en-GB" w:eastAsia="en-GB"/>
        </w:rPr>
      </w:pPr>
    </w:p>
    <w:p w14:paraId="340C86C5" w14:textId="77777777" w:rsidR="0059171A" w:rsidRDefault="0059171A" w:rsidP="00A269F4">
      <w:pPr>
        <w:tabs>
          <w:tab w:val="left" w:pos="2311"/>
        </w:tabs>
        <w:rPr>
          <w:rFonts w:ascii="Avenir LT Std 35 Light" w:hAnsi="Avenir LT Std 35 Light" w:cs="Arabic Typesetting"/>
          <w:color w:val="00AEB6"/>
          <w:sz w:val="48"/>
          <w:szCs w:val="48"/>
          <w:lang w:val="en-GB" w:eastAsia="en-GB"/>
        </w:rPr>
      </w:pPr>
    </w:p>
    <w:p w14:paraId="5F9AF760" w14:textId="77777777" w:rsidR="00B56DB1" w:rsidRPr="00CE70FE" w:rsidRDefault="00AB7D62" w:rsidP="00AB7D62">
      <w:pPr>
        <w:tabs>
          <w:tab w:val="left" w:pos="2311"/>
        </w:tabs>
        <w:rPr>
          <w:rFonts w:ascii="Avenir LT Std 35 Light" w:hAnsi="Avenir LT Std 35 Light" w:cs="Arabic Typesetting"/>
          <w:noProof/>
          <w:sz w:val="30"/>
          <w:szCs w:val="32"/>
          <w:lang w:val="en-GB" w:eastAsia="en-GB"/>
        </w:rPr>
      </w:pPr>
      <w:r w:rsidRPr="00CE70FE">
        <w:rPr>
          <w:rFonts w:cstheme="minorHAnsi"/>
          <w:b/>
          <w:sz w:val="28"/>
          <w:szCs w:val="32"/>
        </w:rPr>
        <w:t>Enduring question:</w:t>
      </w:r>
      <w:r w:rsidRPr="00CE70FE">
        <w:rPr>
          <w:rFonts w:ascii="Avenir LT Std 35 Light" w:hAnsi="Avenir LT Std 35 Light" w:cs="Arabic Typesetting"/>
          <w:noProof/>
          <w:sz w:val="30"/>
          <w:szCs w:val="32"/>
          <w:lang w:val="en-GB" w:eastAsia="en-GB"/>
        </w:rPr>
        <w:t xml:space="preserve"> </w:t>
      </w:r>
    </w:p>
    <w:p w14:paraId="57110679" w14:textId="77777777" w:rsidR="00AB7D62" w:rsidRPr="00B56DB1" w:rsidRDefault="00AB7D62" w:rsidP="00AB7D62">
      <w:pPr>
        <w:tabs>
          <w:tab w:val="left" w:pos="2311"/>
        </w:tabs>
        <w:rPr>
          <w:rFonts w:cstheme="minorHAnsi"/>
          <w:b/>
          <w:i/>
          <w:color w:val="00B050"/>
          <w:sz w:val="28"/>
          <w:szCs w:val="28"/>
        </w:rPr>
      </w:pPr>
      <w:r w:rsidRPr="00B56DB1">
        <w:rPr>
          <w:rFonts w:cstheme="minorHAnsi"/>
          <w:b/>
          <w:i/>
          <w:color w:val="00B050"/>
          <w:sz w:val="28"/>
          <w:szCs w:val="28"/>
        </w:rPr>
        <w:t>How do governments use international economic relations to further national political objectives?</w:t>
      </w:r>
    </w:p>
    <w:p w14:paraId="43323FAD" w14:textId="77777777" w:rsidR="00AB7D62" w:rsidRDefault="00AB7D62" w:rsidP="00AB7D62">
      <w:pPr>
        <w:tabs>
          <w:tab w:val="left" w:pos="2311"/>
        </w:tabs>
        <w:rPr>
          <w:rFonts w:cstheme="minorHAnsi"/>
          <w:i/>
        </w:rPr>
      </w:pPr>
    </w:p>
    <w:p w14:paraId="79C1A304" w14:textId="77777777" w:rsidR="00B56DB1" w:rsidRDefault="00B56DB1" w:rsidP="00AB7D62">
      <w:pPr>
        <w:tabs>
          <w:tab w:val="left" w:pos="2311"/>
        </w:tabs>
        <w:rPr>
          <w:rFonts w:cstheme="minorHAnsi"/>
          <w:i/>
        </w:rPr>
      </w:pPr>
    </w:p>
    <w:p w14:paraId="1497C21F" w14:textId="77777777" w:rsidR="00AB7D62" w:rsidRPr="007E71B3" w:rsidRDefault="00AB7D62" w:rsidP="00AB7D62">
      <w:pPr>
        <w:pStyle w:val="ListParagraph"/>
        <w:numPr>
          <w:ilvl w:val="0"/>
          <w:numId w:val="12"/>
        </w:numPr>
        <w:spacing w:after="240"/>
        <w:rPr>
          <w:rFonts w:cstheme="minorHAnsi"/>
        </w:rPr>
      </w:pPr>
      <w:r w:rsidRPr="007E71B3">
        <w:rPr>
          <w:rFonts w:cstheme="minorHAnsi"/>
        </w:rPr>
        <w:t>The world has witnessed two great eras of economic globalization. The first was led by Great Britain in the late 19</w:t>
      </w:r>
      <w:r w:rsidRPr="007E71B3">
        <w:rPr>
          <w:rFonts w:cstheme="minorHAnsi"/>
          <w:vertAlign w:val="superscript"/>
        </w:rPr>
        <w:t>th</w:t>
      </w:r>
      <w:r w:rsidRPr="007E71B3">
        <w:rPr>
          <w:rFonts w:cstheme="minorHAnsi"/>
        </w:rPr>
        <w:t xml:space="preserve"> century</w:t>
      </w:r>
      <w:r w:rsidR="00FA73C4">
        <w:rPr>
          <w:rFonts w:cstheme="minorHAnsi"/>
        </w:rPr>
        <w:t xml:space="preserve"> that ended with World War I and the Great Depression</w:t>
      </w:r>
      <w:r w:rsidRPr="007E71B3">
        <w:rPr>
          <w:rFonts w:cstheme="minorHAnsi"/>
        </w:rPr>
        <w:t xml:space="preserve"> and the second by the United States in the </w:t>
      </w:r>
      <w:r w:rsidR="00FA73C4">
        <w:rPr>
          <w:rFonts w:cstheme="minorHAnsi"/>
        </w:rPr>
        <w:t>years</w:t>
      </w:r>
      <w:r w:rsidRPr="007E71B3">
        <w:rPr>
          <w:rFonts w:cstheme="minorHAnsi"/>
        </w:rPr>
        <w:t xml:space="preserve"> </w:t>
      </w:r>
      <w:r w:rsidR="00FA73C4">
        <w:rPr>
          <w:rFonts w:cstheme="minorHAnsi"/>
        </w:rPr>
        <w:t>since</w:t>
      </w:r>
      <w:r w:rsidRPr="007E71B3">
        <w:rPr>
          <w:rFonts w:cstheme="minorHAnsi"/>
        </w:rPr>
        <w:t xml:space="preserve"> World War II</w:t>
      </w:r>
      <w:r>
        <w:rPr>
          <w:rFonts w:cstheme="minorHAnsi"/>
        </w:rPr>
        <w:t>.</w:t>
      </w:r>
    </w:p>
    <w:p w14:paraId="1CFEE7DF" w14:textId="77777777" w:rsidR="00AB7D62" w:rsidRPr="007E71B3" w:rsidRDefault="00AB7D62" w:rsidP="00AB7D62">
      <w:pPr>
        <w:pStyle w:val="ListParagraph"/>
        <w:spacing w:after="240"/>
        <w:rPr>
          <w:rFonts w:cstheme="minorHAnsi"/>
        </w:rPr>
      </w:pPr>
    </w:p>
    <w:p w14:paraId="7A1209DC" w14:textId="77777777" w:rsidR="00AB7D62" w:rsidRPr="007E71B3" w:rsidRDefault="00AB7D62" w:rsidP="00AB7D62">
      <w:pPr>
        <w:pStyle w:val="ListParagraph"/>
        <w:numPr>
          <w:ilvl w:val="0"/>
          <w:numId w:val="12"/>
        </w:numPr>
        <w:spacing w:after="240"/>
        <w:rPr>
          <w:rFonts w:cstheme="minorHAnsi"/>
        </w:rPr>
      </w:pPr>
      <w:r w:rsidRPr="007E71B3">
        <w:rPr>
          <w:rFonts w:cstheme="minorHAnsi"/>
        </w:rPr>
        <w:t>Economic thought has been characterized by three major traditions</w:t>
      </w:r>
      <w:r>
        <w:rPr>
          <w:rFonts w:cstheme="minorHAnsi"/>
        </w:rPr>
        <w:t>:</w:t>
      </w:r>
    </w:p>
    <w:p w14:paraId="21113170" w14:textId="77777777" w:rsidR="00AB7D62" w:rsidRPr="007E71B3" w:rsidRDefault="00AB7D62" w:rsidP="00AB7D62">
      <w:pPr>
        <w:pStyle w:val="ListParagraph"/>
        <w:numPr>
          <w:ilvl w:val="1"/>
          <w:numId w:val="12"/>
        </w:numPr>
        <w:spacing w:after="240"/>
        <w:rPr>
          <w:rFonts w:cstheme="minorHAnsi"/>
        </w:rPr>
      </w:pPr>
      <w:r w:rsidRPr="007E71B3">
        <w:rPr>
          <w:rFonts w:cstheme="minorHAnsi"/>
        </w:rPr>
        <w:t>Economic liberalism encourages government to take a hands-off approach to the economy, intervening only to avoid crises, but to otherwise allow the invisible hand of the marketplace (the uncoordinated, selfish behavior of individuals and firms) to drive the market</w:t>
      </w:r>
      <w:r>
        <w:rPr>
          <w:rFonts w:cstheme="minorHAnsi"/>
        </w:rPr>
        <w:t>.</w:t>
      </w:r>
    </w:p>
    <w:p w14:paraId="2BA25A8C" w14:textId="77777777" w:rsidR="00AB7D62" w:rsidRPr="007E71B3" w:rsidRDefault="00AB7D62" w:rsidP="00AB7D62">
      <w:pPr>
        <w:pStyle w:val="ListParagraph"/>
        <w:numPr>
          <w:ilvl w:val="1"/>
          <w:numId w:val="12"/>
        </w:numPr>
        <w:spacing w:after="240"/>
        <w:rPr>
          <w:rFonts w:cstheme="minorHAnsi"/>
        </w:rPr>
      </w:pPr>
      <w:r w:rsidRPr="007E71B3">
        <w:rPr>
          <w:rFonts w:cstheme="minorHAnsi"/>
        </w:rPr>
        <w:t>Economic nationalism encourages governments to be more interventionist, to actively foster their national economies and seek relative gains in international economics</w:t>
      </w:r>
      <w:r>
        <w:rPr>
          <w:rFonts w:cstheme="minorHAnsi"/>
        </w:rPr>
        <w:t>.</w:t>
      </w:r>
    </w:p>
    <w:p w14:paraId="0E7883EE" w14:textId="77777777" w:rsidR="00AB7D62" w:rsidRPr="007E71B3" w:rsidRDefault="00AB7D62" w:rsidP="00AB7D62">
      <w:pPr>
        <w:pStyle w:val="ListParagraph"/>
        <w:numPr>
          <w:ilvl w:val="1"/>
          <w:numId w:val="12"/>
        </w:numPr>
        <w:spacing w:after="240"/>
        <w:rPr>
          <w:rFonts w:cstheme="minorHAnsi"/>
        </w:rPr>
      </w:pPr>
      <w:r w:rsidRPr="007E71B3">
        <w:rPr>
          <w:rFonts w:cstheme="minorHAnsi"/>
        </w:rPr>
        <w:t>Marxism stresses the idea that the rise of market economies brings new divisions between wealthy business owners and the poorer workers, the actual productive assets of society. Marxism argues that the capitalist infrastructure is inherently unjust divisive, that it creates a state system designed to benefit capitalist elites, and that it ought to be overthrown in favor of the more equitable principles of communism</w:t>
      </w:r>
      <w:r>
        <w:rPr>
          <w:rFonts w:cstheme="minorHAnsi"/>
        </w:rPr>
        <w:t>.</w:t>
      </w:r>
    </w:p>
    <w:p w14:paraId="4069F77C" w14:textId="77777777" w:rsidR="00AB7D62" w:rsidRPr="007E71B3" w:rsidRDefault="00AB7D62" w:rsidP="00AB7D62">
      <w:pPr>
        <w:pStyle w:val="ListParagraph"/>
        <w:spacing w:after="240"/>
        <w:rPr>
          <w:rFonts w:cstheme="minorHAnsi"/>
        </w:rPr>
      </w:pPr>
    </w:p>
    <w:p w14:paraId="3C482876" w14:textId="77777777" w:rsidR="00AB7D62" w:rsidRDefault="00AB7D62" w:rsidP="00AB7D62">
      <w:pPr>
        <w:pStyle w:val="ListParagraph"/>
        <w:numPr>
          <w:ilvl w:val="0"/>
          <w:numId w:val="12"/>
        </w:numPr>
        <w:spacing w:after="240"/>
        <w:rPr>
          <w:rFonts w:cstheme="minorHAnsi"/>
        </w:rPr>
      </w:pPr>
      <w:r w:rsidRPr="007E71B3">
        <w:rPr>
          <w:rFonts w:cstheme="minorHAnsi"/>
        </w:rPr>
        <w:t>National leaders seek to navigate the global economy in such a way as to benefit their own states domestically. Leaders seek to promote national economic growth, protect autonomy, and pursue relative and absolute gains</w:t>
      </w:r>
      <w:r>
        <w:rPr>
          <w:rFonts w:cstheme="minorHAnsi"/>
        </w:rPr>
        <w:t>.</w:t>
      </w:r>
    </w:p>
    <w:p w14:paraId="37451D98" w14:textId="77777777" w:rsidR="00F74FD8" w:rsidRPr="007E71B3" w:rsidRDefault="00F74FD8" w:rsidP="00F74FD8">
      <w:pPr>
        <w:pStyle w:val="ListParagraph"/>
        <w:numPr>
          <w:ilvl w:val="1"/>
          <w:numId w:val="12"/>
        </w:numPr>
        <w:spacing w:after="240"/>
        <w:rPr>
          <w:rFonts w:cstheme="minorHAnsi"/>
        </w:rPr>
      </w:pPr>
      <w:r>
        <w:rPr>
          <w:rFonts w:cstheme="minorHAnsi"/>
        </w:rPr>
        <w:t>States must encourage growth in the economy while also extracting resources from the economy without stifling growth.</w:t>
      </w:r>
    </w:p>
    <w:p w14:paraId="718D2B2E" w14:textId="77777777" w:rsidR="00AB7D62" w:rsidRPr="007E71B3" w:rsidRDefault="00AB7D62" w:rsidP="00AB7D62">
      <w:pPr>
        <w:pStyle w:val="ListParagraph"/>
        <w:spacing w:after="240"/>
        <w:rPr>
          <w:rFonts w:cstheme="minorHAnsi"/>
        </w:rPr>
      </w:pPr>
    </w:p>
    <w:p w14:paraId="4FBE712E" w14:textId="77777777" w:rsidR="00AB7D62" w:rsidRPr="007E71B3" w:rsidRDefault="00AB7D62" w:rsidP="00AB7D62">
      <w:pPr>
        <w:pStyle w:val="ListParagraph"/>
        <w:numPr>
          <w:ilvl w:val="0"/>
          <w:numId w:val="12"/>
        </w:numPr>
        <w:spacing w:after="240"/>
        <w:rPr>
          <w:rFonts w:cstheme="minorHAnsi"/>
        </w:rPr>
      </w:pPr>
      <w:r w:rsidRPr="007E71B3">
        <w:rPr>
          <w:rFonts w:cstheme="minorHAnsi"/>
        </w:rPr>
        <w:t>There is a constant struggle between economic interdependence and political autonomy, as leaders seek to maximize economic gains while limiting vulnerability to other states</w:t>
      </w:r>
      <w:r>
        <w:rPr>
          <w:rFonts w:cstheme="minorHAnsi"/>
        </w:rPr>
        <w:t>.</w:t>
      </w:r>
    </w:p>
    <w:p w14:paraId="5808DA16" w14:textId="77777777" w:rsidR="00AB7D62" w:rsidRPr="007E71B3" w:rsidRDefault="00AB7D62" w:rsidP="00AB7D62">
      <w:pPr>
        <w:pStyle w:val="ListParagraph"/>
        <w:spacing w:after="240"/>
        <w:rPr>
          <w:rFonts w:cstheme="minorHAnsi"/>
        </w:rPr>
      </w:pPr>
    </w:p>
    <w:p w14:paraId="66A358CE" w14:textId="77777777" w:rsidR="00F74FD8" w:rsidRPr="00F74FD8" w:rsidRDefault="00AB7D62" w:rsidP="00F74FD8">
      <w:pPr>
        <w:pStyle w:val="ListParagraph"/>
        <w:numPr>
          <w:ilvl w:val="0"/>
          <w:numId w:val="12"/>
        </w:numPr>
        <w:spacing w:after="240"/>
        <w:rPr>
          <w:rFonts w:cstheme="minorHAnsi"/>
        </w:rPr>
      </w:pPr>
      <w:r w:rsidRPr="007E71B3">
        <w:rPr>
          <w:rFonts w:cstheme="minorHAnsi"/>
        </w:rPr>
        <w:t>Major international powers seek to influence the global economy in the manner that most benefits them</w:t>
      </w:r>
      <w:r>
        <w:rPr>
          <w:rFonts w:cstheme="minorHAnsi"/>
        </w:rPr>
        <w:t>.</w:t>
      </w:r>
    </w:p>
    <w:p w14:paraId="2392B65F" w14:textId="1CF1AC5E" w:rsidR="00F74FD8" w:rsidRPr="00F74FD8" w:rsidRDefault="00F74FD8" w:rsidP="00F74FD8">
      <w:pPr>
        <w:pStyle w:val="ListParagraph"/>
        <w:numPr>
          <w:ilvl w:val="1"/>
          <w:numId w:val="12"/>
        </w:numPr>
        <w:rPr>
          <w:rFonts w:cstheme="minorHAnsi"/>
          <w:iCs/>
        </w:rPr>
      </w:pPr>
      <w:r w:rsidRPr="00F74FD8">
        <w:rPr>
          <w:rFonts w:cstheme="minorHAnsi"/>
          <w:iCs/>
        </w:rPr>
        <w:t>Access to open world economy increases domestic growth and national wealth</w:t>
      </w:r>
      <w:r w:rsidR="00CE70FE">
        <w:rPr>
          <w:rFonts w:cstheme="minorHAnsi"/>
          <w:iCs/>
        </w:rPr>
        <w:t>.</w:t>
      </w:r>
    </w:p>
    <w:p w14:paraId="4E6B24B1" w14:textId="7E6E4BEA" w:rsidR="00F74FD8" w:rsidRPr="000A3BCD" w:rsidRDefault="00F74FD8" w:rsidP="00F74FD8">
      <w:pPr>
        <w:pStyle w:val="ListParagraph"/>
        <w:numPr>
          <w:ilvl w:val="1"/>
          <w:numId w:val="12"/>
        </w:numPr>
        <w:rPr>
          <w:rFonts w:cstheme="minorHAnsi"/>
          <w:iCs/>
        </w:rPr>
      </w:pPr>
      <w:r w:rsidRPr="000A3BCD">
        <w:rPr>
          <w:rFonts w:cstheme="minorHAnsi"/>
          <w:iCs/>
        </w:rPr>
        <w:lastRenderedPageBreak/>
        <w:t>Influencing political and economic orientation of other states</w:t>
      </w:r>
      <w:r w:rsidR="00CE70FE">
        <w:rPr>
          <w:rFonts w:cstheme="minorHAnsi"/>
          <w:iCs/>
        </w:rPr>
        <w:t>.</w:t>
      </w:r>
    </w:p>
    <w:p w14:paraId="7F6B6D65" w14:textId="686351EE" w:rsidR="00AB7D62" w:rsidRDefault="00F74FD8" w:rsidP="00F74FD8">
      <w:pPr>
        <w:pStyle w:val="ListParagraph"/>
        <w:numPr>
          <w:ilvl w:val="1"/>
          <w:numId w:val="12"/>
        </w:numPr>
        <w:rPr>
          <w:rFonts w:cstheme="minorHAnsi"/>
          <w:iCs/>
        </w:rPr>
      </w:pPr>
      <w:r>
        <w:rPr>
          <w:rFonts w:cstheme="minorHAnsi"/>
          <w:iCs/>
        </w:rPr>
        <w:t>Ability to shape o</w:t>
      </w:r>
      <w:r w:rsidRPr="000A3BCD">
        <w:rPr>
          <w:rFonts w:cstheme="minorHAnsi"/>
          <w:iCs/>
        </w:rPr>
        <w:t>verall political orientation of the system</w:t>
      </w:r>
      <w:r w:rsidR="00CE70FE">
        <w:rPr>
          <w:rFonts w:cstheme="minorHAnsi"/>
          <w:iCs/>
        </w:rPr>
        <w:t>.</w:t>
      </w:r>
    </w:p>
    <w:p w14:paraId="5750A663" w14:textId="77777777" w:rsidR="00F74FD8" w:rsidRPr="00F74FD8" w:rsidRDefault="00F74FD8" w:rsidP="00064FF3">
      <w:pPr>
        <w:pStyle w:val="ListParagraph"/>
        <w:ind w:left="1440"/>
        <w:rPr>
          <w:rFonts w:cstheme="minorHAnsi"/>
          <w:iCs/>
        </w:rPr>
      </w:pPr>
    </w:p>
    <w:p w14:paraId="4C0C16FB" w14:textId="11D887B1" w:rsidR="008F09F3" w:rsidRPr="00AB7D62" w:rsidRDefault="00AB7D62" w:rsidP="00AB7D62">
      <w:pPr>
        <w:pStyle w:val="ListParagraph"/>
        <w:numPr>
          <w:ilvl w:val="0"/>
          <w:numId w:val="12"/>
        </w:numPr>
        <w:spacing w:after="240"/>
        <w:rPr>
          <w:rFonts w:cstheme="minorHAnsi"/>
        </w:rPr>
      </w:pPr>
      <w:r w:rsidRPr="007E71B3">
        <w:rPr>
          <w:rFonts w:cstheme="minorHAnsi"/>
        </w:rPr>
        <w:t xml:space="preserve">Globalization today faces several key challenges, including the </w:t>
      </w:r>
      <w:r w:rsidR="00F74FD8">
        <w:rPr>
          <w:rFonts w:cstheme="minorHAnsi"/>
        </w:rPr>
        <w:t xml:space="preserve">2008 </w:t>
      </w:r>
      <w:r w:rsidRPr="007E71B3">
        <w:rPr>
          <w:rFonts w:cstheme="minorHAnsi"/>
        </w:rPr>
        <w:t>global fina</w:t>
      </w:r>
      <w:r>
        <w:rPr>
          <w:rFonts w:cstheme="minorHAnsi"/>
        </w:rPr>
        <w:t xml:space="preserve">ncial crisis, </w:t>
      </w:r>
      <w:r w:rsidR="00AF4A17">
        <w:rPr>
          <w:noProof/>
          <w:lang w:val="en-GB" w:eastAsia="en-GB"/>
        </w:rPr>
        <w:drawing>
          <wp:anchor distT="0" distB="0" distL="114300" distR="114300" simplePos="0" relativeHeight="251662336" behindDoc="1" locked="0" layoutInCell="1" allowOverlap="1" wp14:anchorId="312DFC0D" wp14:editId="4C2B3D83">
            <wp:simplePos x="0" y="0"/>
            <wp:positionH relativeFrom="column">
              <wp:posOffset>7559040</wp:posOffset>
            </wp:positionH>
            <wp:positionV relativeFrom="paragraph">
              <wp:posOffset>2383543</wp:posOffset>
            </wp:positionV>
            <wp:extent cx="14714855" cy="1418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714855" cy="1418590"/>
                    </a:xfrm>
                    <a:prstGeom prst="rect">
                      <a:avLst/>
                    </a:prstGeom>
                  </pic:spPr>
                </pic:pic>
              </a:graphicData>
            </a:graphic>
            <wp14:sizeRelH relativeFrom="page">
              <wp14:pctWidth>0</wp14:pctWidth>
            </wp14:sizeRelH>
            <wp14:sizeRelV relativeFrom="page">
              <wp14:pctHeight>0</wp14:pctHeight>
            </wp14:sizeRelV>
          </wp:anchor>
        </w:drawing>
      </w:r>
      <w:r w:rsidR="00F74FD8">
        <w:rPr>
          <w:rFonts w:cstheme="minorHAnsi"/>
        </w:rPr>
        <w:t>a slow recovery from the crisis, rising global inequality, and the rise of populist movements questioning th</w:t>
      </w:r>
      <w:bookmarkStart w:id="0" w:name="_GoBack"/>
      <w:bookmarkEnd w:id="0"/>
      <w:r w:rsidR="00F74FD8">
        <w:rPr>
          <w:rFonts w:cstheme="minorHAnsi"/>
        </w:rPr>
        <w:t xml:space="preserve">e benefits of </w:t>
      </w:r>
      <w:r w:rsidR="003977BF">
        <w:rPr>
          <w:rFonts w:cstheme="minorHAnsi"/>
        </w:rPr>
        <w:t>globalization</w:t>
      </w:r>
      <w:r w:rsidR="00F74FD8">
        <w:rPr>
          <w:rFonts w:cstheme="minorHAnsi"/>
        </w:rPr>
        <w:t xml:space="preserve"> like open borders.</w:t>
      </w:r>
    </w:p>
    <w:sectPr w:rsidR="008F09F3" w:rsidRPr="00AB7D62" w:rsidSect="00AB7D62">
      <w:headerReference w:type="default" r:id="rId10"/>
      <w:footerReference w:type="default" r:id="rId11"/>
      <w:headerReference w:type="first" r:id="rId12"/>
      <w:footerReference w:type="first" r:id="rId13"/>
      <w:pgSz w:w="12240" w:h="15840" w:code="1"/>
      <w:pgMar w:top="1440" w:right="1440" w:bottom="1440" w:left="1440" w:header="720" w:footer="283" w:gutter="0"/>
      <w:pgBorders w:offsetFrom="page">
        <w:top w:val="dotted" w:sz="18" w:space="24" w:color="00B050"/>
        <w:left w:val="dotted" w:sz="18" w:space="24" w:color="00B050"/>
        <w:bottom w:val="dotted" w:sz="18" w:space="24" w:color="00B050"/>
        <w:right w:val="dotted" w:sz="18" w:space="24" w:color="00B05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9B3FB" w14:textId="77777777" w:rsidR="00CC3AD2" w:rsidRDefault="00CC3AD2" w:rsidP="00ED3C70">
      <w:r>
        <w:separator/>
      </w:r>
    </w:p>
  </w:endnote>
  <w:endnote w:type="continuationSeparator" w:id="0">
    <w:p w14:paraId="78F4112D" w14:textId="77777777" w:rsidR="00CC3AD2" w:rsidRDefault="00CC3AD2" w:rsidP="00ED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enir LT Std 35 Light">
    <w:panose1 w:val="020B0402020203020204"/>
    <w:charset w:val="00"/>
    <w:family w:val="swiss"/>
    <w:pitch w:val="variable"/>
    <w:sig w:usb0="800000AF" w:usb1="5000204A" w:usb2="00000000" w:usb3="00000000" w:csb0="0000009B"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7F2A0" w14:textId="77777777" w:rsidR="0083663B" w:rsidRPr="00980C73" w:rsidRDefault="0083663B" w:rsidP="00214B47">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14:paraId="3E43E633" w14:textId="77777777" w:rsidR="0083663B" w:rsidRDefault="0083663B" w:rsidP="00214B47">
    <w:pPr>
      <w:pStyle w:val="Footer"/>
      <w:rPr>
        <w:rFonts w:eastAsiaTheme="majorEastAsia" w:cs="Arial"/>
        <w:sz w:val="18"/>
        <w:szCs w:val="18"/>
      </w:rPr>
    </w:pPr>
    <w:r w:rsidRPr="00980C73">
      <w:rPr>
        <w:rFonts w:eastAsiaTheme="majorEastAsia" w:cs="Arial"/>
        <w:color w:val="808080" w:themeColor="background1" w:themeShade="80"/>
        <w:sz w:val="18"/>
        <w:szCs w:val="18"/>
      </w:rPr>
      <w:t xml:space="preserve">© Joseph </w:t>
    </w:r>
    <w:proofErr w:type="spellStart"/>
    <w:r w:rsidRPr="00980C73">
      <w:rPr>
        <w:rFonts w:eastAsiaTheme="majorEastAsia" w:cs="Arial"/>
        <w:color w:val="808080" w:themeColor="background1" w:themeShade="80"/>
        <w:sz w:val="18"/>
        <w:szCs w:val="18"/>
      </w:rPr>
      <w:t>Grieco</w:t>
    </w:r>
    <w:proofErr w:type="spellEnd"/>
    <w:r w:rsidRPr="00980C73">
      <w:rPr>
        <w:rFonts w:eastAsiaTheme="majorEastAsia" w:cs="Arial"/>
        <w:color w:val="808080" w:themeColor="background1" w:themeShade="80"/>
        <w:sz w:val="18"/>
        <w:szCs w:val="18"/>
      </w:rPr>
      <w:t xml:space="preserve">, G. John </w:t>
    </w:r>
    <w:proofErr w:type="spellStart"/>
    <w:r w:rsidRPr="00980C73">
      <w:rPr>
        <w:rFonts w:eastAsiaTheme="majorEastAsia" w:cs="Arial"/>
        <w:color w:val="808080" w:themeColor="background1" w:themeShade="80"/>
        <w:sz w:val="18"/>
        <w:szCs w:val="18"/>
      </w:rPr>
      <w:t>Ikenberry</w:t>
    </w:r>
    <w:proofErr w:type="spellEnd"/>
    <w:r w:rsidRPr="00980C73">
      <w:rPr>
        <w:rFonts w:eastAsiaTheme="majorEastAsia" w:cs="Arial"/>
        <w:color w:val="808080" w:themeColor="background1" w:themeShade="80"/>
        <w:sz w:val="18"/>
        <w:szCs w:val="18"/>
      </w:rPr>
      <w:t xml:space="preserve"> and Michael Mastanduno, 2019</w:t>
    </w:r>
    <w:r>
      <w:rPr>
        <w:rFonts w:eastAsiaTheme="majorEastAsia" w:cs="Arial"/>
        <w:color w:val="808080" w:themeColor="background1" w:themeShade="80"/>
        <w:sz w:val="18"/>
        <w:szCs w:val="18"/>
      </w:rPr>
      <w:t>.</w:t>
    </w:r>
  </w:p>
  <w:p w14:paraId="4DE318F4" w14:textId="77777777" w:rsidR="0083663B" w:rsidRDefault="00836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88F6E" w14:textId="77777777" w:rsidR="0083663B" w:rsidRPr="00C3252F" w:rsidRDefault="0083663B" w:rsidP="00105CB5">
    <w:pPr>
      <w:pStyle w:val="Footer"/>
      <w:tabs>
        <w:tab w:val="clear" w:pos="4513"/>
        <w:tab w:val="clear" w:pos="9026"/>
        <w:tab w:val="left" w:pos="3426"/>
      </w:tabs>
      <w:rPr>
        <w:rFonts w:cs="Arial"/>
        <w:sz w:val="18"/>
        <w:szCs w:val="18"/>
      </w:rPr>
    </w:pPr>
    <w:r>
      <w:rPr>
        <w:rFonts w:cs="Arial"/>
        <w:sz w:val="18"/>
        <w:szCs w:val="18"/>
      </w:rPr>
      <w:tab/>
    </w:r>
  </w:p>
  <w:p w14:paraId="7EA3584F" w14:textId="77777777" w:rsidR="0083663B" w:rsidRDefault="0083663B">
    <w:pPr>
      <w:pStyle w:val="Footer"/>
    </w:pPr>
  </w:p>
  <w:p w14:paraId="5B7FC2E9" w14:textId="77777777" w:rsidR="0083663B" w:rsidRDefault="00836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2008F" w14:textId="77777777" w:rsidR="00CC3AD2" w:rsidRDefault="00CC3AD2" w:rsidP="00ED3C70">
      <w:r>
        <w:separator/>
      </w:r>
    </w:p>
  </w:footnote>
  <w:footnote w:type="continuationSeparator" w:id="0">
    <w:p w14:paraId="1CFE3828" w14:textId="77777777" w:rsidR="00CC3AD2" w:rsidRDefault="00CC3AD2" w:rsidP="00ED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ABB84" w14:textId="77777777" w:rsidR="0083663B" w:rsidRPr="006042E8" w:rsidRDefault="0083663B" w:rsidP="00214B47">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344A0790" wp14:editId="1710DF87">
              <wp:simplePos x="0" y="0"/>
              <wp:positionH relativeFrom="column">
                <wp:posOffset>473397</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3" o:spid="_x0000_s1026" style="position:absolute;margin-left:37.3pt;margin-top:4.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w:t>
    </w:r>
    <w:r w:rsidR="00AF6019">
      <w:rPr>
        <w:color w:val="808080" w:themeColor="background1" w:themeShade="80"/>
        <w:sz w:val="18"/>
        <w:szCs w:val="18"/>
      </w:rPr>
      <w:t xml:space="preserve">10: </w:t>
    </w:r>
    <w:r w:rsidR="00405D71">
      <w:rPr>
        <w:color w:val="808080" w:themeColor="background1" w:themeShade="80"/>
        <w:sz w:val="18"/>
        <w:szCs w:val="18"/>
      </w:rPr>
      <w:t>States and Markets in the World Economy</w:t>
    </w:r>
  </w:p>
  <w:p w14:paraId="7D988A6B" w14:textId="77777777" w:rsidR="0083663B" w:rsidRPr="00214B47" w:rsidRDefault="0083663B" w:rsidP="00214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2650" w14:textId="77777777" w:rsidR="0083663B" w:rsidRPr="006042E8" w:rsidRDefault="0083663B">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7D5C0B11" wp14:editId="4F2180E3">
              <wp:simplePos x="0" y="0"/>
              <wp:positionH relativeFrom="column">
                <wp:posOffset>487309</wp:posOffset>
              </wp:positionH>
              <wp:positionV relativeFrom="paragraph">
                <wp:posOffset>59055</wp:posOffset>
              </wp:positionV>
              <wp:extent cx="45719" cy="45719"/>
              <wp:effectExtent l="0" t="0" r="0" b="0"/>
              <wp:wrapNone/>
              <wp:docPr id="8" name="Oval 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8" o:spid="_x0000_s1026" style="position:absolute;margin-left:38.3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3</w:t>
    </w:r>
    <w:r w:rsidRPr="00980C73">
      <w:rPr>
        <w:color w:val="808080" w:themeColor="background1" w:themeShade="80"/>
        <w:sz w:val="18"/>
        <w:szCs w:val="18"/>
      </w:rPr>
      <w:t xml:space="preserve">: </w:t>
    </w:r>
    <w:r>
      <w:rPr>
        <w:color w:val="808080" w:themeColor="background1" w:themeShade="80"/>
        <w:sz w:val="18"/>
        <w:szCs w:val="18"/>
      </w:rPr>
      <w:t>Theories of International Relations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483"/>
    <w:multiLevelType w:val="hybridMultilevel"/>
    <w:tmpl w:val="F84C1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7AB"/>
    <w:multiLevelType w:val="hybridMultilevel"/>
    <w:tmpl w:val="F27AC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77DB4"/>
    <w:multiLevelType w:val="hybridMultilevel"/>
    <w:tmpl w:val="69AA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74C4A"/>
    <w:multiLevelType w:val="hybridMultilevel"/>
    <w:tmpl w:val="1276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EB2542"/>
    <w:multiLevelType w:val="hybridMultilevel"/>
    <w:tmpl w:val="3CA2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93369"/>
    <w:multiLevelType w:val="hybridMultilevel"/>
    <w:tmpl w:val="25187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F75538"/>
    <w:multiLevelType w:val="hybridMultilevel"/>
    <w:tmpl w:val="32EA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CA07AD"/>
    <w:multiLevelType w:val="hybridMultilevel"/>
    <w:tmpl w:val="5D74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0614EA"/>
    <w:multiLevelType w:val="hybridMultilevel"/>
    <w:tmpl w:val="25A47E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0246E5"/>
    <w:multiLevelType w:val="hybridMultilevel"/>
    <w:tmpl w:val="165E6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75532"/>
    <w:multiLevelType w:val="hybridMultilevel"/>
    <w:tmpl w:val="3C6A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8034D4"/>
    <w:multiLevelType w:val="hybridMultilevel"/>
    <w:tmpl w:val="0CD220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E520C6"/>
    <w:multiLevelType w:val="hybridMultilevel"/>
    <w:tmpl w:val="61F433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1"/>
  </w:num>
  <w:num w:numId="4">
    <w:abstractNumId w:val="9"/>
  </w:num>
  <w:num w:numId="5">
    <w:abstractNumId w:val="7"/>
  </w:num>
  <w:num w:numId="6">
    <w:abstractNumId w:val="12"/>
  </w:num>
  <w:num w:numId="7">
    <w:abstractNumId w:val="4"/>
  </w:num>
  <w:num w:numId="8">
    <w:abstractNumId w:val="2"/>
  </w:num>
  <w:num w:numId="9">
    <w:abstractNumId w:val="6"/>
  </w:num>
  <w:num w:numId="10">
    <w:abstractNumId w:val="10"/>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6D"/>
    <w:rsid w:val="00040148"/>
    <w:rsid w:val="00064FF3"/>
    <w:rsid w:val="000A3EB8"/>
    <w:rsid w:val="00105CB5"/>
    <w:rsid w:val="00142BB9"/>
    <w:rsid w:val="001B7367"/>
    <w:rsid w:val="001F7F6D"/>
    <w:rsid w:val="00214B47"/>
    <w:rsid w:val="002541AD"/>
    <w:rsid w:val="00270249"/>
    <w:rsid w:val="002A236C"/>
    <w:rsid w:val="002F322E"/>
    <w:rsid w:val="00346563"/>
    <w:rsid w:val="003977BF"/>
    <w:rsid w:val="00405D71"/>
    <w:rsid w:val="00434F50"/>
    <w:rsid w:val="00437BF7"/>
    <w:rsid w:val="0046644C"/>
    <w:rsid w:val="00497B2F"/>
    <w:rsid w:val="005716AE"/>
    <w:rsid w:val="0059102E"/>
    <w:rsid w:val="0059171A"/>
    <w:rsid w:val="00594EA9"/>
    <w:rsid w:val="00595ECD"/>
    <w:rsid w:val="005C04AE"/>
    <w:rsid w:val="006042E8"/>
    <w:rsid w:val="0061182D"/>
    <w:rsid w:val="0066611F"/>
    <w:rsid w:val="006704A1"/>
    <w:rsid w:val="00697019"/>
    <w:rsid w:val="006C5FE1"/>
    <w:rsid w:val="0072333E"/>
    <w:rsid w:val="007253F7"/>
    <w:rsid w:val="007A3B46"/>
    <w:rsid w:val="007D2E79"/>
    <w:rsid w:val="00805686"/>
    <w:rsid w:val="0083663B"/>
    <w:rsid w:val="00887585"/>
    <w:rsid w:val="008F09F3"/>
    <w:rsid w:val="00980C73"/>
    <w:rsid w:val="009B52F4"/>
    <w:rsid w:val="009C13A8"/>
    <w:rsid w:val="00A269F4"/>
    <w:rsid w:val="00AB7D62"/>
    <w:rsid w:val="00AF4A17"/>
    <w:rsid w:val="00AF6019"/>
    <w:rsid w:val="00B56DB1"/>
    <w:rsid w:val="00BE6EA4"/>
    <w:rsid w:val="00C15D7D"/>
    <w:rsid w:val="00C46E41"/>
    <w:rsid w:val="00C81850"/>
    <w:rsid w:val="00CC3AD2"/>
    <w:rsid w:val="00CE70FE"/>
    <w:rsid w:val="00CF69A5"/>
    <w:rsid w:val="00D3488E"/>
    <w:rsid w:val="00D93856"/>
    <w:rsid w:val="00DB22A4"/>
    <w:rsid w:val="00E8100A"/>
    <w:rsid w:val="00EB6DC0"/>
    <w:rsid w:val="00ED3C70"/>
    <w:rsid w:val="00F22C54"/>
    <w:rsid w:val="00F74FD8"/>
    <w:rsid w:val="00FA73C4"/>
    <w:rsid w:val="00FD0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1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2</cp:revision>
  <cp:lastPrinted>2014-08-29T11:49:00Z</cp:lastPrinted>
  <dcterms:created xsi:type="dcterms:W3CDTF">2018-10-12T11:03:00Z</dcterms:created>
  <dcterms:modified xsi:type="dcterms:W3CDTF">2018-10-12T11:03:00Z</dcterms:modified>
</cp:coreProperties>
</file>