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790BF" w14:textId="77777777" w:rsidR="008E6CEA" w:rsidRDefault="008E6CEA" w:rsidP="000A3BCD">
      <w:pPr>
        <w:jc w:val="center"/>
        <w:rPr>
          <w:rFonts w:asciiTheme="minorHAnsi" w:hAnsiTheme="minorHAnsi" w:cstheme="minorHAnsi"/>
          <w:noProof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88234A6" wp14:editId="4BA2ECC3">
            <wp:simplePos x="0" y="0"/>
            <wp:positionH relativeFrom="column">
              <wp:posOffset>-142875</wp:posOffset>
            </wp:positionH>
            <wp:positionV relativeFrom="paragraph">
              <wp:posOffset>-154940</wp:posOffset>
            </wp:positionV>
            <wp:extent cx="5497830" cy="1234440"/>
            <wp:effectExtent l="0" t="0" r="762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8D357" w14:textId="77777777" w:rsidR="006A7312" w:rsidRDefault="006A7312" w:rsidP="001005DD">
      <w:pPr>
        <w:jc w:val="center"/>
        <w:rPr>
          <w:rFonts w:asciiTheme="minorHAnsi" w:hAnsiTheme="minorHAnsi" w:cstheme="minorHAnsi"/>
          <w:b/>
          <w:iCs/>
          <w:sz w:val="32"/>
          <w:szCs w:val="32"/>
        </w:rPr>
      </w:pPr>
    </w:p>
    <w:p w14:paraId="13B09649" w14:textId="3A2EC245" w:rsidR="005D2AB1" w:rsidRDefault="005D2AB1" w:rsidP="00305B68">
      <w:pPr>
        <w:spacing w:line="360" w:lineRule="auto"/>
        <w:rPr>
          <w:rFonts w:asciiTheme="minorHAnsi" w:hAnsiTheme="minorHAnsi" w:cstheme="minorHAnsi"/>
          <w:i/>
          <w:iCs/>
        </w:rPr>
      </w:pPr>
    </w:p>
    <w:p w14:paraId="519DE918" w14:textId="77777777" w:rsidR="005D2AB1" w:rsidRPr="005D2AB1" w:rsidRDefault="005D2AB1" w:rsidP="005D2AB1">
      <w:pPr>
        <w:rPr>
          <w:rFonts w:asciiTheme="minorHAnsi" w:hAnsiTheme="minorHAnsi" w:cstheme="minorHAnsi"/>
        </w:rPr>
      </w:pPr>
    </w:p>
    <w:p w14:paraId="62507763" w14:textId="77777777" w:rsidR="005D2AB1" w:rsidRPr="005D2AB1" w:rsidRDefault="005D2AB1" w:rsidP="005D2AB1">
      <w:pPr>
        <w:rPr>
          <w:rFonts w:asciiTheme="minorHAnsi" w:hAnsiTheme="minorHAnsi" w:cstheme="minorHAnsi"/>
        </w:rPr>
      </w:pPr>
    </w:p>
    <w:p w14:paraId="4461CE61" w14:textId="77777777" w:rsidR="005D2AB1" w:rsidRPr="005D2AB1" w:rsidRDefault="005D2AB1" w:rsidP="005D2AB1">
      <w:pPr>
        <w:rPr>
          <w:rFonts w:asciiTheme="minorHAnsi" w:hAnsiTheme="minorHAnsi" w:cstheme="minorHAnsi"/>
        </w:rPr>
      </w:pPr>
    </w:p>
    <w:p w14:paraId="63740F9F" w14:textId="77777777" w:rsidR="005D2AB1" w:rsidRPr="005D2AB1" w:rsidRDefault="005D2AB1" w:rsidP="005D2AB1">
      <w:pPr>
        <w:tabs>
          <w:tab w:val="left" w:pos="2311"/>
        </w:tabs>
        <w:rPr>
          <w:rFonts w:asciiTheme="minorHAnsi" w:hAnsiTheme="minorHAnsi" w:cs="Arabic Typesetting"/>
          <w:noProof/>
          <w:color w:val="auto"/>
          <w:sz w:val="28"/>
          <w:lang w:val="en-GB" w:eastAsia="en-GB"/>
        </w:rPr>
      </w:pPr>
      <w:r w:rsidRPr="005D2AB1">
        <w:rPr>
          <w:rFonts w:asciiTheme="minorHAnsi" w:hAnsiTheme="minorHAnsi" w:cstheme="minorHAnsi"/>
          <w:b/>
          <w:color w:val="auto"/>
          <w:sz w:val="28"/>
        </w:rPr>
        <w:t>Enduring question:</w:t>
      </w:r>
      <w:r w:rsidRPr="005D2AB1">
        <w:rPr>
          <w:rFonts w:asciiTheme="minorHAnsi" w:hAnsiTheme="minorHAnsi" w:cs="Arabic Typesetting"/>
          <w:noProof/>
          <w:color w:val="auto"/>
          <w:sz w:val="28"/>
          <w:lang w:val="en-GB" w:eastAsia="en-GB"/>
        </w:rPr>
        <w:t xml:space="preserve"> </w:t>
      </w:r>
    </w:p>
    <w:p w14:paraId="336A18F4" w14:textId="76882A30" w:rsidR="005D2AB1" w:rsidRPr="005D2AB1" w:rsidRDefault="005D2AB1" w:rsidP="005D2AB1">
      <w:pPr>
        <w:tabs>
          <w:tab w:val="left" w:pos="2311"/>
        </w:tabs>
        <w:rPr>
          <w:rFonts w:asciiTheme="minorHAnsi" w:hAnsiTheme="minorHAnsi" w:cstheme="minorHAnsi"/>
          <w:b/>
          <w:i/>
          <w:sz w:val="28"/>
        </w:rPr>
      </w:pPr>
      <w:r w:rsidRPr="005D2AB1">
        <w:rPr>
          <w:rFonts w:asciiTheme="minorHAnsi" w:hAnsiTheme="minorHAnsi" w:cstheme="minorHAnsi"/>
          <w:b/>
          <w:i/>
          <w:color w:val="E36C0A" w:themeColor="accent6" w:themeShade="BF"/>
          <w:sz w:val="28"/>
        </w:rPr>
        <w:t>Will the international system undergo fundamental change in the future?</w:t>
      </w:r>
    </w:p>
    <w:p w14:paraId="084C0749" w14:textId="77777777" w:rsidR="005D2AB1" w:rsidRPr="00AB1970" w:rsidRDefault="005D2AB1" w:rsidP="005D2AB1">
      <w:pPr>
        <w:tabs>
          <w:tab w:val="left" w:pos="2311"/>
        </w:tabs>
        <w:rPr>
          <w:rFonts w:asciiTheme="minorHAnsi" w:hAnsiTheme="minorHAnsi" w:cstheme="minorHAnsi"/>
          <w:sz w:val="22"/>
          <w:szCs w:val="22"/>
        </w:rPr>
      </w:pPr>
    </w:p>
    <w:p w14:paraId="67C0294C" w14:textId="77777777" w:rsidR="005D2AB1" w:rsidRPr="00AB1970" w:rsidRDefault="005D2AB1" w:rsidP="005D2AB1">
      <w:pPr>
        <w:rPr>
          <w:rFonts w:cstheme="minorHAnsi"/>
          <w:sz w:val="22"/>
          <w:szCs w:val="22"/>
        </w:rPr>
      </w:pPr>
    </w:p>
    <w:p w14:paraId="51FD4823" w14:textId="73F5ECB9" w:rsidR="005D2AB1" w:rsidRPr="00AB1970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t xml:space="preserve">Do you believe the </w:t>
      </w:r>
      <w:proofErr w:type="spellStart"/>
      <w:r w:rsidRPr="00AB1970">
        <w:rPr>
          <w:rFonts w:asciiTheme="minorHAnsi" w:hAnsiTheme="minorHAnsi" w:cstheme="minorHAnsi"/>
          <w:iCs/>
          <w:sz w:val="22"/>
          <w:szCs w:val="22"/>
        </w:rPr>
        <w:t>Westphalian</w:t>
      </w:r>
      <w:proofErr w:type="spellEnd"/>
      <w:r w:rsidRPr="00AB1970">
        <w:rPr>
          <w:rFonts w:asciiTheme="minorHAnsi" w:hAnsiTheme="minorHAnsi" w:cstheme="minorHAnsi"/>
          <w:iCs/>
          <w:sz w:val="22"/>
          <w:szCs w:val="22"/>
        </w:rPr>
        <w:t xml:space="preserve"> system will endure in its current form? </w:t>
      </w:r>
    </w:p>
    <w:p w14:paraId="7CC54665" w14:textId="77777777" w:rsidR="005D2AB1" w:rsidRPr="00AB1970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372A8F2C" w14:textId="3C8758CA" w:rsidR="005D2AB1" w:rsidRPr="00AB1970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t xml:space="preserve">Do you believe the idea that economic security will replace military security is a compelling one? </w:t>
      </w:r>
    </w:p>
    <w:p w14:paraId="76C355D6" w14:textId="77777777" w:rsidR="005D2AB1" w:rsidRPr="00AB1970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3EC0DE31" w14:textId="77777777" w:rsidR="005D2AB1" w:rsidRPr="00AB1970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t xml:space="preserve">Do you believe the world will most likely be unipolar, bipolar, or multipolar in twenty years? </w:t>
      </w:r>
    </w:p>
    <w:p w14:paraId="0818C36A" w14:textId="77777777" w:rsidR="005D2AB1" w:rsidRPr="00AB1970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390D632B" w14:textId="77777777" w:rsidR="005D2AB1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t>What role do you think non-state actors will play in determining the world order of the near future?</w:t>
      </w:r>
    </w:p>
    <w:p w14:paraId="51A24229" w14:textId="77777777" w:rsidR="005D2AB1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58D0FB0E" w14:textId="77777777" w:rsidR="005D2AB1" w:rsidRPr="00AB1970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Consider the challenges China faces on its path to becoming a superpower. Do they appear surmountable? Did the US pass similar hurdles?</w:t>
      </w:r>
    </w:p>
    <w:p w14:paraId="643C31F5" w14:textId="77777777" w:rsidR="005D2AB1" w:rsidRPr="00AB1970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74557717" w14:textId="2F66004C" w:rsidR="005D2AB1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t xml:space="preserve">Do you think the idea that the world will eventually be a community of democratic states living in peace is plausible? </w:t>
      </w:r>
    </w:p>
    <w:p w14:paraId="0DC6AD90" w14:textId="77777777" w:rsidR="005D2AB1" w:rsidRPr="00AB1970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19FD18B3" w14:textId="77261EF3" w:rsidR="005D2AB1" w:rsidRPr="00AB1970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t>Do you believe a clash of civilizations is likely? If so, what form do you think it will take?</w:t>
      </w:r>
    </w:p>
    <w:p w14:paraId="1DA94506" w14:textId="77777777" w:rsidR="005D2AB1" w:rsidRPr="00AB1970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01C9C14A" w14:textId="77777777" w:rsidR="005D2AB1" w:rsidRPr="00AB1970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t>Could the world potentially fracture into pre-modern, modern, and post-modern zones? If so, what would be the primary factors characterizing the divides? Explain your answer.</w:t>
      </w:r>
    </w:p>
    <w:p w14:paraId="3408D9A6" w14:textId="77777777" w:rsidR="005D2AB1" w:rsidRPr="00AB1970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52927DC3" w14:textId="77777777" w:rsidR="005D2AB1" w:rsidRPr="00AB1970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t>Which of the six models outlined in this chapter do you find most compelling? Why?</w:t>
      </w:r>
    </w:p>
    <w:p w14:paraId="58EF851E" w14:textId="77777777" w:rsidR="005D2AB1" w:rsidRPr="00AB1970" w:rsidRDefault="005D2AB1" w:rsidP="005D2AB1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</w:p>
    <w:p w14:paraId="77D2C396" w14:textId="77777777" w:rsidR="005D2AB1" w:rsidRPr="00AB1970" w:rsidRDefault="005D2AB1" w:rsidP="005D2AB1">
      <w:pPr>
        <w:numPr>
          <w:ilvl w:val="0"/>
          <w:numId w:val="18"/>
        </w:num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B1970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What form do you think the international order will take in the future? Explain the key components of your vision in detail. Why will it take this form? What </w:t>
      </w:r>
      <w:proofErr w:type="gramStart"/>
      <w:r w:rsidRPr="00AB1970">
        <w:rPr>
          <w:rFonts w:asciiTheme="minorHAnsi" w:hAnsiTheme="minorHAnsi" w:cstheme="minorHAnsi"/>
          <w:iCs/>
          <w:sz w:val="22"/>
          <w:szCs w:val="22"/>
        </w:rPr>
        <w:t>are the primary</w:t>
      </w:r>
      <w:proofErr w:type="gramEnd"/>
      <w:r w:rsidRPr="00AB1970">
        <w:rPr>
          <w:rFonts w:asciiTheme="minorHAnsi" w:hAnsiTheme="minorHAnsi" w:cstheme="minorHAnsi"/>
          <w:iCs/>
          <w:sz w:val="22"/>
          <w:szCs w:val="22"/>
        </w:rPr>
        <w:t xml:space="preserve"> drives leading to this new order?</w:t>
      </w:r>
    </w:p>
    <w:p w14:paraId="2EDFAD9B" w14:textId="4C9962A4" w:rsidR="007C7757" w:rsidRPr="005D2AB1" w:rsidRDefault="007C7757" w:rsidP="005D2AB1">
      <w:pPr>
        <w:tabs>
          <w:tab w:val="left" w:pos="2751"/>
        </w:tabs>
        <w:rPr>
          <w:rFonts w:asciiTheme="minorHAnsi" w:hAnsiTheme="minorHAnsi" w:cstheme="minorHAnsi"/>
        </w:rPr>
      </w:pPr>
      <w:bookmarkStart w:id="0" w:name="_GoBack"/>
      <w:bookmarkEnd w:id="0"/>
    </w:p>
    <w:sectPr w:rsidR="007C7757" w:rsidRPr="005D2AB1" w:rsidSect="005D2AB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0" w:gutter="0"/>
      <w:pgBorders w:offsetFrom="page">
        <w:top w:val="dotted" w:sz="18" w:space="24" w:color="E36C0A" w:themeColor="accent6" w:themeShade="BF"/>
        <w:left w:val="dotted" w:sz="18" w:space="24" w:color="E36C0A" w:themeColor="accent6" w:themeShade="BF"/>
        <w:bottom w:val="dotted" w:sz="18" w:space="24" w:color="E36C0A" w:themeColor="accent6" w:themeShade="BF"/>
        <w:right w:val="dotted" w:sz="18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FC97B" w14:textId="77777777" w:rsidR="00E43E41" w:rsidRDefault="00E43E41" w:rsidP="002056A6">
      <w:r>
        <w:separator/>
      </w:r>
    </w:p>
  </w:endnote>
  <w:endnote w:type="continuationSeparator" w:id="0">
    <w:p w14:paraId="0E785BBC" w14:textId="77777777" w:rsidR="00E43E41" w:rsidRDefault="00E43E41" w:rsidP="0020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4B745" w14:textId="77777777" w:rsidR="005D2AB1" w:rsidRPr="008E6CEA" w:rsidRDefault="005D2AB1" w:rsidP="005D2AB1">
    <w:pPr>
      <w:pStyle w:val="Header"/>
      <w:rPr>
        <w:rFonts w:asciiTheme="minorHAnsi" w:hAnsiTheme="minorHAnsi" w:cs="Arial"/>
        <w:i/>
        <w:color w:val="808080" w:themeColor="background1" w:themeShade="80"/>
        <w:sz w:val="18"/>
        <w:szCs w:val="18"/>
      </w:rPr>
    </w:pPr>
    <w:r w:rsidRPr="008E6CEA">
      <w:rPr>
        <w:rFonts w:asciiTheme="minorHAnsi" w:hAnsiTheme="minorHAnsi" w:cs="Arial"/>
        <w:i/>
        <w:color w:val="808080" w:themeColor="background1" w:themeShade="80"/>
        <w:sz w:val="18"/>
        <w:szCs w:val="18"/>
      </w:rPr>
      <w:t>Introduction to International Relations: Perspectives, Connections, and Enduring Questions</w:t>
    </w: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ab/>
    </w: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ab/>
    </w:r>
  </w:p>
  <w:p w14:paraId="53E7BB6A" w14:textId="77777777" w:rsidR="005D2AB1" w:rsidRPr="008E6CEA" w:rsidRDefault="005D2AB1" w:rsidP="005D2AB1">
    <w:pPr>
      <w:pStyle w:val="Footer"/>
      <w:rPr>
        <w:rFonts w:asciiTheme="minorHAnsi" w:hAnsiTheme="minorHAnsi"/>
        <w:sz w:val="18"/>
        <w:szCs w:val="18"/>
      </w:rPr>
    </w:pP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© Joseph </w:t>
    </w:r>
    <w:proofErr w:type="spellStart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>Grieco</w:t>
    </w:r>
    <w:proofErr w:type="spellEnd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, G. John </w:t>
    </w:r>
    <w:proofErr w:type="spellStart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>Ikenberry</w:t>
    </w:r>
    <w:proofErr w:type="spellEnd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 and Michael Mastanduno, 2019</w:t>
    </w:r>
  </w:p>
  <w:p w14:paraId="3474F982" w14:textId="77777777" w:rsidR="005D2AB1" w:rsidRPr="00AB1970" w:rsidRDefault="005D2AB1" w:rsidP="005D2AB1">
    <w:pPr>
      <w:spacing w:line="360" w:lineRule="auto"/>
      <w:rPr>
        <w:rFonts w:asciiTheme="minorHAnsi" w:hAnsiTheme="minorHAnsi" w:cstheme="minorHAnsi"/>
        <w:iCs/>
        <w:sz w:val="22"/>
        <w:szCs w:val="22"/>
      </w:rPr>
    </w:pPr>
  </w:p>
  <w:p w14:paraId="358202A2" w14:textId="77777777" w:rsidR="002056A6" w:rsidRDefault="002056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EDC67" w14:textId="77777777" w:rsidR="008E6CEA" w:rsidRPr="008E6CEA" w:rsidRDefault="008E6CEA" w:rsidP="008E6CEA">
    <w:pPr>
      <w:pStyle w:val="Header"/>
      <w:rPr>
        <w:rFonts w:asciiTheme="minorHAnsi" w:hAnsiTheme="minorHAnsi" w:cs="Arial"/>
        <w:i/>
        <w:color w:val="808080" w:themeColor="background1" w:themeShade="80"/>
        <w:sz w:val="18"/>
        <w:szCs w:val="18"/>
      </w:rPr>
    </w:pPr>
    <w:r w:rsidRPr="008E6CEA">
      <w:rPr>
        <w:rFonts w:asciiTheme="minorHAnsi" w:hAnsiTheme="minorHAnsi" w:cs="Arial"/>
        <w:i/>
        <w:color w:val="808080" w:themeColor="background1" w:themeShade="80"/>
        <w:sz w:val="18"/>
        <w:szCs w:val="18"/>
      </w:rPr>
      <w:t>Introduction to International Relations: Perspectives, Connections, and Enduring Questions</w:t>
    </w: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ab/>
    </w: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ab/>
    </w:r>
  </w:p>
  <w:p w14:paraId="317A4332" w14:textId="77777777" w:rsidR="002056A6" w:rsidRPr="008E6CEA" w:rsidRDefault="008E6CEA" w:rsidP="008E6CEA">
    <w:pPr>
      <w:pStyle w:val="Footer"/>
      <w:rPr>
        <w:rFonts w:asciiTheme="minorHAnsi" w:hAnsiTheme="minorHAnsi"/>
        <w:sz w:val="18"/>
        <w:szCs w:val="18"/>
      </w:rPr>
    </w:pPr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© Joseph </w:t>
    </w:r>
    <w:proofErr w:type="spellStart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>Grieco</w:t>
    </w:r>
    <w:proofErr w:type="spellEnd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, G. John </w:t>
    </w:r>
    <w:proofErr w:type="spellStart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>Ikenberry</w:t>
    </w:r>
    <w:proofErr w:type="spellEnd"/>
    <w:r w:rsidRPr="008E6CEA">
      <w:rPr>
        <w:rFonts w:asciiTheme="minorHAnsi" w:eastAsiaTheme="majorEastAsia" w:hAnsiTheme="minorHAnsi" w:cs="Arial"/>
        <w:color w:val="808080" w:themeColor="background1" w:themeShade="80"/>
        <w:sz w:val="18"/>
        <w:szCs w:val="18"/>
      </w:rPr>
      <w:t xml:space="preserve"> and Michael Mastanduno,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C1C19" w14:textId="77777777" w:rsidR="00E43E41" w:rsidRDefault="00E43E41" w:rsidP="002056A6">
      <w:r>
        <w:separator/>
      </w:r>
    </w:p>
  </w:footnote>
  <w:footnote w:type="continuationSeparator" w:id="0">
    <w:p w14:paraId="57F6A8C8" w14:textId="77777777" w:rsidR="00E43E41" w:rsidRDefault="00E43E41" w:rsidP="00205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0D40" w14:textId="4B4796FA" w:rsidR="005D2AB1" w:rsidRPr="008E6CEA" w:rsidRDefault="005D2AB1" w:rsidP="005D2AB1">
    <w:pPr>
      <w:pStyle w:val="Header"/>
      <w:rPr>
        <w:rFonts w:asciiTheme="minorHAnsi" w:hAnsiTheme="minorHAnsi"/>
      </w:rPr>
    </w:pPr>
    <w:r w:rsidRPr="008E6CEA">
      <w:rPr>
        <w:rFonts w:asciiTheme="minorHAnsi" w:hAnsiTheme="minorHAnsi"/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D526F2" wp14:editId="5143CB75">
              <wp:simplePos x="0" y="0"/>
              <wp:positionH relativeFrom="column">
                <wp:posOffset>1271592</wp:posOffset>
              </wp:positionH>
              <wp:positionV relativeFrom="paragraph">
                <wp:posOffset>59055</wp:posOffset>
              </wp:positionV>
              <wp:extent cx="45719" cy="45719"/>
              <wp:effectExtent l="0" t="0" r="0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" o:spid="_x0000_s1026" style="position:absolute;margin-left:100.15pt;margin-top:4.6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" fillcolor="#7f7f7f [1612]" stroked="f" strokeweight="2pt"/>
          </w:pict>
        </mc:Fallback>
      </mc:AlternateContent>
    </w:r>
    <w:r w:rsidRPr="008E6CEA">
      <w:rPr>
        <w:rFonts w:asciiTheme="minorHAnsi" w:hAnsiTheme="minorHAnsi"/>
        <w:color w:val="808080" w:themeColor="background1" w:themeShade="80"/>
        <w:sz w:val="18"/>
        <w:szCs w:val="18"/>
      </w:rPr>
      <w:t xml:space="preserve">Class Discussion Questions     </w:t>
    </w:r>
    <w:r>
      <w:rPr>
        <w:rFonts w:asciiTheme="minorHAnsi" w:hAnsiTheme="minorHAnsi"/>
        <w:color w:val="808080" w:themeColor="background1" w:themeShade="80"/>
        <w:sz w:val="18"/>
        <w:szCs w:val="18"/>
      </w:rPr>
      <w:t>Chapter 1</w:t>
    </w:r>
    <w:r>
      <w:rPr>
        <w:rFonts w:asciiTheme="minorHAnsi" w:hAnsiTheme="minorHAnsi"/>
        <w:color w:val="808080" w:themeColor="background1" w:themeShade="80"/>
        <w:sz w:val="18"/>
        <w:szCs w:val="18"/>
      </w:rPr>
      <w:t>4: Facing the Future: Six Visions of an Emerging International Order</w:t>
    </w:r>
  </w:p>
  <w:p w14:paraId="7A55BB0B" w14:textId="77777777" w:rsidR="005D2AB1" w:rsidRDefault="005D2A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7E10C" w14:textId="77777777" w:rsidR="008E6CEA" w:rsidRPr="008E6CEA" w:rsidRDefault="008E6CEA" w:rsidP="008E6CEA">
    <w:pPr>
      <w:pStyle w:val="Header"/>
      <w:rPr>
        <w:rFonts w:asciiTheme="minorHAnsi" w:hAnsiTheme="minorHAnsi"/>
      </w:rPr>
    </w:pPr>
    <w:r w:rsidRPr="008E6CEA">
      <w:rPr>
        <w:rFonts w:asciiTheme="minorHAnsi" w:hAnsiTheme="minorHAnsi"/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41B9B" wp14:editId="7AA3D236">
              <wp:simplePos x="0" y="0"/>
              <wp:positionH relativeFrom="column">
                <wp:posOffset>1271592</wp:posOffset>
              </wp:positionH>
              <wp:positionV relativeFrom="paragraph">
                <wp:posOffset>59055</wp:posOffset>
              </wp:positionV>
              <wp:extent cx="45719" cy="45719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oval id="Oval 3" o:spid="_x0000_s1026" style="position:absolute;margin-left:100.15pt;margin-top:4.6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" fillcolor="#7f7f7f [1612]" stroked="f" strokeweight="2pt"/>
          </w:pict>
        </mc:Fallback>
      </mc:AlternateContent>
    </w:r>
    <w:r w:rsidRPr="008E6CEA">
      <w:rPr>
        <w:rFonts w:asciiTheme="minorHAnsi" w:hAnsiTheme="minorHAnsi"/>
        <w:color w:val="808080" w:themeColor="background1" w:themeShade="80"/>
        <w:sz w:val="18"/>
        <w:szCs w:val="18"/>
      </w:rPr>
      <w:t>Class Discussion Questions     Chapter 14: Facing the Future: Six Visions of an Emerging International Order</w:t>
    </w:r>
  </w:p>
  <w:p w14:paraId="6441794D" w14:textId="77777777" w:rsidR="008E6CEA" w:rsidRPr="008E6CEA" w:rsidRDefault="008E6CEA" w:rsidP="008E6C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262"/>
    <w:multiLevelType w:val="hybridMultilevel"/>
    <w:tmpl w:val="80D4DF5C"/>
    <w:lvl w:ilvl="0" w:tplc="8CFC2B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0030F"/>
    <w:multiLevelType w:val="hybridMultilevel"/>
    <w:tmpl w:val="95FED174"/>
    <w:lvl w:ilvl="0" w:tplc="2EDC2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C86826"/>
    <w:multiLevelType w:val="hybridMultilevel"/>
    <w:tmpl w:val="C7E64442"/>
    <w:lvl w:ilvl="0" w:tplc="91422D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413AAA"/>
    <w:multiLevelType w:val="hybridMultilevel"/>
    <w:tmpl w:val="B1D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582"/>
    <w:multiLevelType w:val="hybridMultilevel"/>
    <w:tmpl w:val="387E9056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9C0137"/>
    <w:multiLevelType w:val="hybridMultilevel"/>
    <w:tmpl w:val="C346F7B8"/>
    <w:lvl w:ilvl="0" w:tplc="F54C1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147EA8"/>
    <w:multiLevelType w:val="hybridMultilevel"/>
    <w:tmpl w:val="F4EE1512"/>
    <w:lvl w:ilvl="0" w:tplc="CBCAA51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9727A"/>
    <w:multiLevelType w:val="hybridMultilevel"/>
    <w:tmpl w:val="C5A62440"/>
    <w:lvl w:ilvl="0" w:tplc="828467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D178A8"/>
    <w:multiLevelType w:val="hybridMultilevel"/>
    <w:tmpl w:val="B03EB40C"/>
    <w:lvl w:ilvl="0" w:tplc="A050BF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096F51"/>
    <w:multiLevelType w:val="hybridMultilevel"/>
    <w:tmpl w:val="B7749494"/>
    <w:lvl w:ilvl="0" w:tplc="B3A68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152C7A"/>
    <w:multiLevelType w:val="hybridMultilevel"/>
    <w:tmpl w:val="6E201BE4"/>
    <w:lvl w:ilvl="0" w:tplc="7EC27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A3A8E822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1FA8D168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5B4E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2869D1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B80E7508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2DCC49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BA485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14DA718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>
    <w:nsid w:val="36F229A4"/>
    <w:multiLevelType w:val="hybridMultilevel"/>
    <w:tmpl w:val="205EFB6A"/>
    <w:lvl w:ilvl="0" w:tplc="CFAA5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B37EAF"/>
    <w:multiLevelType w:val="hybridMultilevel"/>
    <w:tmpl w:val="4AAC2BE2"/>
    <w:lvl w:ilvl="0" w:tplc="959E7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0C102B"/>
    <w:multiLevelType w:val="hybridMultilevel"/>
    <w:tmpl w:val="3526714A"/>
    <w:lvl w:ilvl="0" w:tplc="8F2AC6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AB84801C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26E6A69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AD8EAA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BFE548C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EBAC56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1D8CFF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4D1BA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4E78AC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>
    <w:nsid w:val="550614EA"/>
    <w:multiLevelType w:val="hybridMultilevel"/>
    <w:tmpl w:val="25A47E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10FB1"/>
    <w:multiLevelType w:val="hybridMultilevel"/>
    <w:tmpl w:val="DEC26B32"/>
    <w:lvl w:ilvl="0" w:tplc="2A1009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9D7F81"/>
    <w:multiLevelType w:val="hybridMultilevel"/>
    <w:tmpl w:val="73BEBCD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474C4E"/>
    <w:multiLevelType w:val="hybridMultilevel"/>
    <w:tmpl w:val="524EE45E"/>
    <w:lvl w:ilvl="0" w:tplc="A44C8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2"/>
  </w:num>
  <w:num w:numId="13">
    <w:abstractNumId w:val="12"/>
  </w:num>
  <w:num w:numId="14">
    <w:abstractNumId w:val="1"/>
  </w:num>
  <w:num w:numId="15">
    <w:abstractNumId w:val="3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CF"/>
    <w:rsid w:val="000061EE"/>
    <w:rsid w:val="000A3BCD"/>
    <w:rsid w:val="000A3EB8"/>
    <w:rsid w:val="001005DD"/>
    <w:rsid w:val="0017249A"/>
    <w:rsid w:val="00194D08"/>
    <w:rsid w:val="001F7F87"/>
    <w:rsid w:val="002056A6"/>
    <w:rsid w:val="00242D06"/>
    <w:rsid w:val="00270249"/>
    <w:rsid w:val="002D3F8F"/>
    <w:rsid w:val="00305B68"/>
    <w:rsid w:val="003614C3"/>
    <w:rsid w:val="00431D13"/>
    <w:rsid w:val="00460B9A"/>
    <w:rsid w:val="00493887"/>
    <w:rsid w:val="00497B2F"/>
    <w:rsid w:val="004D6283"/>
    <w:rsid w:val="004E4E1B"/>
    <w:rsid w:val="005677A8"/>
    <w:rsid w:val="005B5D60"/>
    <w:rsid w:val="005D2AB1"/>
    <w:rsid w:val="00616B81"/>
    <w:rsid w:val="00697019"/>
    <w:rsid w:val="006A6090"/>
    <w:rsid w:val="006A7312"/>
    <w:rsid w:val="006D6DF4"/>
    <w:rsid w:val="006F5374"/>
    <w:rsid w:val="007C7757"/>
    <w:rsid w:val="007D2E79"/>
    <w:rsid w:val="007D7673"/>
    <w:rsid w:val="008E6CEA"/>
    <w:rsid w:val="00913CCF"/>
    <w:rsid w:val="00985233"/>
    <w:rsid w:val="00A36052"/>
    <w:rsid w:val="00A7249A"/>
    <w:rsid w:val="00AB1970"/>
    <w:rsid w:val="00B252CF"/>
    <w:rsid w:val="00B71105"/>
    <w:rsid w:val="00BB6343"/>
    <w:rsid w:val="00BC69E7"/>
    <w:rsid w:val="00C16414"/>
    <w:rsid w:val="00C17903"/>
    <w:rsid w:val="00C373A6"/>
    <w:rsid w:val="00C81850"/>
    <w:rsid w:val="00C92651"/>
    <w:rsid w:val="00E43E41"/>
    <w:rsid w:val="00EA1683"/>
    <w:rsid w:val="00EE24EA"/>
    <w:rsid w:val="00F30AA9"/>
    <w:rsid w:val="00F630F9"/>
    <w:rsid w:val="00F85D2E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2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6A6"/>
  </w:style>
  <w:style w:type="paragraph" w:styleId="Footer">
    <w:name w:val="footer"/>
    <w:basedOn w:val="Normal"/>
    <w:link w:val="FooterChar"/>
    <w:uiPriority w:val="99"/>
    <w:unhideWhenUsed/>
    <w:rsid w:val="00205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6A6"/>
  </w:style>
  <w:style w:type="character" w:styleId="Hyperlink">
    <w:name w:val="Hyperlink"/>
    <w:basedOn w:val="DefaultParagraphFont"/>
    <w:uiPriority w:val="99"/>
    <w:unhideWhenUsed/>
    <w:rsid w:val="00205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6CEA"/>
    <w:pPr>
      <w:spacing w:before="100" w:beforeAutospacing="1" w:after="100" w:afterAutospacing="1"/>
    </w:pPr>
    <w:rPr>
      <w:rFonts w:eastAsia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6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6A6"/>
  </w:style>
  <w:style w:type="paragraph" w:styleId="Footer">
    <w:name w:val="footer"/>
    <w:basedOn w:val="Normal"/>
    <w:link w:val="FooterChar"/>
    <w:uiPriority w:val="99"/>
    <w:unhideWhenUsed/>
    <w:rsid w:val="002056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6A6"/>
  </w:style>
  <w:style w:type="character" w:styleId="Hyperlink">
    <w:name w:val="Hyperlink"/>
    <w:basedOn w:val="DefaultParagraphFont"/>
    <w:uiPriority w:val="99"/>
    <w:unhideWhenUsed/>
    <w:rsid w:val="00205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6CEA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 Publishing Ltd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Frost</dc:creator>
  <cp:lastModifiedBy>Ali, Sophiya</cp:lastModifiedBy>
  <cp:revision>2</cp:revision>
  <dcterms:created xsi:type="dcterms:W3CDTF">2018-10-12T13:05:00Z</dcterms:created>
  <dcterms:modified xsi:type="dcterms:W3CDTF">2018-10-12T13:05:00Z</dcterms:modified>
</cp:coreProperties>
</file>