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B3D8A" w14:textId="77777777" w:rsidR="001E11C9" w:rsidRPr="00D9039D" w:rsidRDefault="001E11C9" w:rsidP="009C6EB4">
      <w:pPr>
        <w:jc w:val="center"/>
        <w:rPr>
          <w:b/>
          <w:sz w:val="36"/>
        </w:rPr>
      </w:pPr>
      <w:r w:rsidRPr="00D9039D">
        <w:rPr>
          <w:b/>
          <w:sz w:val="36"/>
        </w:rPr>
        <w:t>Chapter</w:t>
      </w:r>
      <w:r w:rsidR="000B57BB" w:rsidRPr="00D9039D">
        <w:rPr>
          <w:b/>
          <w:sz w:val="36"/>
        </w:rPr>
        <w:t xml:space="preserve"> </w:t>
      </w:r>
      <w:r w:rsidR="009C4778" w:rsidRPr="00D9039D">
        <w:rPr>
          <w:b/>
          <w:sz w:val="36"/>
        </w:rPr>
        <w:t>Ten</w:t>
      </w:r>
      <w:r w:rsidRPr="00D9039D">
        <w:rPr>
          <w:b/>
          <w:sz w:val="36"/>
        </w:rPr>
        <w:t xml:space="preserve">: </w:t>
      </w:r>
      <w:r w:rsidR="009C4778" w:rsidRPr="00D9039D">
        <w:rPr>
          <w:b/>
          <w:sz w:val="36"/>
        </w:rPr>
        <w:t>Revising and Editing</w:t>
      </w:r>
    </w:p>
    <w:p w14:paraId="6A34AD99" w14:textId="77777777" w:rsidR="001E11C9" w:rsidRPr="00D9039D" w:rsidRDefault="001E11C9" w:rsidP="009C6EB4">
      <w:pPr>
        <w:jc w:val="center"/>
        <w:rPr>
          <w:b/>
          <w:sz w:val="36"/>
        </w:rPr>
      </w:pPr>
    </w:p>
    <w:p w14:paraId="01F4B7F4" w14:textId="77777777" w:rsidR="009C6EB4" w:rsidRPr="00D9039D" w:rsidRDefault="001E11C9" w:rsidP="009C6EB4">
      <w:pPr>
        <w:jc w:val="center"/>
        <w:rPr>
          <w:b/>
          <w:sz w:val="36"/>
        </w:rPr>
      </w:pPr>
      <w:r w:rsidRPr="00D9039D">
        <w:rPr>
          <w:b/>
          <w:sz w:val="36"/>
        </w:rPr>
        <w:t>Quiz</w:t>
      </w:r>
    </w:p>
    <w:p w14:paraId="2441B84D" w14:textId="77777777" w:rsidR="009C6EB4" w:rsidRPr="00D9039D" w:rsidRDefault="009C6EB4"/>
    <w:p w14:paraId="08481F58" w14:textId="77777777" w:rsidR="00D9039D" w:rsidRPr="00D9039D" w:rsidRDefault="00D9039D" w:rsidP="00F30A84">
      <w:pPr>
        <w:spacing w:line="360" w:lineRule="auto"/>
        <w:rPr>
          <w:b/>
        </w:rPr>
      </w:pPr>
      <w:r w:rsidRPr="00D9039D">
        <w:rPr>
          <w:b/>
        </w:rPr>
        <w:t>Editing</w:t>
      </w:r>
      <w:r>
        <w:rPr>
          <w:b/>
        </w:rPr>
        <w:t xml:space="preserve"> and proofreading</w:t>
      </w:r>
    </w:p>
    <w:p w14:paraId="51E73461" w14:textId="77777777" w:rsidR="003A1150" w:rsidRDefault="003A1150" w:rsidP="00F30A84">
      <w:pPr>
        <w:spacing w:line="360" w:lineRule="auto"/>
      </w:pPr>
      <w:r>
        <w:t>Below is an extract from a report that investigated the uses and value of alternative medicine</w:t>
      </w:r>
      <w:r w:rsidR="00F30A84" w:rsidRPr="00D9039D">
        <w:t xml:space="preserve">. The extract </w:t>
      </w:r>
      <w:r>
        <w:t>contains these</w:t>
      </w:r>
      <w:r w:rsidR="00F30A84" w:rsidRPr="00D9039D">
        <w:t xml:space="preserve"> errors:</w:t>
      </w:r>
    </w:p>
    <w:p w14:paraId="2DD15D08" w14:textId="77777777" w:rsidR="00F30A84" w:rsidRPr="00D9039D" w:rsidRDefault="00F30A84" w:rsidP="00F30A84">
      <w:pPr>
        <w:spacing w:line="360" w:lineRule="auto"/>
      </w:pPr>
    </w:p>
    <w:p w14:paraId="53EAD60B" w14:textId="77777777" w:rsidR="003A1150" w:rsidRDefault="00F30A84" w:rsidP="00F30A84">
      <w:pPr>
        <w:numPr>
          <w:ilvl w:val="0"/>
          <w:numId w:val="1"/>
        </w:numPr>
        <w:spacing w:after="200" w:line="360" w:lineRule="auto"/>
      </w:pPr>
      <w:r w:rsidRPr="00D9039D">
        <w:t xml:space="preserve">Parallel structure </w:t>
      </w:r>
    </w:p>
    <w:p w14:paraId="7322518A" w14:textId="77777777" w:rsidR="00F30A84" w:rsidRPr="00D9039D" w:rsidRDefault="00E00D53" w:rsidP="00F30A84">
      <w:pPr>
        <w:numPr>
          <w:ilvl w:val="0"/>
          <w:numId w:val="1"/>
        </w:numPr>
        <w:spacing w:after="200" w:line="360" w:lineRule="auto"/>
      </w:pPr>
      <w:r>
        <w:t>Punctuation</w:t>
      </w:r>
    </w:p>
    <w:p w14:paraId="069F0A68" w14:textId="77777777" w:rsidR="00F30A84" w:rsidRPr="00D9039D" w:rsidRDefault="00F30A84" w:rsidP="00F30A84">
      <w:pPr>
        <w:numPr>
          <w:ilvl w:val="0"/>
          <w:numId w:val="1"/>
        </w:numPr>
        <w:spacing w:after="200" w:line="360" w:lineRule="auto"/>
      </w:pPr>
      <w:r w:rsidRPr="00D9039D">
        <w:t xml:space="preserve">Fragment </w:t>
      </w:r>
    </w:p>
    <w:p w14:paraId="1E5EE138" w14:textId="77777777" w:rsidR="00E00D53" w:rsidRDefault="00F30A84" w:rsidP="00F30A84">
      <w:pPr>
        <w:numPr>
          <w:ilvl w:val="0"/>
          <w:numId w:val="1"/>
        </w:numPr>
        <w:spacing w:after="200" w:line="360" w:lineRule="auto"/>
      </w:pPr>
      <w:r w:rsidRPr="00D9039D">
        <w:t>Subject-verb</w:t>
      </w:r>
      <w:r w:rsidR="00D13D76">
        <w:t>-pronoun</w:t>
      </w:r>
      <w:r w:rsidRPr="00D9039D">
        <w:t xml:space="preserve"> a</w:t>
      </w:r>
      <w:r w:rsidR="003A1150">
        <w:t xml:space="preserve">greement </w:t>
      </w:r>
    </w:p>
    <w:p w14:paraId="38F2E5FB" w14:textId="77777777" w:rsidR="00F30A84" w:rsidRPr="00D9039D" w:rsidRDefault="00E00D53" w:rsidP="00F30A84">
      <w:pPr>
        <w:numPr>
          <w:ilvl w:val="0"/>
          <w:numId w:val="1"/>
        </w:numPr>
        <w:spacing w:after="200" w:line="360" w:lineRule="auto"/>
      </w:pPr>
      <w:r>
        <w:t>Inappropriate word choice</w:t>
      </w:r>
    </w:p>
    <w:p w14:paraId="596D9058" w14:textId="77777777" w:rsidR="00F30A84" w:rsidRPr="00D9039D" w:rsidRDefault="00F30A84" w:rsidP="00F30A84">
      <w:pPr>
        <w:spacing w:line="360" w:lineRule="auto"/>
      </w:pPr>
      <w:r w:rsidRPr="00D9039D">
        <w:t xml:space="preserve">Edit the </w:t>
      </w:r>
      <w:r w:rsidR="002E7BC0">
        <w:t>extract</w:t>
      </w:r>
      <w:r w:rsidRPr="00D9039D">
        <w:t xml:space="preserve"> to </w:t>
      </w:r>
      <w:r w:rsidR="00D9039D">
        <w:t>correct</w:t>
      </w:r>
      <w:r w:rsidRPr="00D9039D">
        <w:t xml:space="preserve"> these errors. </w:t>
      </w:r>
    </w:p>
    <w:p w14:paraId="5B4768B8" w14:textId="77777777" w:rsidR="00F30A84" w:rsidRPr="00D9039D" w:rsidRDefault="00F30A84" w:rsidP="00F30A84">
      <w:pPr>
        <w:spacing w:line="360" w:lineRule="auto"/>
        <w:rPr>
          <w:b/>
        </w:rPr>
      </w:pPr>
    </w:p>
    <w:p w14:paraId="5D893222" w14:textId="77777777" w:rsidR="00D9039D" w:rsidRPr="00E00D53" w:rsidRDefault="00F30A84" w:rsidP="00E00D53">
      <w:pPr>
        <w:spacing w:line="360" w:lineRule="auto"/>
        <w:rPr>
          <w:b/>
        </w:rPr>
      </w:pPr>
      <w:r w:rsidRPr="00D9039D">
        <w:rPr>
          <w:b/>
        </w:rPr>
        <w:t>Text</w:t>
      </w:r>
    </w:p>
    <w:p w14:paraId="735533A4" w14:textId="77777777" w:rsidR="00905F7F" w:rsidRPr="00905F7F" w:rsidRDefault="00905F7F" w:rsidP="00E00D53">
      <w:pPr>
        <w:pStyle w:val="NoSpacing"/>
        <w:spacing w:line="360" w:lineRule="auto"/>
        <w:rPr>
          <w:rFonts w:asciiTheme="minorHAnsi" w:hAnsiTheme="minorHAnsi"/>
          <w:sz w:val="24"/>
          <w:szCs w:val="21"/>
        </w:rPr>
      </w:pPr>
      <w:r w:rsidRPr="00905F7F">
        <w:rPr>
          <w:rFonts w:asciiTheme="minorHAnsi" w:hAnsiTheme="minorHAnsi"/>
          <w:sz w:val="24"/>
          <w:szCs w:val="21"/>
        </w:rPr>
        <w:t xml:space="preserve">Research </w:t>
      </w:r>
      <w:r>
        <w:rPr>
          <w:rFonts w:asciiTheme="minorHAnsi" w:hAnsiTheme="minorHAnsi"/>
          <w:sz w:val="24"/>
          <w:szCs w:val="21"/>
        </w:rPr>
        <w:t>in New Zealand, Australia, the United Kingdom and the United States</w:t>
      </w:r>
      <w:r w:rsidRPr="00905F7F">
        <w:rPr>
          <w:rFonts w:asciiTheme="minorHAnsi" w:hAnsiTheme="minorHAnsi"/>
          <w:sz w:val="24"/>
          <w:szCs w:val="21"/>
        </w:rPr>
        <w:t xml:space="preserve"> suggest that significant numbers of p</w:t>
      </w:r>
      <w:r w:rsidR="00E00D53">
        <w:rPr>
          <w:rFonts w:asciiTheme="minorHAnsi" w:hAnsiTheme="minorHAnsi"/>
          <w:sz w:val="24"/>
          <w:szCs w:val="21"/>
        </w:rPr>
        <w:t>eople</w:t>
      </w:r>
      <w:r w:rsidRPr="00905F7F">
        <w:rPr>
          <w:rFonts w:asciiTheme="minorHAnsi" w:hAnsiTheme="minorHAnsi"/>
          <w:sz w:val="24"/>
          <w:szCs w:val="21"/>
        </w:rPr>
        <w:t xml:space="preserve"> are involved with various forms of alternative medicine. A study conducted by the American Medical Association has developed some explanatory models that might account for the</w:t>
      </w:r>
      <w:r w:rsidR="00E00D53">
        <w:rPr>
          <w:rFonts w:asciiTheme="minorHAnsi" w:hAnsiTheme="minorHAnsi"/>
          <w:sz w:val="24"/>
          <w:szCs w:val="21"/>
        </w:rPr>
        <w:t xml:space="preserve">se </w:t>
      </w:r>
      <w:r w:rsidRPr="00905F7F">
        <w:rPr>
          <w:rFonts w:asciiTheme="minorHAnsi" w:hAnsiTheme="minorHAnsi"/>
          <w:sz w:val="24"/>
          <w:szCs w:val="21"/>
        </w:rPr>
        <w:t xml:space="preserve">numbers. </w:t>
      </w:r>
      <w:r w:rsidR="00E00D53">
        <w:rPr>
          <w:rFonts w:asciiTheme="minorHAnsi" w:hAnsiTheme="minorHAnsi"/>
          <w:sz w:val="24"/>
          <w:szCs w:val="21"/>
        </w:rPr>
        <w:t>The study proposed and tested three</w:t>
      </w:r>
      <w:r w:rsidRPr="00905F7F">
        <w:rPr>
          <w:rFonts w:asciiTheme="minorHAnsi" w:hAnsiTheme="minorHAnsi"/>
          <w:sz w:val="24"/>
          <w:szCs w:val="21"/>
        </w:rPr>
        <w:t xml:space="preserve"> </w:t>
      </w:r>
      <w:r w:rsidR="00E00D53">
        <w:rPr>
          <w:rFonts w:asciiTheme="minorHAnsi" w:hAnsiTheme="minorHAnsi"/>
          <w:sz w:val="24"/>
          <w:szCs w:val="21"/>
        </w:rPr>
        <w:t xml:space="preserve">hypotheses </w:t>
      </w:r>
      <w:r w:rsidRPr="00905F7F">
        <w:rPr>
          <w:rFonts w:asciiTheme="minorHAnsi" w:hAnsiTheme="minorHAnsi"/>
          <w:sz w:val="24"/>
          <w:szCs w:val="21"/>
        </w:rPr>
        <w:t xml:space="preserve">in order to explain the use of </w:t>
      </w:r>
      <w:r w:rsidR="00E00D53">
        <w:rPr>
          <w:rFonts w:asciiTheme="minorHAnsi" w:hAnsiTheme="minorHAnsi"/>
          <w:sz w:val="24"/>
          <w:szCs w:val="21"/>
        </w:rPr>
        <w:t xml:space="preserve">complementary or alternative (CAM) </w:t>
      </w:r>
      <w:r w:rsidRPr="00905F7F">
        <w:rPr>
          <w:rFonts w:asciiTheme="minorHAnsi" w:hAnsiTheme="minorHAnsi"/>
          <w:sz w:val="24"/>
          <w:szCs w:val="21"/>
        </w:rPr>
        <w:t xml:space="preserve">medicine. </w:t>
      </w:r>
      <w:r w:rsidR="003A1150">
        <w:rPr>
          <w:rFonts w:asciiTheme="minorHAnsi" w:hAnsiTheme="minorHAnsi"/>
          <w:sz w:val="24"/>
          <w:szCs w:val="21"/>
        </w:rPr>
        <w:t>The study produced the following results.</w:t>
      </w:r>
    </w:p>
    <w:p w14:paraId="26AB0CFF" w14:textId="77777777" w:rsidR="00905F7F" w:rsidRPr="00905F7F" w:rsidRDefault="00905F7F" w:rsidP="00E00D53">
      <w:pPr>
        <w:pStyle w:val="NoSpacing"/>
        <w:spacing w:line="360" w:lineRule="auto"/>
        <w:ind w:left="709"/>
        <w:rPr>
          <w:rFonts w:asciiTheme="minorHAnsi" w:hAnsiTheme="minorHAnsi"/>
          <w:b/>
          <w:bCs/>
          <w:sz w:val="24"/>
          <w:szCs w:val="21"/>
        </w:rPr>
      </w:pPr>
    </w:p>
    <w:p w14:paraId="0B1E5434" w14:textId="77777777" w:rsidR="00905F7F" w:rsidRPr="00905F7F" w:rsidRDefault="00905F7F" w:rsidP="00E00D53">
      <w:pPr>
        <w:pStyle w:val="NoSpacing"/>
        <w:spacing w:line="360" w:lineRule="auto"/>
        <w:rPr>
          <w:rFonts w:asciiTheme="minorHAnsi" w:hAnsiTheme="minorHAnsi"/>
          <w:sz w:val="24"/>
          <w:szCs w:val="21"/>
        </w:rPr>
      </w:pPr>
      <w:r>
        <w:rPr>
          <w:rFonts w:asciiTheme="minorHAnsi" w:hAnsiTheme="minorHAnsi"/>
          <w:sz w:val="24"/>
          <w:szCs w:val="21"/>
        </w:rPr>
        <w:t>Fi</w:t>
      </w:r>
      <w:r w:rsidR="003A1150">
        <w:rPr>
          <w:rFonts w:asciiTheme="minorHAnsi" w:hAnsiTheme="minorHAnsi"/>
          <w:sz w:val="24"/>
          <w:szCs w:val="21"/>
        </w:rPr>
        <w:t>r</w:t>
      </w:r>
      <w:r>
        <w:rPr>
          <w:rFonts w:asciiTheme="minorHAnsi" w:hAnsiTheme="minorHAnsi"/>
          <w:sz w:val="24"/>
          <w:szCs w:val="21"/>
        </w:rPr>
        <w:t>st, p</w:t>
      </w:r>
      <w:r w:rsidRPr="00905F7F">
        <w:rPr>
          <w:rFonts w:asciiTheme="minorHAnsi" w:hAnsiTheme="minorHAnsi"/>
          <w:sz w:val="24"/>
          <w:szCs w:val="21"/>
        </w:rPr>
        <w:t xml:space="preserve">atients are dissatisfied with conventional treatments, because it has been ineffective, </w:t>
      </w:r>
      <w:r>
        <w:rPr>
          <w:rFonts w:asciiTheme="minorHAnsi" w:hAnsiTheme="minorHAnsi"/>
          <w:sz w:val="24"/>
          <w:szCs w:val="21"/>
        </w:rPr>
        <w:t xml:space="preserve">it </w:t>
      </w:r>
      <w:r w:rsidRPr="00905F7F">
        <w:rPr>
          <w:rFonts w:asciiTheme="minorHAnsi" w:hAnsiTheme="minorHAnsi"/>
          <w:sz w:val="24"/>
          <w:szCs w:val="21"/>
        </w:rPr>
        <w:t>has produced adverse effects, or it is seen as imperson</w:t>
      </w:r>
      <w:r w:rsidR="00D13D76">
        <w:rPr>
          <w:rFonts w:asciiTheme="minorHAnsi" w:hAnsiTheme="minorHAnsi"/>
          <w:sz w:val="24"/>
          <w:szCs w:val="21"/>
        </w:rPr>
        <w:t>al, too technologically orient</w:t>
      </w:r>
      <w:r w:rsidRPr="00905F7F">
        <w:rPr>
          <w:rFonts w:asciiTheme="minorHAnsi" w:hAnsiTheme="minorHAnsi"/>
          <w:sz w:val="24"/>
          <w:szCs w:val="21"/>
        </w:rPr>
        <w:t>ed, and/or too costly.</w:t>
      </w:r>
      <w:r w:rsidR="003A1150">
        <w:rPr>
          <w:rFonts w:asciiTheme="minorHAnsi" w:hAnsiTheme="minorHAnsi"/>
          <w:sz w:val="24"/>
          <w:szCs w:val="21"/>
        </w:rPr>
        <w:t xml:space="preserve"> Second, p</w:t>
      </w:r>
      <w:r w:rsidR="00E00D53">
        <w:rPr>
          <w:rFonts w:asciiTheme="minorHAnsi" w:hAnsiTheme="minorHAnsi"/>
          <w:sz w:val="24"/>
          <w:szCs w:val="21"/>
        </w:rPr>
        <w:t>atients see CAM</w:t>
      </w:r>
      <w:r>
        <w:rPr>
          <w:rFonts w:asciiTheme="minorHAnsi" w:hAnsiTheme="minorHAnsi"/>
          <w:sz w:val="24"/>
          <w:szCs w:val="21"/>
        </w:rPr>
        <w:t xml:space="preserve"> as</w:t>
      </w:r>
      <w:r w:rsidRPr="00905F7F">
        <w:rPr>
          <w:rFonts w:asciiTheme="minorHAnsi" w:hAnsiTheme="minorHAnsi"/>
          <w:sz w:val="24"/>
          <w:szCs w:val="21"/>
        </w:rPr>
        <w:t xml:space="preserve"> le</w:t>
      </w:r>
      <w:r>
        <w:rPr>
          <w:rFonts w:asciiTheme="minorHAnsi" w:hAnsiTheme="minorHAnsi"/>
          <w:sz w:val="24"/>
          <w:szCs w:val="21"/>
        </w:rPr>
        <w:t>ss controlling</w:t>
      </w:r>
      <w:r w:rsidR="003A1150">
        <w:rPr>
          <w:rFonts w:asciiTheme="minorHAnsi" w:hAnsiTheme="minorHAnsi"/>
          <w:sz w:val="24"/>
          <w:szCs w:val="21"/>
        </w:rPr>
        <w:t xml:space="preserve"> than conventional medicine</w:t>
      </w:r>
      <w:r w:rsidR="00707AF0">
        <w:rPr>
          <w:rFonts w:asciiTheme="minorHAnsi" w:hAnsiTheme="minorHAnsi"/>
          <w:sz w:val="24"/>
          <w:szCs w:val="21"/>
        </w:rPr>
        <w:t xml:space="preserve">, </w:t>
      </w:r>
      <w:r w:rsidRPr="00905F7F">
        <w:rPr>
          <w:rFonts w:asciiTheme="minorHAnsi" w:hAnsiTheme="minorHAnsi"/>
          <w:sz w:val="24"/>
          <w:szCs w:val="21"/>
        </w:rPr>
        <w:t xml:space="preserve">CAM therapies </w:t>
      </w:r>
      <w:r>
        <w:rPr>
          <w:rFonts w:asciiTheme="minorHAnsi" w:hAnsiTheme="minorHAnsi"/>
          <w:sz w:val="24"/>
          <w:szCs w:val="21"/>
        </w:rPr>
        <w:t>may be seen</w:t>
      </w:r>
      <w:r w:rsidRPr="00905F7F">
        <w:rPr>
          <w:rFonts w:asciiTheme="minorHAnsi" w:hAnsiTheme="minorHAnsi"/>
          <w:sz w:val="24"/>
          <w:szCs w:val="21"/>
        </w:rPr>
        <w:t xml:space="preserve"> as empowering, allowing patients to retain personal control over their health care decisions.</w:t>
      </w:r>
      <w:r>
        <w:rPr>
          <w:rFonts w:asciiTheme="minorHAnsi" w:hAnsiTheme="minorHAnsi"/>
          <w:sz w:val="24"/>
          <w:szCs w:val="21"/>
        </w:rPr>
        <w:t xml:space="preserve"> </w:t>
      </w:r>
      <w:r w:rsidR="003A1150">
        <w:rPr>
          <w:rFonts w:asciiTheme="minorHAnsi" w:hAnsiTheme="minorHAnsi"/>
          <w:sz w:val="24"/>
          <w:szCs w:val="21"/>
        </w:rPr>
        <w:t xml:space="preserve">Third, </w:t>
      </w:r>
      <w:r w:rsidRPr="00905F7F">
        <w:rPr>
          <w:rFonts w:asciiTheme="minorHAnsi" w:hAnsiTheme="minorHAnsi"/>
          <w:sz w:val="24"/>
          <w:szCs w:val="21"/>
        </w:rPr>
        <w:t>CAM</w:t>
      </w:r>
      <w:r>
        <w:rPr>
          <w:rFonts w:asciiTheme="minorHAnsi" w:hAnsiTheme="minorHAnsi"/>
          <w:sz w:val="24"/>
          <w:szCs w:val="21"/>
        </w:rPr>
        <w:t xml:space="preserve"> may be</w:t>
      </w:r>
      <w:r w:rsidRPr="00905F7F">
        <w:rPr>
          <w:rFonts w:asciiTheme="minorHAnsi" w:hAnsiTheme="minorHAnsi"/>
          <w:sz w:val="24"/>
          <w:szCs w:val="21"/>
        </w:rPr>
        <w:t xml:space="preserve"> seen as more appealing for patients, as it has the ability to adapt in order to become  compatible with the patients</w:t>
      </w:r>
      <w:r>
        <w:rPr>
          <w:rFonts w:asciiTheme="minorHAnsi" w:hAnsiTheme="minorHAnsi"/>
          <w:sz w:val="24"/>
          <w:szCs w:val="21"/>
        </w:rPr>
        <w:t>’</w:t>
      </w:r>
      <w:r w:rsidRPr="00905F7F">
        <w:rPr>
          <w:rFonts w:asciiTheme="minorHAnsi" w:hAnsiTheme="minorHAnsi"/>
          <w:sz w:val="24"/>
          <w:szCs w:val="21"/>
        </w:rPr>
        <w:t xml:space="preserve"> values or bel</w:t>
      </w:r>
      <w:r>
        <w:rPr>
          <w:rFonts w:asciiTheme="minorHAnsi" w:hAnsiTheme="minorHAnsi"/>
          <w:sz w:val="24"/>
          <w:szCs w:val="21"/>
        </w:rPr>
        <w:t xml:space="preserve">ief </w:t>
      </w:r>
      <w:r>
        <w:rPr>
          <w:rFonts w:asciiTheme="minorHAnsi" w:hAnsiTheme="minorHAnsi"/>
          <w:sz w:val="24"/>
          <w:szCs w:val="21"/>
        </w:rPr>
        <w:lastRenderedPageBreak/>
        <w:t xml:space="preserve">systems, including </w:t>
      </w:r>
      <w:r w:rsidRPr="00905F7F">
        <w:rPr>
          <w:rFonts w:asciiTheme="minorHAnsi" w:hAnsiTheme="minorHAnsi"/>
          <w:sz w:val="24"/>
          <w:szCs w:val="21"/>
        </w:rPr>
        <w:t>worldview, spiritual/religious philosophy, or beliefs regarding the nature and meaning of nature and illness. Thus, producing a tailored treatment plan for each patient, a result which is never possible within m</w:t>
      </w:r>
      <w:r w:rsidR="003A1150">
        <w:rPr>
          <w:rFonts w:asciiTheme="minorHAnsi" w:hAnsiTheme="minorHAnsi"/>
          <w:sz w:val="24"/>
          <w:szCs w:val="21"/>
        </w:rPr>
        <w:t>ainstream medicine due to time con</w:t>
      </w:r>
      <w:r w:rsidRPr="00905F7F">
        <w:rPr>
          <w:rFonts w:asciiTheme="minorHAnsi" w:hAnsiTheme="minorHAnsi"/>
          <w:sz w:val="24"/>
          <w:szCs w:val="21"/>
        </w:rPr>
        <w:t>straints.</w:t>
      </w:r>
    </w:p>
    <w:p w14:paraId="2590FFE5" w14:textId="77777777" w:rsidR="003A1150" w:rsidRDefault="003A1150" w:rsidP="00E00D53">
      <w:pPr>
        <w:pStyle w:val="NoSpacing"/>
        <w:spacing w:line="360" w:lineRule="auto"/>
        <w:rPr>
          <w:rFonts w:asciiTheme="minorHAnsi" w:hAnsiTheme="minorHAnsi"/>
          <w:sz w:val="24"/>
          <w:szCs w:val="21"/>
        </w:rPr>
      </w:pPr>
    </w:p>
    <w:p w14:paraId="46B5C617" w14:textId="77777777" w:rsidR="00905F7F" w:rsidRPr="00905F7F" w:rsidRDefault="003A1150" w:rsidP="00E00D53">
      <w:pPr>
        <w:pStyle w:val="NoSpacing"/>
        <w:spacing w:line="360" w:lineRule="auto"/>
        <w:rPr>
          <w:rFonts w:asciiTheme="minorHAnsi" w:hAnsiTheme="minorHAnsi"/>
          <w:sz w:val="24"/>
          <w:szCs w:val="21"/>
        </w:rPr>
      </w:pPr>
      <w:r>
        <w:rPr>
          <w:rFonts w:asciiTheme="minorHAnsi" w:hAnsiTheme="minorHAnsi"/>
          <w:sz w:val="24"/>
          <w:szCs w:val="21"/>
        </w:rPr>
        <w:t>Using this background, we conducted a</w:t>
      </w:r>
      <w:r w:rsidR="00905F7F">
        <w:rPr>
          <w:rFonts w:asciiTheme="minorHAnsi" w:hAnsiTheme="minorHAnsi"/>
          <w:sz w:val="24"/>
          <w:szCs w:val="21"/>
        </w:rPr>
        <w:t xml:space="preserve"> survey to ide</w:t>
      </w:r>
      <w:r w:rsidR="00047A36">
        <w:rPr>
          <w:rFonts w:asciiTheme="minorHAnsi" w:hAnsiTheme="minorHAnsi"/>
          <w:sz w:val="24"/>
          <w:szCs w:val="21"/>
        </w:rPr>
        <w:t>ntify social perceptions of CAM</w:t>
      </w:r>
      <w:r>
        <w:rPr>
          <w:rFonts w:asciiTheme="minorHAnsi" w:hAnsiTheme="minorHAnsi"/>
          <w:sz w:val="24"/>
          <w:szCs w:val="21"/>
        </w:rPr>
        <w:t xml:space="preserve"> </w:t>
      </w:r>
      <w:r w:rsidR="00047A36">
        <w:rPr>
          <w:rFonts w:asciiTheme="minorHAnsi" w:hAnsiTheme="minorHAnsi"/>
          <w:sz w:val="24"/>
          <w:szCs w:val="21"/>
        </w:rPr>
        <w:t>i</w:t>
      </w:r>
      <w:r>
        <w:rPr>
          <w:rFonts w:asciiTheme="minorHAnsi" w:hAnsiTheme="minorHAnsi"/>
          <w:sz w:val="24"/>
          <w:szCs w:val="21"/>
        </w:rPr>
        <w:t>n X country.</w:t>
      </w:r>
      <w:r w:rsidR="00905F7F">
        <w:rPr>
          <w:rFonts w:asciiTheme="minorHAnsi" w:hAnsiTheme="minorHAnsi"/>
          <w:sz w:val="24"/>
          <w:szCs w:val="21"/>
        </w:rPr>
        <w:t xml:space="preserve"> A q</w:t>
      </w:r>
      <w:r w:rsidR="00905F7F" w:rsidRPr="00905F7F">
        <w:rPr>
          <w:rFonts w:asciiTheme="minorHAnsi" w:hAnsiTheme="minorHAnsi"/>
          <w:sz w:val="24"/>
          <w:szCs w:val="21"/>
        </w:rPr>
        <w:t>uestionnaire was sent to 500 randomly selec</w:t>
      </w:r>
      <w:r>
        <w:rPr>
          <w:rFonts w:asciiTheme="minorHAnsi" w:hAnsiTheme="minorHAnsi"/>
          <w:sz w:val="24"/>
          <w:szCs w:val="21"/>
        </w:rPr>
        <w:t>ted general practitioners with 4</w:t>
      </w:r>
      <w:r w:rsidR="00905F7F" w:rsidRPr="00905F7F">
        <w:rPr>
          <w:rFonts w:asciiTheme="minorHAnsi" w:hAnsiTheme="minorHAnsi"/>
          <w:sz w:val="24"/>
          <w:szCs w:val="21"/>
        </w:rPr>
        <w:t xml:space="preserve">00 completed questionnaires being returned. The questionnaire was produced with the aim to provide an overview of general practitioner’s attitudes toward and uses of </w:t>
      </w:r>
      <w:r>
        <w:rPr>
          <w:rFonts w:asciiTheme="minorHAnsi" w:hAnsiTheme="minorHAnsi"/>
          <w:sz w:val="24"/>
          <w:szCs w:val="21"/>
        </w:rPr>
        <w:t>CAM (see appendix)</w:t>
      </w:r>
      <w:r w:rsidR="00905F7F" w:rsidRPr="00905F7F">
        <w:rPr>
          <w:rFonts w:asciiTheme="minorHAnsi" w:hAnsiTheme="minorHAnsi"/>
          <w:sz w:val="24"/>
          <w:szCs w:val="21"/>
        </w:rPr>
        <w:t xml:space="preserve">. </w:t>
      </w:r>
      <w:r w:rsidR="00E00D53">
        <w:rPr>
          <w:rFonts w:asciiTheme="minorHAnsi" w:hAnsiTheme="minorHAnsi"/>
          <w:sz w:val="24"/>
          <w:szCs w:val="21"/>
        </w:rPr>
        <w:t>The results showed that a</w:t>
      </w:r>
      <w:r w:rsidR="00047A36">
        <w:rPr>
          <w:rFonts w:asciiTheme="minorHAnsi" w:hAnsiTheme="minorHAnsi"/>
          <w:sz w:val="24"/>
          <w:szCs w:val="21"/>
        </w:rPr>
        <w:t>cupuncture was</w:t>
      </w:r>
      <w:r w:rsidR="00905F7F" w:rsidRPr="00905F7F">
        <w:rPr>
          <w:rFonts w:asciiTheme="minorHAnsi" w:hAnsiTheme="minorHAnsi"/>
          <w:sz w:val="24"/>
          <w:szCs w:val="21"/>
        </w:rPr>
        <w:t xml:space="preserve"> most commonly</w:t>
      </w:r>
      <w:r>
        <w:rPr>
          <w:rFonts w:asciiTheme="minorHAnsi" w:hAnsiTheme="minorHAnsi"/>
          <w:sz w:val="24"/>
          <w:szCs w:val="21"/>
        </w:rPr>
        <w:t xml:space="preserve"> perceived as beneficial, with 3</w:t>
      </w:r>
      <w:r w:rsidR="00905F7F" w:rsidRPr="00905F7F">
        <w:rPr>
          <w:rFonts w:asciiTheme="minorHAnsi" w:hAnsiTheme="minorHAnsi"/>
          <w:sz w:val="24"/>
          <w:szCs w:val="21"/>
        </w:rPr>
        <w:t>69 respondents rating it as</w:t>
      </w:r>
      <w:r w:rsidR="00905F7F">
        <w:rPr>
          <w:rFonts w:asciiTheme="minorHAnsi" w:hAnsiTheme="minorHAnsi"/>
          <w:sz w:val="24"/>
          <w:szCs w:val="21"/>
        </w:rPr>
        <w:t xml:space="preserve"> moderately beneficial</w:t>
      </w:r>
      <w:r w:rsidR="00905F7F" w:rsidRPr="00905F7F">
        <w:rPr>
          <w:rFonts w:asciiTheme="minorHAnsi" w:hAnsiTheme="minorHAnsi"/>
          <w:sz w:val="24"/>
          <w:szCs w:val="21"/>
        </w:rPr>
        <w:t>.</w:t>
      </w:r>
      <w:r w:rsidR="00E00D53">
        <w:rPr>
          <w:rFonts w:asciiTheme="minorHAnsi" w:hAnsiTheme="minorHAnsi"/>
          <w:sz w:val="24"/>
          <w:szCs w:val="21"/>
        </w:rPr>
        <w:t xml:space="preserve"> </w:t>
      </w:r>
      <w:r>
        <w:rPr>
          <w:rFonts w:asciiTheme="minorHAnsi" w:hAnsiTheme="minorHAnsi"/>
          <w:sz w:val="24"/>
          <w:szCs w:val="21"/>
        </w:rPr>
        <w:t>Osteopathy was also rated by 3</w:t>
      </w:r>
      <w:r w:rsidR="00905F7F" w:rsidRPr="00905F7F">
        <w:rPr>
          <w:rFonts w:asciiTheme="minorHAnsi" w:hAnsiTheme="minorHAnsi"/>
          <w:sz w:val="24"/>
          <w:szCs w:val="21"/>
        </w:rPr>
        <w:t>19 respondents as</w:t>
      </w:r>
      <w:r w:rsidR="00905F7F">
        <w:rPr>
          <w:rFonts w:asciiTheme="minorHAnsi" w:hAnsiTheme="minorHAnsi"/>
          <w:sz w:val="24"/>
          <w:szCs w:val="21"/>
        </w:rPr>
        <w:t xml:space="preserve"> moderately beneficial</w:t>
      </w:r>
      <w:r w:rsidR="00905F7F" w:rsidRPr="00905F7F">
        <w:rPr>
          <w:rFonts w:asciiTheme="minorHAnsi" w:hAnsiTheme="minorHAnsi"/>
          <w:sz w:val="24"/>
          <w:szCs w:val="21"/>
        </w:rPr>
        <w:t>.</w:t>
      </w:r>
      <w:r w:rsidR="00E00D53">
        <w:rPr>
          <w:rFonts w:asciiTheme="minorHAnsi" w:hAnsiTheme="minorHAnsi"/>
          <w:sz w:val="24"/>
          <w:szCs w:val="21"/>
        </w:rPr>
        <w:t xml:space="preserve"> Therapies that were rated as having no benefit by all respondents were reflexology and aromatherapy.</w:t>
      </w:r>
    </w:p>
    <w:p w14:paraId="467D2849" w14:textId="77777777" w:rsidR="00905F7F" w:rsidRDefault="00905F7F" w:rsidP="00E00D53">
      <w:pPr>
        <w:pStyle w:val="NoSpacing"/>
        <w:spacing w:line="360" w:lineRule="auto"/>
        <w:rPr>
          <w:rFonts w:asciiTheme="minorHAnsi" w:hAnsiTheme="minorHAnsi"/>
          <w:b/>
          <w:bCs/>
          <w:sz w:val="24"/>
          <w:szCs w:val="21"/>
        </w:rPr>
      </w:pPr>
    </w:p>
    <w:p w14:paraId="4A7F60BF" w14:textId="77777777" w:rsidR="00E00D53" w:rsidRPr="00E00D53" w:rsidRDefault="00905F7F" w:rsidP="00E00D53">
      <w:pPr>
        <w:pStyle w:val="NoSpacing"/>
        <w:spacing w:line="360" w:lineRule="auto"/>
        <w:rPr>
          <w:rFonts w:asciiTheme="minorHAnsi" w:hAnsiTheme="minorHAnsi"/>
          <w:bCs/>
          <w:sz w:val="24"/>
          <w:szCs w:val="21"/>
        </w:rPr>
      </w:pPr>
      <w:r w:rsidRPr="00E00D53">
        <w:rPr>
          <w:rFonts w:asciiTheme="minorHAnsi" w:hAnsiTheme="minorHAnsi"/>
          <w:bCs/>
          <w:sz w:val="24"/>
          <w:szCs w:val="21"/>
        </w:rPr>
        <w:t>The survey showed that medical practition</w:t>
      </w:r>
      <w:r w:rsidR="00E00D53" w:rsidRPr="00E00D53">
        <w:rPr>
          <w:rFonts w:asciiTheme="minorHAnsi" w:hAnsiTheme="minorHAnsi"/>
          <w:bCs/>
          <w:sz w:val="24"/>
          <w:szCs w:val="21"/>
        </w:rPr>
        <w:t>ers may refer patiens to CAM therapists for various reasons, notably:</w:t>
      </w:r>
    </w:p>
    <w:p w14:paraId="13AF4C44" w14:textId="77777777" w:rsidR="00905F7F" w:rsidRPr="00905F7F" w:rsidRDefault="00905F7F" w:rsidP="00E00D53">
      <w:pPr>
        <w:pStyle w:val="NoSpacing"/>
        <w:spacing w:line="360" w:lineRule="auto"/>
        <w:rPr>
          <w:rFonts w:asciiTheme="minorHAnsi" w:hAnsiTheme="minorHAnsi"/>
          <w:b/>
          <w:bCs/>
          <w:sz w:val="24"/>
          <w:szCs w:val="21"/>
        </w:rPr>
      </w:pPr>
    </w:p>
    <w:p w14:paraId="470D8E1E" w14:textId="77777777" w:rsidR="00905F7F" w:rsidRPr="00905F7F" w:rsidRDefault="00905F7F" w:rsidP="00E00D53">
      <w:pPr>
        <w:pStyle w:val="NoSpacing"/>
        <w:numPr>
          <w:ilvl w:val="0"/>
          <w:numId w:val="4"/>
        </w:numPr>
        <w:spacing w:line="360" w:lineRule="auto"/>
        <w:rPr>
          <w:rFonts w:asciiTheme="minorHAnsi" w:hAnsiTheme="minorHAnsi"/>
          <w:b/>
          <w:bCs/>
          <w:sz w:val="24"/>
          <w:szCs w:val="21"/>
        </w:rPr>
      </w:pPr>
      <w:r w:rsidRPr="00905F7F">
        <w:rPr>
          <w:rFonts w:asciiTheme="minorHAnsi" w:hAnsiTheme="minorHAnsi"/>
          <w:sz w:val="24"/>
          <w:szCs w:val="21"/>
        </w:rPr>
        <w:t>Patient request was the most common reas</w:t>
      </w:r>
      <w:r w:rsidR="00D13D76">
        <w:rPr>
          <w:rFonts w:asciiTheme="minorHAnsi" w:hAnsiTheme="minorHAnsi"/>
          <w:sz w:val="24"/>
          <w:szCs w:val="21"/>
        </w:rPr>
        <w:t>on for referring patient to CAM</w:t>
      </w:r>
      <w:r w:rsidRPr="00905F7F">
        <w:rPr>
          <w:rFonts w:asciiTheme="minorHAnsi" w:hAnsiTheme="minorHAnsi"/>
          <w:sz w:val="24"/>
          <w:szCs w:val="21"/>
        </w:rPr>
        <w:t>.</w:t>
      </w:r>
    </w:p>
    <w:p w14:paraId="6E11DE53" w14:textId="77777777" w:rsidR="00905F7F" w:rsidRPr="00905F7F" w:rsidRDefault="00905F7F" w:rsidP="00E00D53">
      <w:pPr>
        <w:pStyle w:val="NoSpacing"/>
        <w:numPr>
          <w:ilvl w:val="0"/>
          <w:numId w:val="4"/>
        </w:numPr>
        <w:spacing w:line="360" w:lineRule="auto"/>
        <w:rPr>
          <w:rFonts w:asciiTheme="minorHAnsi" w:hAnsiTheme="minorHAnsi"/>
          <w:b/>
          <w:bCs/>
          <w:sz w:val="24"/>
          <w:szCs w:val="21"/>
        </w:rPr>
      </w:pPr>
      <w:r w:rsidRPr="00905F7F">
        <w:rPr>
          <w:rFonts w:asciiTheme="minorHAnsi" w:hAnsiTheme="minorHAnsi"/>
          <w:sz w:val="24"/>
          <w:szCs w:val="21"/>
        </w:rPr>
        <w:t>Followed by conventional treatment failure.</w:t>
      </w:r>
    </w:p>
    <w:p w14:paraId="3E8B16A8" w14:textId="77777777" w:rsidR="00905F7F" w:rsidRPr="00905F7F" w:rsidRDefault="00D13D76" w:rsidP="00E00D53">
      <w:pPr>
        <w:pStyle w:val="NoSpacing"/>
        <w:numPr>
          <w:ilvl w:val="0"/>
          <w:numId w:val="4"/>
        </w:numPr>
        <w:spacing w:line="360" w:lineRule="auto"/>
        <w:rPr>
          <w:rFonts w:asciiTheme="minorHAnsi" w:hAnsiTheme="minorHAnsi"/>
          <w:b/>
          <w:bCs/>
          <w:sz w:val="24"/>
          <w:szCs w:val="21"/>
        </w:rPr>
      </w:pPr>
      <w:r>
        <w:rPr>
          <w:rFonts w:asciiTheme="minorHAnsi" w:hAnsiTheme="minorHAnsi"/>
          <w:sz w:val="24"/>
          <w:szCs w:val="21"/>
        </w:rPr>
        <w:t>Past positive experience</w:t>
      </w:r>
      <w:r w:rsidR="00905F7F" w:rsidRPr="00905F7F">
        <w:rPr>
          <w:rFonts w:asciiTheme="minorHAnsi" w:hAnsiTheme="minorHAnsi"/>
          <w:sz w:val="24"/>
          <w:szCs w:val="21"/>
        </w:rPr>
        <w:t>.</w:t>
      </w:r>
    </w:p>
    <w:p w14:paraId="78F0F249" w14:textId="77777777" w:rsidR="00905F7F" w:rsidRPr="00905F7F" w:rsidRDefault="00905F7F" w:rsidP="00E00D53">
      <w:pPr>
        <w:pStyle w:val="NoSpacing"/>
        <w:numPr>
          <w:ilvl w:val="0"/>
          <w:numId w:val="4"/>
        </w:numPr>
        <w:spacing w:line="360" w:lineRule="auto"/>
        <w:rPr>
          <w:rFonts w:asciiTheme="minorHAnsi" w:hAnsiTheme="minorHAnsi"/>
          <w:b/>
          <w:bCs/>
          <w:sz w:val="24"/>
          <w:szCs w:val="21"/>
        </w:rPr>
      </w:pPr>
      <w:r w:rsidRPr="00905F7F">
        <w:rPr>
          <w:rFonts w:asciiTheme="minorHAnsi" w:hAnsiTheme="minorHAnsi"/>
          <w:sz w:val="24"/>
          <w:szCs w:val="21"/>
        </w:rPr>
        <w:t>Patient belief and cultural needs was also mentioned as a reason for referral.</w:t>
      </w:r>
    </w:p>
    <w:p w14:paraId="4E8BD0C1" w14:textId="77777777" w:rsidR="00905F7F" w:rsidRPr="00905F7F" w:rsidRDefault="00905F7F" w:rsidP="00E00D53">
      <w:pPr>
        <w:pStyle w:val="NoSpacing"/>
        <w:spacing w:line="360" w:lineRule="auto"/>
        <w:rPr>
          <w:rFonts w:asciiTheme="minorHAnsi" w:hAnsiTheme="minorHAnsi"/>
          <w:sz w:val="24"/>
          <w:szCs w:val="21"/>
        </w:rPr>
      </w:pPr>
    </w:p>
    <w:p w14:paraId="64D46E3A" w14:textId="77777777" w:rsidR="00905F7F" w:rsidRPr="00E00D53" w:rsidRDefault="00E00D53" w:rsidP="00E00D53">
      <w:pPr>
        <w:pStyle w:val="NoSpacing"/>
        <w:spacing w:line="360" w:lineRule="auto"/>
        <w:rPr>
          <w:rFonts w:asciiTheme="minorHAnsi" w:hAnsiTheme="minorHAnsi"/>
          <w:bCs/>
          <w:sz w:val="24"/>
          <w:szCs w:val="21"/>
        </w:rPr>
      </w:pPr>
      <w:r w:rsidRPr="00E00D53">
        <w:rPr>
          <w:rFonts w:asciiTheme="minorHAnsi" w:hAnsiTheme="minorHAnsi"/>
          <w:bCs/>
          <w:sz w:val="24"/>
          <w:szCs w:val="21"/>
        </w:rPr>
        <w:t xml:space="preserve">The survey also showed that the </w:t>
      </w:r>
      <w:r w:rsidR="003A1150">
        <w:rPr>
          <w:rFonts w:asciiTheme="minorHAnsi" w:hAnsiTheme="minorHAnsi"/>
          <w:bCs/>
          <w:sz w:val="24"/>
          <w:szCs w:val="21"/>
        </w:rPr>
        <w:t xml:space="preserve">reasons that the </w:t>
      </w:r>
      <w:r w:rsidRPr="00E00D53">
        <w:rPr>
          <w:rFonts w:asciiTheme="minorHAnsi" w:hAnsiTheme="minorHAnsi"/>
          <w:bCs/>
          <w:sz w:val="24"/>
          <w:szCs w:val="21"/>
        </w:rPr>
        <w:t xml:space="preserve">majority of practitioners do not refer patients to CAM therapists </w:t>
      </w:r>
      <w:r w:rsidR="003A1150">
        <w:rPr>
          <w:rFonts w:asciiTheme="minorHAnsi" w:hAnsiTheme="minorHAnsi"/>
          <w:bCs/>
          <w:sz w:val="24"/>
          <w:szCs w:val="21"/>
        </w:rPr>
        <w:t>include</w:t>
      </w:r>
      <w:r w:rsidRPr="00E00D53">
        <w:rPr>
          <w:rFonts w:asciiTheme="minorHAnsi" w:hAnsiTheme="minorHAnsi"/>
          <w:bCs/>
          <w:sz w:val="24"/>
          <w:szCs w:val="21"/>
        </w:rPr>
        <w:t>:</w:t>
      </w:r>
    </w:p>
    <w:p w14:paraId="44959969" w14:textId="77777777" w:rsidR="00905F7F" w:rsidRPr="00905F7F" w:rsidRDefault="00905F7F" w:rsidP="00E00D53">
      <w:pPr>
        <w:pStyle w:val="NoSpacing"/>
        <w:spacing w:line="360" w:lineRule="auto"/>
        <w:rPr>
          <w:rFonts w:asciiTheme="minorHAnsi" w:hAnsiTheme="minorHAnsi"/>
          <w:b/>
          <w:bCs/>
          <w:sz w:val="24"/>
          <w:szCs w:val="21"/>
        </w:rPr>
      </w:pPr>
    </w:p>
    <w:p w14:paraId="3A2B3207" w14:textId="77777777" w:rsidR="00905F7F" w:rsidRPr="00905F7F" w:rsidRDefault="00905F7F" w:rsidP="00E00D53">
      <w:pPr>
        <w:pStyle w:val="NoSpacing"/>
        <w:numPr>
          <w:ilvl w:val="0"/>
          <w:numId w:val="5"/>
        </w:numPr>
        <w:spacing w:line="360" w:lineRule="auto"/>
        <w:rPr>
          <w:rFonts w:asciiTheme="minorHAnsi" w:hAnsiTheme="minorHAnsi"/>
          <w:b/>
          <w:bCs/>
          <w:sz w:val="24"/>
          <w:szCs w:val="21"/>
        </w:rPr>
      </w:pPr>
      <w:r w:rsidRPr="00905F7F">
        <w:rPr>
          <w:rFonts w:asciiTheme="minorHAnsi" w:hAnsiTheme="minorHAnsi"/>
          <w:sz w:val="24"/>
          <w:szCs w:val="21"/>
        </w:rPr>
        <w:t xml:space="preserve">Lack of evidence was the most popular reason </w:t>
      </w:r>
      <w:r w:rsidR="00E00D53">
        <w:rPr>
          <w:rFonts w:asciiTheme="minorHAnsi" w:hAnsiTheme="minorHAnsi"/>
          <w:sz w:val="24"/>
          <w:szCs w:val="21"/>
        </w:rPr>
        <w:t>medical practitioners’ did not</w:t>
      </w:r>
      <w:r w:rsidRPr="00905F7F">
        <w:rPr>
          <w:rFonts w:asciiTheme="minorHAnsi" w:hAnsiTheme="minorHAnsi"/>
          <w:sz w:val="24"/>
          <w:szCs w:val="21"/>
        </w:rPr>
        <w:t xml:space="preserve"> refer patients to CAM</w:t>
      </w:r>
      <w:r w:rsidR="00D13D76">
        <w:rPr>
          <w:rFonts w:asciiTheme="minorHAnsi" w:hAnsiTheme="minorHAnsi"/>
          <w:sz w:val="24"/>
          <w:szCs w:val="21"/>
        </w:rPr>
        <w:t>.</w:t>
      </w:r>
    </w:p>
    <w:p w14:paraId="262B0B10" w14:textId="77777777" w:rsidR="00905F7F" w:rsidRPr="00905F7F" w:rsidRDefault="00905F7F" w:rsidP="00E00D53">
      <w:pPr>
        <w:pStyle w:val="NoSpacing"/>
        <w:numPr>
          <w:ilvl w:val="0"/>
          <w:numId w:val="5"/>
        </w:numPr>
        <w:spacing w:line="360" w:lineRule="auto"/>
        <w:rPr>
          <w:rFonts w:asciiTheme="minorHAnsi" w:hAnsiTheme="minorHAnsi"/>
          <w:b/>
          <w:bCs/>
          <w:sz w:val="24"/>
          <w:szCs w:val="21"/>
        </w:rPr>
      </w:pPr>
      <w:r w:rsidRPr="00905F7F">
        <w:rPr>
          <w:rFonts w:asciiTheme="minorHAnsi" w:hAnsiTheme="minorHAnsi"/>
          <w:sz w:val="24"/>
          <w:szCs w:val="21"/>
        </w:rPr>
        <w:t xml:space="preserve">Following that was, lack of regulation </w:t>
      </w:r>
      <w:r w:rsidR="003A1150">
        <w:rPr>
          <w:rFonts w:asciiTheme="minorHAnsi" w:hAnsiTheme="minorHAnsi"/>
          <w:sz w:val="24"/>
          <w:szCs w:val="21"/>
        </w:rPr>
        <w:t>of CAM</w:t>
      </w:r>
      <w:r w:rsidRPr="00905F7F">
        <w:rPr>
          <w:rFonts w:asciiTheme="minorHAnsi" w:hAnsiTheme="minorHAnsi"/>
          <w:sz w:val="24"/>
          <w:szCs w:val="21"/>
        </w:rPr>
        <w:t>.</w:t>
      </w:r>
    </w:p>
    <w:p w14:paraId="5C543A74" w14:textId="77777777" w:rsidR="00905F7F" w:rsidRPr="00905F7F" w:rsidRDefault="00905F7F" w:rsidP="00E00D53">
      <w:pPr>
        <w:pStyle w:val="NoSpacing"/>
        <w:numPr>
          <w:ilvl w:val="0"/>
          <w:numId w:val="5"/>
        </w:numPr>
        <w:spacing w:line="360" w:lineRule="auto"/>
        <w:rPr>
          <w:rFonts w:asciiTheme="minorHAnsi" w:hAnsiTheme="minorHAnsi"/>
          <w:b/>
          <w:bCs/>
          <w:sz w:val="24"/>
          <w:szCs w:val="21"/>
        </w:rPr>
      </w:pPr>
      <w:r w:rsidRPr="00905F7F">
        <w:rPr>
          <w:rFonts w:asciiTheme="minorHAnsi" w:hAnsiTheme="minorHAnsi"/>
          <w:sz w:val="24"/>
          <w:szCs w:val="21"/>
        </w:rPr>
        <w:lastRenderedPageBreak/>
        <w:t>Financial cost was also referred to commonly. This is because, only a very small number of CAM thera</w:t>
      </w:r>
      <w:r w:rsidR="00E00D53">
        <w:rPr>
          <w:rFonts w:asciiTheme="minorHAnsi" w:hAnsiTheme="minorHAnsi"/>
          <w:sz w:val="24"/>
          <w:szCs w:val="21"/>
        </w:rPr>
        <w:t>pies are currently funded by medical insurance</w:t>
      </w:r>
      <w:r w:rsidRPr="00905F7F">
        <w:rPr>
          <w:rFonts w:asciiTheme="minorHAnsi" w:hAnsiTheme="minorHAnsi"/>
          <w:sz w:val="24"/>
          <w:szCs w:val="21"/>
        </w:rPr>
        <w:t>.</w:t>
      </w:r>
    </w:p>
    <w:p w14:paraId="26536595" w14:textId="77777777" w:rsidR="00905F7F" w:rsidRPr="00905F7F" w:rsidRDefault="00905F7F" w:rsidP="00E00D53">
      <w:pPr>
        <w:pStyle w:val="NoSpacing"/>
        <w:numPr>
          <w:ilvl w:val="0"/>
          <w:numId w:val="5"/>
        </w:numPr>
        <w:spacing w:line="360" w:lineRule="auto"/>
        <w:rPr>
          <w:rFonts w:asciiTheme="minorHAnsi" w:hAnsiTheme="minorHAnsi"/>
          <w:b/>
          <w:bCs/>
          <w:sz w:val="24"/>
          <w:szCs w:val="21"/>
        </w:rPr>
      </w:pPr>
      <w:r w:rsidRPr="00905F7F">
        <w:rPr>
          <w:rFonts w:asciiTheme="minorHAnsi" w:hAnsiTheme="minorHAnsi"/>
          <w:sz w:val="24"/>
          <w:szCs w:val="21"/>
        </w:rPr>
        <w:t>Other reasons included: concerns about exploitation of vulnerable patients and also risk of adverse effects or harm.</w:t>
      </w:r>
    </w:p>
    <w:p w14:paraId="686CDF1E" w14:textId="77777777" w:rsidR="00905F7F" w:rsidRPr="00905F7F" w:rsidRDefault="00905F7F" w:rsidP="00905F7F">
      <w:pPr>
        <w:pStyle w:val="NoSpacing"/>
        <w:rPr>
          <w:rFonts w:asciiTheme="minorHAnsi" w:hAnsiTheme="minorHAnsi"/>
          <w:b/>
          <w:bCs/>
          <w:sz w:val="24"/>
          <w:szCs w:val="21"/>
        </w:rPr>
      </w:pPr>
    </w:p>
    <w:p w14:paraId="33B86182" w14:textId="77777777" w:rsidR="00E00D53" w:rsidRDefault="00E00D53" w:rsidP="00D9039D">
      <w:pPr>
        <w:spacing w:after="200" w:line="360" w:lineRule="auto"/>
        <w:rPr>
          <w:b/>
        </w:rPr>
      </w:pPr>
    </w:p>
    <w:p w14:paraId="43818960" w14:textId="77777777" w:rsidR="00D9039D" w:rsidRPr="00D9039D" w:rsidRDefault="00D9039D" w:rsidP="00D9039D">
      <w:pPr>
        <w:spacing w:after="200" w:line="360" w:lineRule="auto"/>
        <w:rPr>
          <w:b/>
        </w:rPr>
      </w:pPr>
      <w:r w:rsidRPr="00D9039D">
        <w:rPr>
          <w:b/>
        </w:rPr>
        <w:t>Sentences and style</w:t>
      </w:r>
    </w:p>
    <w:p w14:paraId="5B7FF6D9" w14:textId="77777777" w:rsidR="00D9039D" w:rsidRPr="00D9039D" w:rsidRDefault="00924A79" w:rsidP="00920EDD">
      <w:pPr>
        <w:spacing w:after="200" w:line="360" w:lineRule="auto"/>
      </w:pPr>
      <w:r>
        <w:t>1</w:t>
      </w:r>
      <w:r w:rsidR="00920EDD">
        <w:t xml:space="preserve">. </w:t>
      </w:r>
      <w:r w:rsidR="00D9039D" w:rsidRPr="00D9039D">
        <w:t>Re-write the following sentence using specialist style, appropriate for a formal report:</w:t>
      </w:r>
    </w:p>
    <w:p w14:paraId="572DCDE7" w14:textId="77777777" w:rsidR="00D9039D" w:rsidRPr="00D9039D" w:rsidRDefault="00D9039D" w:rsidP="00D9039D">
      <w:pPr>
        <w:spacing w:line="360" w:lineRule="auto"/>
        <w:ind w:left="720"/>
      </w:pPr>
      <w:r w:rsidRPr="00D9039D">
        <w:t>We tried and tried, but we didn’t manage to persuade the council members to change their minds.</w:t>
      </w:r>
    </w:p>
    <w:p w14:paraId="1341066A" w14:textId="77777777" w:rsidR="00D9039D" w:rsidRPr="00D9039D" w:rsidRDefault="00D9039D"/>
    <w:p w14:paraId="409FCEC6" w14:textId="77777777" w:rsidR="0068301E" w:rsidRDefault="0068301E" w:rsidP="00920EDD">
      <w:pPr>
        <w:spacing w:after="200" w:line="360" w:lineRule="auto"/>
      </w:pPr>
    </w:p>
    <w:p w14:paraId="4DCC5998" w14:textId="77777777" w:rsidR="00924A79" w:rsidRPr="0068301E" w:rsidRDefault="00924A79" w:rsidP="0068301E">
      <w:pPr>
        <w:spacing w:after="200" w:line="360" w:lineRule="auto"/>
      </w:pPr>
      <w:r>
        <w:t>2</w:t>
      </w:r>
      <w:r w:rsidR="00920EDD">
        <w:t xml:space="preserve">. </w:t>
      </w:r>
      <w:r w:rsidR="00D9039D" w:rsidRPr="00D9039D">
        <w:t>The following extract comes from a specialist report on the engineering of rockets. Re-write it using journalistic style aimed at the wider public:</w:t>
      </w:r>
    </w:p>
    <w:p w14:paraId="339609FD" w14:textId="77777777" w:rsidR="00D9039D" w:rsidRPr="00D9039D" w:rsidRDefault="00D9039D" w:rsidP="00D9039D">
      <w:pPr>
        <w:spacing w:line="360" w:lineRule="auto"/>
        <w:ind w:left="720"/>
        <w:rPr>
          <w:szCs w:val="20"/>
        </w:rPr>
      </w:pPr>
      <w:r w:rsidRPr="00D9039D">
        <w:rPr>
          <w:szCs w:val="20"/>
        </w:rPr>
        <w:t xml:space="preserve">An estimate of the reliability of solid rockets was made by the range safety officer, by studying the experience of all previous rocket flights. Out of a total of nearly 2,900 flights, 121 failed (1 in 25). This includes, however, what may be called, early errors, rockets flown for the first few times in which design errors are discovered and fixed. A more reasonable figure for the mature rockets might be 1 in 50. </w:t>
      </w:r>
    </w:p>
    <w:p w14:paraId="1E0A0CB9" w14:textId="77777777" w:rsidR="00920EDD" w:rsidRDefault="00920EDD" w:rsidP="00920EDD">
      <w:pPr>
        <w:spacing w:after="200" w:line="360" w:lineRule="auto"/>
      </w:pPr>
    </w:p>
    <w:p w14:paraId="0296D892" w14:textId="77777777" w:rsidR="00D9039D" w:rsidRPr="00D9039D" w:rsidRDefault="00924A79" w:rsidP="00920EDD">
      <w:pPr>
        <w:spacing w:after="200" w:line="360" w:lineRule="auto"/>
      </w:pPr>
      <w:r>
        <w:t>3</w:t>
      </w:r>
      <w:r w:rsidR="00920EDD">
        <w:t xml:space="preserve">. </w:t>
      </w:r>
      <w:r w:rsidR="00D9039D" w:rsidRPr="00D9039D">
        <w:t>Re-write this extract using the active voice:</w:t>
      </w:r>
    </w:p>
    <w:p w14:paraId="6FFF17D4" w14:textId="77777777" w:rsidR="00D9039D" w:rsidRPr="00D9039D" w:rsidRDefault="00D9039D" w:rsidP="00D9039D">
      <w:pPr>
        <w:spacing w:line="360" w:lineRule="auto"/>
        <w:ind w:left="720"/>
      </w:pPr>
      <w:r w:rsidRPr="00D9039D">
        <w:t xml:space="preserve">In this study, the use of images was examined, and certain conclusions were drawn on how social media was used by companies for new events to be promoted.  </w:t>
      </w:r>
    </w:p>
    <w:p w14:paraId="2842021A" w14:textId="77777777" w:rsidR="006305B9" w:rsidRPr="00D9039D" w:rsidRDefault="006305B9">
      <w:bookmarkStart w:id="0" w:name="_GoBack"/>
      <w:bookmarkEnd w:id="0"/>
    </w:p>
    <w:sectPr w:rsidR="006305B9" w:rsidRPr="00D9039D" w:rsidSect="006305B9">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7885" w14:textId="77777777" w:rsidR="006E1055" w:rsidRDefault="006E1055">
      <w:r>
        <w:separator/>
      </w:r>
    </w:p>
  </w:endnote>
  <w:endnote w:type="continuationSeparator" w:id="0">
    <w:p w14:paraId="2DAB31C2" w14:textId="77777777" w:rsidR="006E1055" w:rsidRDefault="006E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584AB" w14:textId="77777777" w:rsidR="006E1055" w:rsidRDefault="006E1055">
      <w:r>
        <w:separator/>
      </w:r>
    </w:p>
  </w:footnote>
  <w:footnote w:type="continuationSeparator" w:id="0">
    <w:p w14:paraId="5AC88208" w14:textId="77777777" w:rsidR="006E1055" w:rsidRDefault="006E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CCD8" w14:textId="6253B567" w:rsidR="002E7BC0" w:rsidRPr="00E15299" w:rsidRDefault="002E7BC0">
    <w:pPr>
      <w:pStyle w:val="Header"/>
      <w:rPr>
        <w:sz w:val="20"/>
      </w:rPr>
    </w:pPr>
    <w:r w:rsidRPr="00E15299">
      <w:rPr>
        <w:sz w:val="20"/>
      </w:rPr>
      <w:t>Sky Marsen</w:t>
    </w:r>
    <w:r w:rsidRPr="00E15299">
      <w:rPr>
        <w:sz w:val="20"/>
      </w:rPr>
      <w:tab/>
      <w:t xml:space="preserve">Professional Writing </w:t>
    </w:r>
    <w:r w:rsidR="00F00FC6">
      <w:rPr>
        <w:sz w:val="20"/>
      </w:rPr>
      <w:t>4th</w:t>
    </w:r>
    <w:r w:rsidRPr="00E15299">
      <w:rPr>
        <w:sz w:val="20"/>
      </w:rPr>
      <w:t xml:space="preserve"> edition</w:t>
    </w:r>
    <w:r w:rsidRPr="00E15299">
      <w:rPr>
        <w:sz w:val="20"/>
      </w:rPr>
      <w:tab/>
      <w:t>Palgrave 20</w:t>
    </w:r>
    <w:r w:rsidR="00F00FC6">
      <w:rPr>
        <w:sz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D40"/>
    <w:multiLevelType w:val="multilevel"/>
    <w:tmpl w:val="19760D18"/>
    <w:lvl w:ilvl="0">
      <w:start w:val="4"/>
      <w:numFmt w:val="decimal"/>
      <w:lvlText w:val="%1."/>
      <w:lvlJc w:val="left"/>
      <w:pPr>
        <w:ind w:left="1800" w:hanging="360"/>
      </w:pPr>
      <w:rPr>
        <w:rFonts w:cs="Times New Roman" w:hint="default"/>
      </w:rPr>
    </w:lvl>
    <w:lvl w:ilvl="1">
      <w:start w:val="2"/>
      <w:numFmt w:val="decimal"/>
      <w:isLgl/>
      <w:lvlText w:val="%1.%2"/>
      <w:lvlJc w:val="left"/>
      <w:pPr>
        <w:ind w:left="2204" w:hanging="360"/>
      </w:pPr>
      <w:rPr>
        <w:rFonts w:cs="Times New Roman" w:hint="default"/>
      </w:rPr>
    </w:lvl>
    <w:lvl w:ilvl="2">
      <w:start w:val="1"/>
      <w:numFmt w:val="decimal"/>
      <w:isLgl/>
      <w:lvlText w:val="%1.%2.%3"/>
      <w:lvlJc w:val="left"/>
      <w:pPr>
        <w:ind w:left="2968" w:hanging="720"/>
      </w:pPr>
      <w:rPr>
        <w:rFonts w:cs="Times New Roman" w:hint="default"/>
      </w:rPr>
    </w:lvl>
    <w:lvl w:ilvl="3">
      <w:start w:val="1"/>
      <w:numFmt w:val="decimal"/>
      <w:isLgl/>
      <w:lvlText w:val="%1.%2.%3.%4"/>
      <w:lvlJc w:val="left"/>
      <w:pPr>
        <w:ind w:left="3372" w:hanging="720"/>
      </w:pPr>
      <w:rPr>
        <w:rFonts w:cs="Times New Roman" w:hint="default"/>
      </w:rPr>
    </w:lvl>
    <w:lvl w:ilvl="4">
      <w:start w:val="1"/>
      <w:numFmt w:val="decimal"/>
      <w:isLgl/>
      <w:lvlText w:val="%1.%2.%3.%4.%5"/>
      <w:lvlJc w:val="left"/>
      <w:pPr>
        <w:ind w:left="4136" w:hanging="1080"/>
      </w:pPr>
      <w:rPr>
        <w:rFonts w:cs="Times New Roman" w:hint="default"/>
      </w:rPr>
    </w:lvl>
    <w:lvl w:ilvl="5">
      <w:start w:val="1"/>
      <w:numFmt w:val="decimal"/>
      <w:isLgl/>
      <w:lvlText w:val="%1.%2.%3.%4.%5.%6"/>
      <w:lvlJc w:val="left"/>
      <w:pPr>
        <w:ind w:left="4540" w:hanging="1080"/>
      </w:pPr>
      <w:rPr>
        <w:rFonts w:cs="Times New Roman" w:hint="default"/>
      </w:rPr>
    </w:lvl>
    <w:lvl w:ilvl="6">
      <w:start w:val="1"/>
      <w:numFmt w:val="decimal"/>
      <w:isLgl/>
      <w:lvlText w:val="%1.%2.%3.%4.%5.%6.%7"/>
      <w:lvlJc w:val="left"/>
      <w:pPr>
        <w:ind w:left="4944" w:hanging="1080"/>
      </w:pPr>
      <w:rPr>
        <w:rFonts w:cs="Times New Roman" w:hint="default"/>
      </w:rPr>
    </w:lvl>
    <w:lvl w:ilvl="7">
      <w:start w:val="1"/>
      <w:numFmt w:val="decimal"/>
      <w:isLgl/>
      <w:lvlText w:val="%1.%2.%3.%4.%5.%6.%7.%8"/>
      <w:lvlJc w:val="left"/>
      <w:pPr>
        <w:ind w:left="5708" w:hanging="1440"/>
      </w:pPr>
      <w:rPr>
        <w:rFonts w:cs="Times New Roman" w:hint="default"/>
      </w:rPr>
    </w:lvl>
    <w:lvl w:ilvl="8">
      <w:start w:val="1"/>
      <w:numFmt w:val="decimal"/>
      <w:isLgl/>
      <w:lvlText w:val="%1.%2.%3.%4.%5.%6.%7.%8.%9"/>
      <w:lvlJc w:val="left"/>
      <w:pPr>
        <w:ind w:left="6112" w:hanging="1440"/>
      </w:pPr>
      <w:rPr>
        <w:rFonts w:cs="Times New Roman" w:hint="default"/>
      </w:rPr>
    </w:lvl>
  </w:abstractNum>
  <w:abstractNum w:abstractNumId="1" w15:restartNumberingAfterBreak="0">
    <w:nsid w:val="08EE4FD7"/>
    <w:multiLevelType w:val="hybridMultilevel"/>
    <w:tmpl w:val="5122F65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28806954"/>
    <w:multiLevelType w:val="hybridMultilevel"/>
    <w:tmpl w:val="FBAE0EDA"/>
    <w:lvl w:ilvl="0" w:tplc="A2E001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D1AC7"/>
    <w:multiLevelType w:val="hybridMultilevel"/>
    <w:tmpl w:val="14D81E68"/>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B7E67"/>
    <w:multiLevelType w:val="hybridMultilevel"/>
    <w:tmpl w:val="34B69234"/>
    <w:lvl w:ilvl="0" w:tplc="A2E0015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D7B2F0B"/>
    <w:multiLevelType w:val="hybridMultilevel"/>
    <w:tmpl w:val="DE004A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524912FB"/>
    <w:multiLevelType w:val="multilevel"/>
    <w:tmpl w:val="946C59CA"/>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7" w15:restartNumberingAfterBreak="0">
    <w:nsid w:val="574F3809"/>
    <w:multiLevelType w:val="multilevel"/>
    <w:tmpl w:val="EEC2220A"/>
    <w:lvl w:ilvl="0">
      <w:start w:val="4"/>
      <w:numFmt w:val="decimal"/>
      <w:lvlText w:val="%1"/>
      <w:lvlJc w:val="left"/>
      <w:pPr>
        <w:ind w:left="360" w:hanging="360"/>
      </w:pPr>
      <w:rPr>
        <w:rFonts w:cs="Times New Roman" w:hint="default"/>
      </w:rPr>
    </w:lvl>
    <w:lvl w:ilvl="1">
      <w:start w:val="4"/>
      <w:numFmt w:val="decimal"/>
      <w:lvlText w:val="%1.%2"/>
      <w:lvlJc w:val="left"/>
      <w:pPr>
        <w:ind w:left="2564" w:hanging="360"/>
      </w:pPr>
      <w:rPr>
        <w:rFonts w:cs="Times New Roman" w:hint="default"/>
      </w:rPr>
    </w:lvl>
    <w:lvl w:ilvl="2">
      <w:start w:val="1"/>
      <w:numFmt w:val="decimal"/>
      <w:lvlText w:val="%1.%2.%3"/>
      <w:lvlJc w:val="left"/>
      <w:pPr>
        <w:ind w:left="5128" w:hanging="720"/>
      </w:pPr>
      <w:rPr>
        <w:rFonts w:cs="Times New Roman" w:hint="default"/>
      </w:rPr>
    </w:lvl>
    <w:lvl w:ilvl="3">
      <w:start w:val="1"/>
      <w:numFmt w:val="decimal"/>
      <w:lvlText w:val="%1.%2.%3.%4"/>
      <w:lvlJc w:val="left"/>
      <w:pPr>
        <w:ind w:left="7332" w:hanging="720"/>
      </w:pPr>
      <w:rPr>
        <w:rFonts w:cs="Times New Roman" w:hint="default"/>
      </w:rPr>
    </w:lvl>
    <w:lvl w:ilvl="4">
      <w:start w:val="1"/>
      <w:numFmt w:val="decimal"/>
      <w:lvlText w:val="%1.%2.%3.%4.%5"/>
      <w:lvlJc w:val="left"/>
      <w:pPr>
        <w:ind w:left="9896" w:hanging="1080"/>
      </w:pPr>
      <w:rPr>
        <w:rFonts w:cs="Times New Roman" w:hint="default"/>
      </w:rPr>
    </w:lvl>
    <w:lvl w:ilvl="5">
      <w:start w:val="1"/>
      <w:numFmt w:val="decimal"/>
      <w:lvlText w:val="%1.%2.%3.%4.%5.%6"/>
      <w:lvlJc w:val="left"/>
      <w:pPr>
        <w:ind w:left="12100" w:hanging="1080"/>
      </w:pPr>
      <w:rPr>
        <w:rFonts w:cs="Times New Roman" w:hint="default"/>
      </w:rPr>
    </w:lvl>
    <w:lvl w:ilvl="6">
      <w:start w:val="1"/>
      <w:numFmt w:val="decimal"/>
      <w:lvlText w:val="%1.%2.%3.%4.%5.%6.%7"/>
      <w:lvlJc w:val="left"/>
      <w:pPr>
        <w:ind w:left="14304" w:hanging="1080"/>
      </w:pPr>
      <w:rPr>
        <w:rFonts w:cs="Times New Roman" w:hint="default"/>
      </w:rPr>
    </w:lvl>
    <w:lvl w:ilvl="7">
      <w:start w:val="1"/>
      <w:numFmt w:val="decimal"/>
      <w:lvlText w:val="%1.%2.%3.%4.%5.%6.%7.%8"/>
      <w:lvlJc w:val="left"/>
      <w:pPr>
        <w:ind w:left="16868" w:hanging="1440"/>
      </w:pPr>
      <w:rPr>
        <w:rFonts w:cs="Times New Roman" w:hint="default"/>
      </w:rPr>
    </w:lvl>
    <w:lvl w:ilvl="8">
      <w:start w:val="1"/>
      <w:numFmt w:val="decimal"/>
      <w:lvlText w:val="%1.%2.%3.%4.%5.%6.%7.%8.%9"/>
      <w:lvlJc w:val="left"/>
      <w:pPr>
        <w:ind w:left="19072" w:hanging="1440"/>
      </w:pPr>
      <w:rPr>
        <w:rFonts w:cs="Times New Roman" w:hint="default"/>
      </w:rPr>
    </w:lvl>
  </w:abstractNum>
  <w:abstractNum w:abstractNumId="8" w15:restartNumberingAfterBreak="0">
    <w:nsid w:val="74E075D3"/>
    <w:multiLevelType w:val="hybridMultilevel"/>
    <w:tmpl w:val="CE6A52D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75952A41"/>
    <w:multiLevelType w:val="hybridMultilevel"/>
    <w:tmpl w:val="D8F8558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753F4"/>
    <w:multiLevelType w:val="hybridMultilevel"/>
    <w:tmpl w:val="20EA26C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1"/>
  </w:num>
  <w:num w:numId="6">
    <w:abstractNumId w:val="5"/>
  </w:num>
  <w:num w:numId="7">
    <w:abstractNumId w:val="6"/>
  </w:num>
  <w:num w:numId="8">
    <w:abstractNumId w:val="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B9"/>
    <w:rsid w:val="00047A36"/>
    <w:rsid w:val="00077089"/>
    <w:rsid w:val="000B57BB"/>
    <w:rsid w:val="0012732D"/>
    <w:rsid w:val="001C17CC"/>
    <w:rsid w:val="001E11C9"/>
    <w:rsid w:val="00274363"/>
    <w:rsid w:val="00295B9B"/>
    <w:rsid w:val="002E7BC0"/>
    <w:rsid w:val="0031690F"/>
    <w:rsid w:val="003A1150"/>
    <w:rsid w:val="004670CE"/>
    <w:rsid w:val="004F0AD1"/>
    <w:rsid w:val="005E6F9F"/>
    <w:rsid w:val="005F3594"/>
    <w:rsid w:val="00624A95"/>
    <w:rsid w:val="006305B9"/>
    <w:rsid w:val="00640149"/>
    <w:rsid w:val="0068301E"/>
    <w:rsid w:val="006E1055"/>
    <w:rsid w:val="00707AF0"/>
    <w:rsid w:val="007E2BDE"/>
    <w:rsid w:val="008525CA"/>
    <w:rsid w:val="00905F7F"/>
    <w:rsid w:val="00920EDD"/>
    <w:rsid w:val="00924A79"/>
    <w:rsid w:val="00950182"/>
    <w:rsid w:val="00966043"/>
    <w:rsid w:val="009B361A"/>
    <w:rsid w:val="009C4778"/>
    <w:rsid w:val="009C6EB4"/>
    <w:rsid w:val="00A2037C"/>
    <w:rsid w:val="00A97128"/>
    <w:rsid w:val="00B94A33"/>
    <w:rsid w:val="00D13D76"/>
    <w:rsid w:val="00D34969"/>
    <w:rsid w:val="00D9039D"/>
    <w:rsid w:val="00E00D53"/>
    <w:rsid w:val="00E15299"/>
    <w:rsid w:val="00E320FD"/>
    <w:rsid w:val="00F00FC6"/>
    <w:rsid w:val="00F046CA"/>
    <w:rsid w:val="00F06F5C"/>
    <w:rsid w:val="00F30A84"/>
    <w:rsid w:val="00F36FE7"/>
    <w:rsid w:val="00FB5967"/>
    <w:rsid w:val="00FD01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2ED7"/>
  <w15:docId w15:val="{3B65F038-7D92-4FF5-87DE-4F6125D8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90F"/>
    <w:pPr>
      <w:ind w:left="720"/>
      <w:contextualSpacing/>
    </w:pPr>
  </w:style>
  <w:style w:type="paragraph" w:styleId="Header">
    <w:name w:val="header"/>
    <w:basedOn w:val="Normal"/>
    <w:link w:val="HeaderChar"/>
    <w:uiPriority w:val="99"/>
    <w:unhideWhenUsed/>
    <w:rsid w:val="00E15299"/>
    <w:pPr>
      <w:tabs>
        <w:tab w:val="center" w:pos="4320"/>
        <w:tab w:val="right" w:pos="8640"/>
      </w:tabs>
    </w:pPr>
  </w:style>
  <w:style w:type="character" w:customStyle="1" w:styleId="HeaderChar">
    <w:name w:val="Header Char"/>
    <w:basedOn w:val="DefaultParagraphFont"/>
    <w:link w:val="Header"/>
    <w:uiPriority w:val="99"/>
    <w:rsid w:val="00E15299"/>
  </w:style>
  <w:style w:type="paragraph" w:styleId="Footer">
    <w:name w:val="footer"/>
    <w:basedOn w:val="Normal"/>
    <w:link w:val="FooterChar"/>
    <w:uiPriority w:val="99"/>
    <w:unhideWhenUsed/>
    <w:rsid w:val="00E15299"/>
    <w:pPr>
      <w:tabs>
        <w:tab w:val="center" w:pos="4320"/>
        <w:tab w:val="right" w:pos="8640"/>
      </w:tabs>
    </w:pPr>
  </w:style>
  <w:style w:type="character" w:customStyle="1" w:styleId="FooterChar">
    <w:name w:val="Footer Char"/>
    <w:basedOn w:val="DefaultParagraphFont"/>
    <w:link w:val="Footer"/>
    <w:uiPriority w:val="99"/>
    <w:rsid w:val="00E15299"/>
  </w:style>
  <w:style w:type="paragraph" w:styleId="NoSpacing">
    <w:name w:val="No Spacing"/>
    <w:uiPriority w:val="99"/>
    <w:qFormat/>
    <w:rsid w:val="00905F7F"/>
    <w:rPr>
      <w:rFonts w:ascii="Calibri" w:eastAsia="SimSun" w:hAnsi="Calibri" w:cs="Arial"/>
      <w:sz w:val="22"/>
      <w:szCs w:val="22"/>
      <w:lang w:val="en-NZ" w:eastAsia="zh-CN"/>
    </w:rPr>
  </w:style>
  <w:style w:type="character" w:styleId="CommentReference">
    <w:name w:val="annotation reference"/>
    <w:basedOn w:val="DefaultParagraphFont"/>
    <w:uiPriority w:val="99"/>
    <w:semiHidden/>
    <w:rsid w:val="00905F7F"/>
    <w:rPr>
      <w:rFonts w:cs="Times New Roman"/>
      <w:sz w:val="16"/>
      <w:szCs w:val="16"/>
    </w:rPr>
  </w:style>
  <w:style w:type="paragraph" w:styleId="CommentText">
    <w:name w:val="annotation text"/>
    <w:basedOn w:val="Normal"/>
    <w:link w:val="CommentTextChar"/>
    <w:uiPriority w:val="99"/>
    <w:semiHidden/>
    <w:rsid w:val="00905F7F"/>
    <w:pPr>
      <w:spacing w:after="200" w:line="276" w:lineRule="auto"/>
    </w:pPr>
    <w:rPr>
      <w:rFonts w:ascii="Calibri" w:eastAsia="SimSun" w:hAnsi="Calibri" w:cs="Arial"/>
      <w:sz w:val="20"/>
      <w:szCs w:val="20"/>
      <w:lang w:val="en-NZ" w:eastAsia="zh-CN"/>
    </w:rPr>
  </w:style>
  <w:style w:type="character" w:customStyle="1" w:styleId="CommentTextChar">
    <w:name w:val="Comment Text Char"/>
    <w:basedOn w:val="DefaultParagraphFont"/>
    <w:link w:val="CommentText"/>
    <w:uiPriority w:val="99"/>
    <w:semiHidden/>
    <w:rsid w:val="00905F7F"/>
    <w:rPr>
      <w:rFonts w:ascii="Calibri" w:eastAsia="SimSun" w:hAnsi="Calibri" w:cs="Arial"/>
      <w:sz w:val="20"/>
      <w:szCs w:val="20"/>
      <w:lang w:val="en-NZ" w:eastAsia="zh-CN"/>
    </w:rPr>
  </w:style>
  <w:style w:type="paragraph" w:styleId="BalloonText">
    <w:name w:val="Balloon Text"/>
    <w:basedOn w:val="Normal"/>
    <w:link w:val="BalloonTextChar"/>
    <w:uiPriority w:val="99"/>
    <w:semiHidden/>
    <w:unhideWhenUsed/>
    <w:rsid w:val="00905F7F"/>
    <w:rPr>
      <w:rFonts w:ascii="Lucida Grande" w:hAnsi="Lucida Grande"/>
      <w:sz w:val="18"/>
      <w:szCs w:val="18"/>
    </w:rPr>
  </w:style>
  <w:style w:type="character" w:customStyle="1" w:styleId="BalloonTextChar">
    <w:name w:val="Balloon Text Char"/>
    <w:basedOn w:val="DefaultParagraphFont"/>
    <w:link w:val="BalloonText"/>
    <w:uiPriority w:val="99"/>
    <w:semiHidden/>
    <w:rsid w:val="00905F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956F-69F9-45E4-83E9-D6872284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cp:lastModifiedBy>Sky Marsen</cp:lastModifiedBy>
  <cp:revision>2</cp:revision>
  <dcterms:created xsi:type="dcterms:W3CDTF">2019-12-14T04:18:00Z</dcterms:created>
  <dcterms:modified xsi:type="dcterms:W3CDTF">2019-12-14T04:18:00Z</dcterms:modified>
</cp:coreProperties>
</file>