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A4350" w:rsidRDefault="00946F24" w:rsidP="00EA4350">
      <w:pPr>
        <w:ind w:left="720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5FDF223" wp14:editId="7A3EE25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81125" cy="187452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 xml:space="preserve">Suggested </w:t>
      </w:r>
      <w:proofErr w:type="spellStart"/>
      <w:r>
        <w:rPr>
          <w:b/>
          <w:sz w:val="36"/>
          <w:szCs w:val="36"/>
        </w:rPr>
        <w:t>Weblinks</w:t>
      </w:r>
      <w:proofErr w:type="spellEnd"/>
      <w:r>
        <w:rPr>
          <w:b/>
          <w:sz w:val="36"/>
          <w:szCs w:val="36"/>
        </w:rPr>
        <w:t xml:space="preserve"> </w:t>
      </w:r>
    </w:p>
    <w:p w:rsidR="00EA4350" w:rsidRDefault="00946F24" w:rsidP="00EA4350">
      <w:pPr>
        <w:ind w:left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and </w:t>
      </w:r>
    </w:p>
    <w:p w:rsidR="00EA4350" w:rsidRDefault="00946F24" w:rsidP="00EA4350">
      <w:pPr>
        <w:ind w:left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Extra Resources</w:t>
      </w:r>
    </w:p>
    <w:p w:rsidR="00EA4350" w:rsidRPr="00BC6EB9" w:rsidRDefault="00946F24" w:rsidP="00EA4350">
      <w:pPr>
        <w:ind w:left="720"/>
        <w:jc w:val="center"/>
        <w:rPr>
          <w:b/>
          <w:sz w:val="36"/>
          <w:szCs w:val="36"/>
          <w:lang w:val="en-NZ"/>
        </w:rPr>
      </w:pPr>
    </w:p>
    <w:p w:rsidR="00EA4350" w:rsidRDefault="00946F24" w:rsidP="00EA4350">
      <w:pPr>
        <w:jc w:val="center"/>
        <w:rPr>
          <w:b/>
          <w:sz w:val="28"/>
          <w:szCs w:val="28"/>
          <w:lang w:val="cy-GB"/>
        </w:rPr>
      </w:pPr>
    </w:p>
    <w:p w:rsidR="00EA4350" w:rsidRPr="006070BA" w:rsidRDefault="00946F24" w:rsidP="00EA4350">
      <w:pPr>
        <w:jc w:val="center"/>
        <w:rPr>
          <w:b/>
          <w:sz w:val="28"/>
          <w:szCs w:val="28"/>
        </w:rPr>
      </w:pPr>
      <w:r w:rsidRPr="006070BA">
        <w:rPr>
          <w:b/>
          <w:sz w:val="28"/>
          <w:szCs w:val="28"/>
        </w:rPr>
        <w:t xml:space="preserve">Chapter </w:t>
      </w:r>
      <w:r>
        <w:rPr>
          <w:b/>
          <w:sz w:val="28"/>
          <w:szCs w:val="28"/>
        </w:rPr>
        <w:t>20: Impacting</w:t>
      </w:r>
    </w:p>
    <w:p w:rsidR="0088392F" w:rsidRDefault="00946F24">
      <w:pPr>
        <w:pStyle w:val="Normal1"/>
      </w:pPr>
    </w:p>
    <w:p w:rsidR="0088392F" w:rsidRDefault="00946F24">
      <w:pPr>
        <w:pStyle w:val="Normal1"/>
      </w:pPr>
    </w:p>
    <w:p w:rsidR="0088392F" w:rsidRDefault="00946F24">
      <w:pPr>
        <w:pStyle w:val="Normal1"/>
      </w:pPr>
    </w:p>
    <w:p w:rsidR="00600C18" w:rsidRDefault="00946F24">
      <w:pPr>
        <w:pStyle w:val="Normal1"/>
      </w:pPr>
      <w:r>
        <w:rPr>
          <w:rFonts w:ascii="Calibri"/>
        </w:rPr>
        <w:t xml:space="preserve">Simon L. Lewis and Mark A. Maslin, Defining the Anthropocene: https://www.nature.com/articles/nature14258 </w:t>
      </w:r>
    </w:p>
    <w:p w:rsidR="00600C18" w:rsidRDefault="00600C18">
      <w:pPr>
        <w:pStyle w:val="Normal1"/>
      </w:pPr>
    </w:p>
    <w:p w:rsidR="00600C18" w:rsidRDefault="00946F24">
      <w:pPr>
        <w:pStyle w:val="Normal1"/>
      </w:pPr>
      <w:r>
        <w:rPr>
          <w:rFonts w:ascii="Calibri"/>
        </w:rPr>
        <w:t xml:space="preserve">Verso, Welcome to the Anthropocene: A Reading List: https://www.versobooks.com/blogs/2502-welcome-to-the-anthropocene-a-reading-list </w:t>
      </w:r>
    </w:p>
    <w:p w:rsidR="00600C18" w:rsidRDefault="00600C18">
      <w:pPr>
        <w:pStyle w:val="Normal1"/>
      </w:pPr>
    </w:p>
    <w:p w:rsidR="00600C18" w:rsidRDefault="00946F24">
      <w:pPr>
        <w:pStyle w:val="Normal1"/>
      </w:pPr>
      <w:r>
        <w:rPr>
          <w:rFonts w:ascii="Calibri"/>
        </w:rPr>
        <w:t xml:space="preserve">e-Waste Video: Greenpeace </w:t>
      </w:r>
      <w:r>
        <w:rPr>
          <w:rFonts w:ascii="Calibri"/>
        </w:rPr>
        <w:t>‘</w:t>
      </w:r>
      <w:r>
        <w:rPr>
          <w:rFonts w:ascii="Calibri"/>
        </w:rPr>
        <w:t>Where does e-waste end up?</w:t>
      </w:r>
      <w:r>
        <w:rPr>
          <w:rFonts w:ascii="Calibri"/>
        </w:rPr>
        <w:t>’</w:t>
      </w:r>
      <w:r>
        <w:rPr>
          <w:rFonts w:ascii="Calibri"/>
        </w:rPr>
        <w:t xml:space="preserve"> https://www.youtube.com/watch?v=0JZey9GJQP0</w:t>
      </w:r>
      <w:r>
        <w:rPr>
          <w:rFonts w:ascii="Calibri"/>
        </w:rPr>
        <w:t> </w:t>
      </w:r>
    </w:p>
    <w:p w:rsidR="0088392F" w:rsidRDefault="00946F24">
      <w:pPr>
        <w:pStyle w:val="Normal1"/>
      </w:pPr>
    </w:p>
    <w:p w:rsidR="0088392F" w:rsidRDefault="00946F24">
      <w:pPr>
        <w:pStyle w:val="Normal1"/>
      </w:pPr>
      <w:r>
        <w:rPr>
          <w:rFonts w:ascii="Calibri" w:hAnsi="Calibri" w:cs="Calibri"/>
        </w:rPr>
        <w:t>Video: TED talks - W</w:t>
      </w:r>
      <w:r>
        <w:rPr>
          <w:rFonts w:ascii="Calibri" w:hAnsi="Calibri" w:cs="Calibri"/>
        </w:rPr>
        <w:t>ill Steffen - The Anthropocene:</w:t>
      </w:r>
    </w:p>
    <w:p w:rsidR="0088392F" w:rsidRDefault="00946F24">
      <w:pPr>
        <w:pStyle w:val="Normal1"/>
      </w:pPr>
      <w:hyperlink r:id="rId8">
        <w:r>
          <w:rPr>
            <w:rFonts w:ascii="Calibri" w:hAnsi="Calibri" w:cs="Calibri"/>
            <w:color w:val="1155CC"/>
            <w:u w:val="single"/>
          </w:rPr>
          <w:t>http://www.youtube.com/watch?v=ABZjlfhN0EQ</w:t>
        </w:r>
      </w:hyperlink>
    </w:p>
    <w:p w:rsidR="0088392F" w:rsidRDefault="00946F24">
      <w:pPr>
        <w:pStyle w:val="Normal1"/>
      </w:pPr>
    </w:p>
    <w:p w:rsidR="0088392F" w:rsidRDefault="00946F24">
      <w:pPr>
        <w:pStyle w:val="Normal1"/>
        <w:rPr>
          <w:rFonts w:ascii="Calibri"/>
        </w:rPr>
      </w:pPr>
      <w:r>
        <w:rPr>
          <w:rFonts w:ascii="Calibri"/>
        </w:rPr>
        <w:t>Anthony Giddens on The Politics of Climate Change:</w:t>
      </w:r>
    </w:p>
    <w:p w:rsidR="0088392F" w:rsidRDefault="00946F24">
      <w:pPr>
        <w:pStyle w:val="Normal1"/>
      </w:pPr>
      <w:hyperlink r:id="rId9">
        <w:r>
          <w:rPr>
            <w:rFonts w:ascii="Calibri" w:hAnsi="Calibri" w:cs="Calibri"/>
            <w:color w:val="1155CC"/>
            <w:u w:val="single"/>
          </w:rPr>
          <w:t>http:</w:t>
        </w:r>
        <w:r>
          <w:rPr>
            <w:rFonts w:ascii="Calibri" w:hAnsi="Calibri" w:cs="Calibri"/>
            <w:color w:val="1155CC"/>
            <w:u w:val="single"/>
          </w:rPr>
          <w:t>//www.youtube.com/watch?v=pe-NMGgWv-A</w:t>
        </w:r>
      </w:hyperlink>
    </w:p>
    <w:p w:rsidR="0088392F" w:rsidRDefault="00946F24">
      <w:pPr>
        <w:pStyle w:val="Normal1"/>
      </w:pPr>
    </w:p>
    <w:p w:rsidR="0088392F" w:rsidRPr="00D942DA" w:rsidRDefault="00946F24" w:rsidP="00D942DA">
      <w:r>
        <w:t xml:space="preserve">Ulrich Beck, Living In and Coping with World Risk Society: https://www.youtube.com/watch?v=PeKiD5JLGIE </w:t>
      </w:r>
      <w:bookmarkStart w:id="1" w:name="h.ravot79n26g5" w:colFirst="0" w:colLast="0"/>
      <w:bookmarkEnd w:id="1"/>
    </w:p>
    <w:p w:rsidR="00600C18" w:rsidRDefault="00600C18"/>
    <w:p w:rsidR="00600C18" w:rsidRDefault="00946F24">
      <w:r w:rsidRPr="00D942DA">
        <w:t>Slavoj Zizek: The Delusion of Green Capitalism</w:t>
      </w:r>
    </w:p>
    <w:p w:rsidR="0088392F" w:rsidRDefault="00946F24">
      <w:pPr>
        <w:pStyle w:val="Normal1"/>
      </w:pPr>
      <w:hyperlink r:id="rId10">
        <w:r>
          <w:rPr>
            <w:rFonts w:ascii="Calibri" w:hAnsi="Calibri" w:cs="Calibri"/>
            <w:color w:val="1155CC"/>
            <w:u w:val="single"/>
          </w:rPr>
          <w:t>http://www.youtube.com/watch?v=yzcfsq1_bt8</w:t>
        </w:r>
      </w:hyperlink>
    </w:p>
    <w:p w:rsidR="0088392F" w:rsidRDefault="00946F24">
      <w:pPr>
        <w:pStyle w:val="Normal1"/>
      </w:pPr>
    </w:p>
    <w:p w:rsidR="0088392F" w:rsidRDefault="00946F24" w:rsidP="00D942DA">
      <w:bookmarkStart w:id="2" w:name="h.681gmcl72ojr" w:colFirst="0" w:colLast="0"/>
      <w:bookmarkEnd w:id="2"/>
      <w:r w:rsidRPr="00D942DA">
        <w:t xml:space="preserve">RSA Animate - </w:t>
      </w:r>
      <w:proofErr w:type="spellStart"/>
      <w:r w:rsidRPr="00D942DA">
        <w:t>Slavoj</w:t>
      </w:r>
      <w:proofErr w:type="spellEnd"/>
      <w:r w:rsidRPr="00D942DA">
        <w:t xml:space="preserve"> </w:t>
      </w:r>
      <w:proofErr w:type="spellStart"/>
      <w:r w:rsidRPr="00D942DA">
        <w:t>Zizek</w:t>
      </w:r>
      <w:proofErr w:type="spellEnd"/>
      <w:r w:rsidRPr="00D942DA">
        <w:t xml:space="preserve"> - First as Tragedy, Then as Farce.</w:t>
      </w:r>
    </w:p>
    <w:p w:rsidR="0088392F" w:rsidRDefault="00946F24">
      <w:pPr>
        <w:pStyle w:val="Normal1"/>
      </w:pPr>
      <w:hyperlink r:id="rId11">
        <w:r>
          <w:rPr>
            <w:rFonts w:ascii="Calibri" w:hAnsi="Calibri" w:cs="Calibri"/>
            <w:color w:val="1155CC"/>
            <w:u w:val="single"/>
          </w:rPr>
          <w:t>http://www.youtube.com/watch?v=hpAMbpQ8J7g</w:t>
        </w:r>
      </w:hyperlink>
    </w:p>
    <w:p w:rsidR="0088392F" w:rsidRDefault="00946F24">
      <w:pPr>
        <w:pStyle w:val="Normal1"/>
      </w:pPr>
    </w:p>
    <w:p w:rsidR="0088392F" w:rsidRDefault="00946F24">
      <w:pPr>
        <w:pStyle w:val="Normal1"/>
      </w:pPr>
      <w:r>
        <w:rPr>
          <w:rFonts w:ascii="Calibri" w:hAnsi="Calibri" w:cs="Calibri"/>
        </w:rPr>
        <w:t xml:space="preserve">The Pacific Adaptation to Climate Change: Vital Water: Pacific Adaptation to Climate Change </w:t>
      </w:r>
      <w:smartTag w:uri="urn:schemas-microsoft-com:office:smarttags" w:element="country-region">
        <w:smartTag w:uri="urn:schemas-microsoft-com:office:smarttags" w:element="place">
          <w:r>
            <w:rPr>
              <w:rFonts w:ascii="Calibri" w:hAnsi="Calibri" w:cs="Calibri"/>
            </w:rPr>
            <w:t>Tuvalu</w:t>
          </w:r>
        </w:smartTag>
      </w:smartTag>
      <w:r>
        <w:rPr>
          <w:rFonts w:ascii="Calibri" w:hAnsi="Calibri" w:cs="Calibri"/>
        </w:rPr>
        <w:t xml:space="preserve"> </w:t>
      </w:r>
    </w:p>
    <w:p w:rsidR="0088392F" w:rsidRDefault="00946F24">
      <w:pPr>
        <w:pStyle w:val="Normal1"/>
      </w:pPr>
      <w:hyperlink r:id="rId12">
        <w:r>
          <w:rPr>
            <w:rFonts w:ascii="Calibri" w:hAnsi="Calibri" w:cs="Calibri"/>
            <w:color w:val="1155CC"/>
            <w:u w:val="single"/>
          </w:rPr>
          <w:t>http://vimeo.com/43423877</w:t>
        </w:r>
      </w:hyperlink>
    </w:p>
    <w:p w:rsidR="0088392F" w:rsidRDefault="00946F24">
      <w:pPr>
        <w:pStyle w:val="Normal1"/>
      </w:pPr>
    </w:p>
    <w:p w:rsidR="0088392F" w:rsidRDefault="00946F24">
      <w:pPr>
        <w:pStyle w:val="Normal1"/>
      </w:pPr>
    </w:p>
    <w:sectPr w:rsidR="0088392F" w:rsidSect="008E6C68">
      <w:footerReference w:type="defaul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350" w:rsidRDefault="00946F24" w:rsidP="00EA4350">
      <w:r>
        <w:separator/>
      </w:r>
    </w:p>
  </w:endnote>
  <w:endnote w:type="continuationSeparator" w:id="0">
    <w:p w:rsidR="00EA4350" w:rsidRDefault="00946F24" w:rsidP="00EA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350" w:rsidRDefault="00946F24">
    <w:pPr>
      <w:pStyle w:val="Footer"/>
    </w:pPr>
    <w:r w:rsidRPr="00BC6EB9">
      <w:rPr>
        <w:sz w:val="18"/>
      </w:rPr>
      <w:t>©</w:t>
    </w:r>
    <w:r w:rsidRPr="00BC6EB9">
      <w:rPr>
        <w:color w:val="231F20"/>
        <w:sz w:val="18"/>
      </w:rPr>
      <w:t xml:space="preserve"> Steve Matth</w:t>
    </w:r>
    <w:r w:rsidRPr="00BC6EB9">
      <w:rPr>
        <w:color w:val="231F20"/>
        <w:sz w:val="18"/>
      </w:rPr>
      <w:t>ewman, Bruce Curtis and David Mayeda under exclusive licence to Macmillan Education Limited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350" w:rsidRDefault="00946F24" w:rsidP="00EA4350">
      <w:r>
        <w:separator/>
      </w:r>
    </w:p>
  </w:footnote>
  <w:footnote w:type="continuationSeparator" w:id="0">
    <w:p w:rsidR="00EA4350" w:rsidRDefault="00946F24" w:rsidP="00EA4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CE09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E88C4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F1EB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EDE76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1449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169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4A5E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B4C9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5EF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454F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87D9E"/>
    <w:multiLevelType w:val="hybridMultilevel"/>
    <w:tmpl w:val="C9B83C2C"/>
    <w:lvl w:ilvl="0" w:tplc="5234EE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2E7C96"/>
    <w:multiLevelType w:val="hybridMultilevel"/>
    <w:tmpl w:val="2F88FA18"/>
    <w:lvl w:ilvl="0" w:tplc="5234EE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60A14"/>
    <w:multiLevelType w:val="hybridMultilevel"/>
    <w:tmpl w:val="87A41DEA"/>
    <w:lvl w:ilvl="0" w:tplc="0FA815AC">
      <w:start w:val="1"/>
      <w:numFmt w:val="decimal"/>
      <w:lvlText w:val="%1."/>
      <w:lvlJc w:val="left"/>
      <w:pPr>
        <w:ind w:left="720" w:hanging="360"/>
      </w:pPr>
    </w:lvl>
    <w:lvl w:ilvl="1" w:tplc="ABF8FD56">
      <w:start w:val="1"/>
      <w:numFmt w:val="decimal"/>
      <w:lvlText w:val="%2."/>
      <w:lvlJc w:val="left"/>
      <w:pPr>
        <w:ind w:left="1440" w:hanging="1080"/>
      </w:pPr>
    </w:lvl>
    <w:lvl w:ilvl="2" w:tplc="5FC47594">
      <w:start w:val="1"/>
      <w:numFmt w:val="decimal"/>
      <w:lvlText w:val="%3."/>
      <w:lvlJc w:val="left"/>
      <w:pPr>
        <w:ind w:left="2160" w:hanging="1980"/>
      </w:pPr>
    </w:lvl>
    <w:lvl w:ilvl="3" w:tplc="233ADBB0">
      <w:start w:val="1"/>
      <w:numFmt w:val="decimal"/>
      <w:lvlText w:val="%4."/>
      <w:lvlJc w:val="left"/>
      <w:pPr>
        <w:ind w:left="2880" w:hanging="2520"/>
      </w:pPr>
    </w:lvl>
    <w:lvl w:ilvl="4" w:tplc="81D08E58">
      <w:start w:val="1"/>
      <w:numFmt w:val="decimal"/>
      <w:lvlText w:val="%5."/>
      <w:lvlJc w:val="left"/>
      <w:pPr>
        <w:ind w:left="3600" w:hanging="3240"/>
      </w:pPr>
    </w:lvl>
    <w:lvl w:ilvl="5" w:tplc="5C161680">
      <w:start w:val="1"/>
      <w:numFmt w:val="decimal"/>
      <w:lvlText w:val="%6."/>
      <w:lvlJc w:val="left"/>
      <w:pPr>
        <w:ind w:left="4320" w:hanging="4140"/>
      </w:pPr>
    </w:lvl>
    <w:lvl w:ilvl="6" w:tplc="7D2CA3D0">
      <w:start w:val="1"/>
      <w:numFmt w:val="decimal"/>
      <w:lvlText w:val="%7."/>
      <w:lvlJc w:val="left"/>
      <w:pPr>
        <w:ind w:left="5040" w:hanging="4680"/>
      </w:pPr>
    </w:lvl>
    <w:lvl w:ilvl="7" w:tplc="E026ADC6">
      <w:start w:val="1"/>
      <w:numFmt w:val="decimal"/>
      <w:lvlText w:val="%8."/>
      <w:lvlJc w:val="left"/>
      <w:pPr>
        <w:ind w:left="5760" w:hanging="5400"/>
      </w:pPr>
    </w:lvl>
    <w:lvl w:ilvl="8" w:tplc="0E96D848">
      <w:start w:val="1"/>
      <w:numFmt w:val="decimal"/>
      <w:lvlText w:val="%9."/>
      <w:lvlJc w:val="left"/>
      <w:pPr>
        <w:ind w:left="6480" w:hanging="6300"/>
      </w:pPr>
    </w:lvl>
  </w:abstractNum>
  <w:abstractNum w:abstractNumId="13" w15:restartNumberingAfterBreak="0">
    <w:nsid w:val="476F329B"/>
    <w:multiLevelType w:val="hybridMultilevel"/>
    <w:tmpl w:val="621E6D0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18"/>
    <w:rsid w:val="00600C18"/>
    <w:rsid w:val="0094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  <w15:docId w15:val="{D5F28903-C3E1-4E71-B030-B6CDF75A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link w:val="Heading1Char"/>
    <w:uiPriority w:val="99"/>
    <w:qFormat/>
    <w:rsid w:val="008E6C68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8E6C68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8E6C68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8E6C68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8E6C68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8E6C68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AD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AD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AD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AD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AD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ADE"/>
    <w:rPr>
      <w:rFonts w:asciiTheme="minorHAnsi" w:eastAsiaTheme="minorEastAsia" w:hAnsiTheme="minorHAnsi" w:cstheme="minorBidi"/>
      <w:b/>
      <w:bCs/>
    </w:rPr>
  </w:style>
  <w:style w:type="paragraph" w:customStyle="1" w:styleId="Normal1">
    <w:name w:val="Normal1"/>
    <w:uiPriority w:val="99"/>
    <w:rsid w:val="008E6C68"/>
    <w:pPr>
      <w:spacing w:line="276" w:lineRule="auto"/>
    </w:pPr>
    <w:rPr>
      <w:rFonts w:ascii="Arial" w:hAnsi="Arial" w:cs="Arial"/>
      <w:color w:val="000000"/>
    </w:rPr>
  </w:style>
  <w:style w:type="paragraph" w:styleId="Title">
    <w:name w:val="Title"/>
    <w:basedOn w:val="Normal1"/>
    <w:next w:val="Normal1"/>
    <w:link w:val="TitleChar"/>
    <w:uiPriority w:val="99"/>
    <w:qFormat/>
    <w:rsid w:val="008E6C68"/>
    <w:pPr>
      <w:spacing w:before="480" w:after="120"/>
    </w:pPr>
    <w:rPr>
      <w:b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C72AD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8E6C68"/>
    <w:pPr>
      <w:spacing w:before="360" w:after="80"/>
    </w:pPr>
    <w:rPr>
      <w:rFonts w:ascii="Georgia" w:hAnsi="Georgia" w:cs="Georgia"/>
      <w:i/>
      <w:color w:val="666666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C72ADE"/>
    <w:rPr>
      <w:rFonts w:asciiTheme="majorHAnsi" w:eastAsiaTheme="majorEastAsia" w:hAnsiTheme="majorHAns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43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350"/>
  </w:style>
  <w:style w:type="paragraph" w:styleId="Footer">
    <w:name w:val="footer"/>
    <w:basedOn w:val="Normal"/>
    <w:link w:val="FooterChar"/>
    <w:uiPriority w:val="99"/>
    <w:unhideWhenUsed/>
    <w:rsid w:val="00EA43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350"/>
  </w:style>
  <w:style w:type="paragraph" w:styleId="BalloonText">
    <w:name w:val="Balloon Text"/>
    <w:basedOn w:val="Normal"/>
    <w:link w:val="BalloonTextChar"/>
    <w:uiPriority w:val="99"/>
    <w:semiHidden/>
    <w:unhideWhenUsed/>
    <w:rsid w:val="00EA43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ABZjlfhN0EQ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vimeo.com/434238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watch?v=hpAMbpQ8J7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youtube.com/watch?v=yzcfsq1_bt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pe-NMGgWv-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Ch18 - Sustaining/Environment.docx</vt:lpstr>
    </vt:vector>
  </TitlesOfParts>
  <Company>Springer-SBM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Ch18 - Sustaining/Environment.docx</dc:title>
  <dc:creator>Jayatunga, Niki, Macmillan</dc:creator>
  <cp:lastModifiedBy>Sophiya Ali</cp:lastModifiedBy>
  <cp:revision>2</cp:revision>
  <dcterms:created xsi:type="dcterms:W3CDTF">2020-12-02T16:52:00Z</dcterms:created>
  <dcterms:modified xsi:type="dcterms:W3CDTF">2020-12-02T16:52:00Z</dcterms:modified>
</cp:coreProperties>
</file>