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D5" w:rsidRDefault="00C07532" w:rsidP="00086E75">
      <w:pPr>
        <w:jc w:val="center"/>
        <w:rPr>
          <w:color w:val="0070C0"/>
          <w:sz w:val="26"/>
          <w:szCs w:val="26"/>
          <w:lang w:val="en-GB"/>
        </w:rPr>
      </w:pPr>
      <w:r>
        <w:rPr>
          <w:color w:val="0070C0"/>
          <w:sz w:val="26"/>
          <w:szCs w:val="26"/>
          <w:lang w:val="en-GB"/>
        </w:rPr>
        <w:t>S</w:t>
      </w:r>
      <w:r w:rsidR="00086E75">
        <w:rPr>
          <w:color w:val="0070C0"/>
          <w:sz w:val="26"/>
          <w:szCs w:val="26"/>
          <w:lang w:val="en-GB"/>
        </w:rPr>
        <w:t>uggestions for videos</w:t>
      </w:r>
      <w:r>
        <w:rPr>
          <w:color w:val="0070C0"/>
          <w:sz w:val="26"/>
          <w:szCs w:val="26"/>
          <w:lang w:val="en-GB"/>
        </w:rPr>
        <w:t xml:space="preserve"> Chapter </w:t>
      </w:r>
      <w:r w:rsidR="001B692E">
        <w:rPr>
          <w:color w:val="0070C0"/>
          <w:sz w:val="26"/>
          <w:szCs w:val="26"/>
          <w:lang w:val="en-GB"/>
        </w:rPr>
        <w:t>9</w:t>
      </w:r>
    </w:p>
    <w:p w:rsidR="008A6D9A" w:rsidRDefault="008A6D9A">
      <w:pPr>
        <w:rPr>
          <w:color w:val="0070C0"/>
          <w:sz w:val="26"/>
          <w:szCs w:val="26"/>
          <w:lang w:val="en-GB"/>
        </w:rPr>
      </w:pPr>
    </w:p>
    <w:p w:rsidR="00B80AE2" w:rsidRPr="00B80AE2" w:rsidRDefault="008372E6" w:rsidP="00B80AE2">
      <w:pPr>
        <w:rPr>
          <w:lang w:eastAsia="nl-NL"/>
        </w:rPr>
      </w:pPr>
      <w:r>
        <w:rPr>
          <w:color w:val="0070C0"/>
          <w:sz w:val="26"/>
          <w:szCs w:val="26"/>
          <w:lang w:val="en-GB"/>
        </w:rPr>
        <w:t>Content</w:t>
      </w:r>
      <w:bookmarkStart w:id="0" w:name="_Toc456264507"/>
      <w:bookmarkEnd w:id="0"/>
    </w:p>
    <w:p w:rsidR="00BF6166" w:rsidRDefault="00C07532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r>
        <w:fldChar w:fldCharType="begin"/>
      </w:r>
      <w:r>
        <w:instrText xml:space="preserve"> TOC \o "1-3" \h </w:instrText>
      </w:r>
      <w:r>
        <w:fldChar w:fldCharType="separate"/>
      </w:r>
      <w:hyperlink w:anchor="_Toc460010248" w:history="1">
        <w:r w:rsidR="00BF6166" w:rsidRPr="00503DD2">
          <w:rPr>
            <w:rStyle w:val="Hyperlink"/>
            <w:noProof/>
            <w:lang w:val="en-GB"/>
          </w:rPr>
          <w:t>Videos for students/lectures (informative)</w:t>
        </w:r>
        <w:r w:rsidR="00BF6166">
          <w:rPr>
            <w:noProof/>
          </w:rPr>
          <w:tab/>
        </w:r>
        <w:r w:rsidR="00BF6166">
          <w:rPr>
            <w:noProof/>
          </w:rPr>
          <w:fldChar w:fldCharType="begin"/>
        </w:r>
        <w:r w:rsidR="00BF6166">
          <w:rPr>
            <w:noProof/>
          </w:rPr>
          <w:instrText xml:space="preserve"> PAGEREF _Toc460010248 \h </w:instrText>
        </w:r>
        <w:r w:rsidR="00BF6166">
          <w:rPr>
            <w:noProof/>
          </w:rPr>
        </w:r>
        <w:r w:rsidR="00BF6166">
          <w:rPr>
            <w:noProof/>
          </w:rPr>
          <w:fldChar w:fldCharType="separate"/>
        </w:r>
        <w:r w:rsidR="00BF6166">
          <w:rPr>
            <w:noProof/>
          </w:rPr>
          <w:t>1</w:t>
        </w:r>
        <w:r w:rsidR="00BF6166">
          <w:rPr>
            <w:noProof/>
          </w:rPr>
          <w:fldChar w:fldCharType="end"/>
        </w:r>
      </w:hyperlink>
    </w:p>
    <w:p w:rsidR="00BF6166" w:rsidRDefault="001D279B">
      <w:pPr>
        <w:pStyle w:val="Inhopg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nl-NL"/>
        </w:rPr>
      </w:pPr>
      <w:hyperlink w:anchor="_Toc460010249" w:history="1">
        <w:r w:rsidR="00BF6166" w:rsidRPr="00503DD2">
          <w:rPr>
            <w:rStyle w:val="Hyperlink"/>
            <w:noProof/>
            <w:lang w:val="en-GB"/>
          </w:rPr>
          <w:t>Videos for students/lectures (politically engaged)</w:t>
        </w:r>
        <w:r w:rsidR="00BF6166">
          <w:rPr>
            <w:noProof/>
          </w:rPr>
          <w:tab/>
        </w:r>
        <w:r w:rsidR="00BF6166">
          <w:rPr>
            <w:noProof/>
          </w:rPr>
          <w:fldChar w:fldCharType="begin"/>
        </w:r>
        <w:r w:rsidR="00BF6166">
          <w:rPr>
            <w:noProof/>
          </w:rPr>
          <w:instrText xml:space="preserve"> PAGEREF _Toc460010249 \h </w:instrText>
        </w:r>
        <w:r w:rsidR="00BF6166">
          <w:rPr>
            <w:noProof/>
          </w:rPr>
        </w:r>
        <w:r w:rsidR="00BF6166">
          <w:rPr>
            <w:noProof/>
          </w:rPr>
          <w:fldChar w:fldCharType="separate"/>
        </w:r>
        <w:r w:rsidR="00BF6166">
          <w:rPr>
            <w:noProof/>
          </w:rPr>
          <w:t>3</w:t>
        </w:r>
        <w:r w:rsidR="00BF6166">
          <w:rPr>
            <w:noProof/>
          </w:rPr>
          <w:fldChar w:fldCharType="end"/>
        </w:r>
      </w:hyperlink>
    </w:p>
    <w:p w:rsidR="008A6D9A" w:rsidRDefault="00C07532">
      <w:r>
        <w:fldChar w:fldCharType="end"/>
      </w:r>
    </w:p>
    <w:p w:rsidR="008A6D9A" w:rsidRDefault="008A6D9A">
      <w:pPr>
        <w:rPr>
          <w:lang w:val="en-GB"/>
        </w:rPr>
      </w:pPr>
    </w:p>
    <w:p w:rsidR="008A6D9A" w:rsidRPr="00125FD5" w:rsidRDefault="00086E75">
      <w:pPr>
        <w:pStyle w:val="Kop2"/>
        <w:rPr>
          <w:lang w:val="en-GB"/>
        </w:rPr>
      </w:pPr>
      <w:bookmarkStart w:id="1" w:name="_Toc460010248"/>
      <w:r w:rsidRPr="00086E75">
        <w:rPr>
          <w:lang w:val="en-GB"/>
        </w:rPr>
        <w:t>Videos for students/lectures (informative)</w:t>
      </w:r>
      <w:bookmarkEnd w:id="1"/>
    </w:p>
    <w:p w:rsidR="008A6D9A" w:rsidRDefault="008A6D9A">
      <w:pPr>
        <w:rPr>
          <w:lang w:val="en-GB"/>
        </w:rPr>
      </w:pPr>
    </w:p>
    <w:p w:rsidR="00086E75" w:rsidRPr="00086E75" w:rsidRDefault="00086E75" w:rsidP="00086E75">
      <w:pPr>
        <w:rPr>
          <w:b/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086E75" w:rsidRDefault="00086E75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Socially Responsible Supply Chain Management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[Module 8: Socially Responsible Supply Chain Management] (W. P. Carey School of Business / 4:33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Information in Supply chain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 xml:space="preserve">[Sustainability of supply chains in the age of information | Tom </w:t>
      </w:r>
      <w:proofErr w:type="spellStart"/>
      <w:r w:rsidRPr="002907A8">
        <w:rPr>
          <w:lang w:val="en-GB"/>
        </w:rPr>
        <w:t>Pathuis</w:t>
      </w:r>
      <w:proofErr w:type="spellEnd"/>
      <w:r w:rsidRPr="002907A8">
        <w:rPr>
          <w:lang w:val="en-GB"/>
        </w:rPr>
        <w:t xml:space="preserve"> | </w:t>
      </w:r>
      <w:proofErr w:type="spellStart"/>
      <w:r w:rsidRPr="002907A8">
        <w:rPr>
          <w:lang w:val="en-GB"/>
        </w:rPr>
        <w:t>TEDxYouth@Maastricht</w:t>
      </w:r>
      <w:proofErr w:type="spellEnd"/>
      <w:r w:rsidRPr="002907A8">
        <w:rPr>
          <w:lang w:val="en-GB"/>
        </w:rPr>
        <w:t>] (</w:t>
      </w:r>
      <w:proofErr w:type="spellStart"/>
      <w:r w:rsidRPr="002907A8">
        <w:rPr>
          <w:lang w:val="en-GB"/>
        </w:rPr>
        <w:t>TEDx</w:t>
      </w:r>
      <w:proofErr w:type="spellEnd"/>
      <w:r w:rsidRPr="002907A8">
        <w:rPr>
          <w:lang w:val="en-GB"/>
        </w:rPr>
        <w:t xml:space="preserve"> Talks / 15:36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Company information of Unilever about sustainability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[Sustainability at Unilever - The Value Chain] (Unilever / 2:26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Information about Cradle to Cradle and upcycling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[William McDonough author of Cradle to Cradle] (</w:t>
      </w:r>
      <w:proofErr w:type="spellStart"/>
      <w:r w:rsidRPr="002907A8">
        <w:rPr>
          <w:lang w:val="en-GB"/>
        </w:rPr>
        <w:t>chrisaotearoa</w:t>
      </w:r>
      <w:proofErr w:type="spellEnd"/>
      <w:r w:rsidRPr="002907A8">
        <w:rPr>
          <w:lang w:val="en-GB"/>
        </w:rPr>
        <w:t xml:space="preserve"> / 7:18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 xml:space="preserve">CEO Paul </w:t>
      </w:r>
      <w:proofErr w:type="spellStart"/>
      <w:r w:rsidRPr="002907A8">
        <w:rPr>
          <w:lang w:val="en-GB"/>
        </w:rPr>
        <w:t>Polman</w:t>
      </w:r>
      <w:proofErr w:type="spellEnd"/>
      <w:r w:rsidRPr="002907A8">
        <w:rPr>
          <w:lang w:val="en-GB"/>
        </w:rPr>
        <w:t xml:space="preserve"> of Unilever about their strategy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 xml:space="preserve">[A Sustainable Business Model - Business for Peace speech, Paul </w:t>
      </w:r>
      <w:proofErr w:type="spellStart"/>
      <w:r w:rsidRPr="002907A8">
        <w:rPr>
          <w:lang w:val="en-GB"/>
        </w:rPr>
        <w:t>Polman</w:t>
      </w:r>
      <w:proofErr w:type="spellEnd"/>
      <w:r w:rsidRPr="002907A8">
        <w:rPr>
          <w:lang w:val="en-GB"/>
        </w:rPr>
        <w:t>] (Unilever / 6:11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A statement about Five Circular Economy Business Models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[WEF 2016: Five Circular Economy Business Models – Product as a Service (Accenture / 1:24 minutes)</w:t>
      </w:r>
    </w:p>
    <w:p w:rsidR="002907A8" w:rsidRDefault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bookmarkStart w:id="2" w:name="_Toc456257263"/>
      <w:bookmarkStart w:id="3" w:name="_Toc456266560"/>
      <w:bookmarkStart w:id="4" w:name="_Toc456269108"/>
      <w:r w:rsidRPr="002907A8">
        <w:rPr>
          <w:lang w:val="en-GB"/>
        </w:rPr>
        <w:t>The concept leasing to realise a circular economy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[The circular economy: from consumer to user] (Ellen MacArthur Foundation / 3:12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Information about a sustainable alternative for Business Model Canvas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[3 Minute Introduction to Strongly Sustainable Business Model Canvas] (</w:t>
      </w:r>
      <w:proofErr w:type="spellStart"/>
      <w:r w:rsidRPr="002907A8">
        <w:rPr>
          <w:lang w:val="en-GB"/>
        </w:rPr>
        <w:t>ssbusinessmodeltv</w:t>
      </w:r>
      <w:proofErr w:type="spellEnd"/>
      <w:r w:rsidRPr="002907A8">
        <w:rPr>
          <w:lang w:val="en-GB"/>
        </w:rPr>
        <w:t xml:space="preserve"> / 4:51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Philips Lighting about a new business concept for the product lighting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[Lighting towards a circular economy (Nick Kelso)] (</w:t>
      </w:r>
      <w:proofErr w:type="spellStart"/>
      <w:r w:rsidRPr="002907A8">
        <w:rPr>
          <w:lang w:val="en-GB"/>
        </w:rPr>
        <w:t>PhilipsLighting</w:t>
      </w:r>
      <w:proofErr w:type="spellEnd"/>
      <w:r w:rsidRPr="002907A8">
        <w:rPr>
          <w:lang w:val="en-GB"/>
        </w:rPr>
        <w:t xml:space="preserve"> / 8:58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A more extensive introduction on circular economy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 xml:space="preserve">[Clarissa </w:t>
      </w:r>
      <w:proofErr w:type="spellStart"/>
      <w:r w:rsidRPr="002907A8">
        <w:rPr>
          <w:lang w:val="en-GB"/>
        </w:rPr>
        <w:t>Morawski</w:t>
      </w:r>
      <w:proofErr w:type="spellEnd"/>
      <w:r w:rsidRPr="002907A8">
        <w:rPr>
          <w:lang w:val="en-GB"/>
        </w:rPr>
        <w:t xml:space="preserve">: The Circular Economy] (The Agenda with Steve </w:t>
      </w:r>
      <w:proofErr w:type="spellStart"/>
      <w:r w:rsidRPr="002907A8">
        <w:rPr>
          <w:lang w:val="en-GB"/>
        </w:rPr>
        <w:t>Paikin</w:t>
      </w:r>
      <w:proofErr w:type="spellEnd"/>
      <w:r w:rsidRPr="002907A8">
        <w:rPr>
          <w:lang w:val="en-GB"/>
        </w:rPr>
        <w:t> / 15:25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Information about Life cycle assessment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[Life Cycle Assessment as part of Strategic Sustainability for Product Design] (Autodesk / 3:04 minutes)</w:t>
      </w:r>
    </w:p>
    <w:p w:rsidR="008A6D9A" w:rsidRDefault="008A6D9A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 xml:space="preserve">Information about the LCA of Gore </w:t>
      </w:r>
      <w:proofErr w:type="spellStart"/>
      <w:r w:rsidRPr="002907A8">
        <w:rPr>
          <w:lang w:val="en-GB"/>
        </w:rPr>
        <w:t>Tex</w:t>
      </w:r>
      <w:proofErr w:type="spellEnd"/>
      <w:r w:rsidRPr="002907A8">
        <w:rPr>
          <w:lang w:val="en-GB"/>
        </w:rPr>
        <w:t xml:space="preserve"> Hiking boots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[Life Cycle Assessment: GORE-TEX® Footwear] (GORE-TEX® Products / 5:20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Technical instructions making a LCA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 xml:space="preserve">[Life cycle assessment (LCA) example of hand dryer options, </w:t>
      </w:r>
      <w:proofErr w:type="spellStart"/>
      <w:r w:rsidRPr="002907A8">
        <w:rPr>
          <w:lang w:val="en-GB"/>
        </w:rPr>
        <w:t>PRé</w:t>
      </w:r>
      <w:proofErr w:type="spellEnd"/>
      <w:r w:rsidRPr="002907A8">
        <w:rPr>
          <w:lang w:val="en-GB"/>
        </w:rPr>
        <w:t xml:space="preserve"> Consultants by Marisa Vieira] (</w:t>
      </w:r>
      <w:proofErr w:type="spellStart"/>
      <w:r w:rsidRPr="002907A8">
        <w:rPr>
          <w:lang w:val="en-GB"/>
        </w:rPr>
        <w:t>PRé</w:t>
      </w:r>
      <w:proofErr w:type="spellEnd"/>
      <w:r w:rsidRPr="002907A8">
        <w:rPr>
          <w:lang w:val="en-GB"/>
        </w:rPr>
        <w:t xml:space="preserve"> Sustainability / 5:12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Statements about Social Impact Assessment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[An overview of IAIA's Social Impact Assessment "What is Social Impact Assessment?"] (</w:t>
      </w:r>
      <w:proofErr w:type="spellStart"/>
      <w:r w:rsidRPr="002907A8">
        <w:rPr>
          <w:lang w:val="en-GB"/>
        </w:rPr>
        <w:t>iaiachannel</w:t>
      </w:r>
      <w:proofErr w:type="spellEnd"/>
      <w:r w:rsidRPr="002907A8">
        <w:rPr>
          <w:lang w:val="en-GB"/>
        </w:rPr>
        <w:t xml:space="preserve"> / 2:26 minutes)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A brief introduction about a Social Impact Measurement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>[Social Impact Measurement (SIM) Assessment Overview]</w:t>
      </w:r>
    </w:p>
    <w:p w:rsidR="002907A8" w:rsidRDefault="002907A8" w:rsidP="002907A8">
      <w:pPr>
        <w:rPr>
          <w:lang w:val="en-GB"/>
        </w:rPr>
      </w:pPr>
    </w:p>
    <w:p w:rsidR="002907A8" w:rsidRDefault="002907A8" w:rsidP="002907A8">
      <w:pPr>
        <w:rPr>
          <w:lang w:val="en-GB"/>
        </w:rPr>
      </w:pPr>
      <w:r w:rsidRPr="002907A8">
        <w:rPr>
          <w:lang w:val="en-GB"/>
        </w:rPr>
        <w:t>An extensive introduction about a Social Impact Measurement</w:t>
      </w:r>
      <w:r>
        <w:rPr>
          <w:lang w:val="en-GB"/>
        </w:rPr>
        <w:t xml:space="preserve"> </w:t>
      </w:r>
      <w:r w:rsidRPr="002907A8">
        <w:rPr>
          <w:lang w:val="en-GB"/>
        </w:rPr>
        <w:t xml:space="preserve">: </w:t>
      </w:r>
    </w:p>
    <w:p w:rsidR="002907A8" w:rsidRPr="002907A8" w:rsidRDefault="002907A8" w:rsidP="002907A8">
      <w:pPr>
        <w:rPr>
          <w:lang w:val="en-GB"/>
        </w:rPr>
      </w:pPr>
      <w:r w:rsidRPr="002907A8">
        <w:rPr>
          <w:lang w:val="en-GB"/>
        </w:rPr>
        <w:t xml:space="preserve">[Barbara Scheck: Social Impact Assessment] (SCE - </w:t>
      </w:r>
      <w:proofErr w:type="spellStart"/>
      <w:r w:rsidRPr="002907A8">
        <w:rPr>
          <w:lang w:val="en-GB"/>
        </w:rPr>
        <w:t>Strascheg</w:t>
      </w:r>
      <w:proofErr w:type="spellEnd"/>
      <w:r w:rsidRPr="002907A8">
        <w:rPr>
          <w:lang w:val="en-GB"/>
        </w:rPr>
        <w:t xml:space="preserve"> </w:t>
      </w:r>
      <w:proofErr w:type="spellStart"/>
      <w:r w:rsidRPr="002907A8">
        <w:rPr>
          <w:lang w:val="en-GB"/>
        </w:rPr>
        <w:t>Center</w:t>
      </w:r>
      <w:proofErr w:type="spellEnd"/>
      <w:r w:rsidRPr="002907A8">
        <w:rPr>
          <w:lang w:val="en-GB"/>
        </w:rPr>
        <w:t xml:space="preserve"> for Entrepreneurship / 15:34 minutes)</w:t>
      </w:r>
    </w:p>
    <w:p w:rsidR="002907A8" w:rsidRDefault="002907A8">
      <w:pPr>
        <w:rPr>
          <w:lang w:val="en-GB"/>
        </w:rPr>
      </w:pPr>
    </w:p>
    <w:p w:rsidR="002907A8" w:rsidRDefault="002907A8">
      <w:pPr>
        <w:rPr>
          <w:lang w:val="en-GB"/>
        </w:rPr>
      </w:pPr>
    </w:p>
    <w:p w:rsidR="002907A8" w:rsidRPr="00086E75" w:rsidRDefault="002907A8">
      <w:pPr>
        <w:rPr>
          <w:lang w:val="en-GB"/>
        </w:rPr>
      </w:pPr>
    </w:p>
    <w:p w:rsidR="008A6D9A" w:rsidRDefault="00086E75">
      <w:pPr>
        <w:pStyle w:val="Kop2"/>
        <w:rPr>
          <w:lang w:val="en-GB"/>
        </w:rPr>
      </w:pPr>
      <w:bookmarkStart w:id="5" w:name="_Toc460010249"/>
      <w:r w:rsidRPr="00086E75">
        <w:rPr>
          <w:lang w:val="en-GB"/>
        </w:rPr>
        <w:t>Videos for students/lectures (politically engaged)</w:t>
      </w:r>
      <w:bookmarkEnd w:id="2"/>
      <w:bookmarkEnd w:id="3"/>
      <w:bookmarkEnd w:id="4"/>
      <w:bookmarkEnd w:id="5"/>
    </w:p>
    <w:p w:rsidR="00086E75" w:rsidRDefault="00086E75" w:rsidP="00086E75">
      <w:pPr>
        <w:rPr>
          <w:lang w:val="en-GB"/>
        </w:rPr>
      </w:pPr>
    </w:p>
    <w:p w:rsidR="00086E75" w:rsidRDefault="00086E75" w:rsidP="00086E75">
      <w:pPr>
        <w:rPr>
          <w:sz w:val="24"/>
          <w:szCs w:val="24"/>
          <w:lang w:val="en-GB"/>
        </w:rPr>
      </w:pPr>
      <w:r w:rsidRPr="00086E75">
        <w:rPr>
          <w:b/>
          <w:sz w:val="24"/>
          <w:szCs w:val="24"/>
          <w:lang w:val="en-GB"/>
        </w:rPr>
        <w:t>Suggestion for a video on YouTube, see search quote between []:</w:t>
      </w:r>
    </w:p>
    <w:p w:rsidR="002907A8" w:rsidRDefault="002907A8" w:rsidP="00086E75">
      <w:pPr>
        <w:rPr>
          <w:sz w:val="24"/>
          <w:szCs w:val="24"/>
          <w:lang w:val="en-GB"/>
        </w:rPr>
      </w:pPr>
    </w:p>
    <w:p w:rsidR="002907A8" w:rsidRDefault="002907A8" w:rsidP="002907A8">
      <w:pPr>
        <w:rPr>
          <w:sz w:val="24"/>
          <w:szCs w:val="24"/>
          <w:lang w:val="en-GB"/>
        </w:rPr>
      </w:pPr>
      <w:r w:rsidRPr="002907A8">
        <w:rPr>
          <w:sz w:val="24"/>
          <w:szCs w:val="24"/>
          <w:lang w:val="en-GB"/>
        </w:rPr>
        <w:t>Wake up call for a circular economy</w:t>
      </w:r>
      <w:r>
        <w:rPr>
          <w:sz w:val="24"/>
          <w:szCs w:val="24"/>
          <w:lang w:val="en-GB"/>
        </w:rPr>
        <w:t xml:space="preserve"> </w:t>
      </w:r>
      <w:r w:rsidRPr="002907A8">
        <w:rPr>
          <w:sz w:val="24"/>
          <w:szCs w:val="24"/>
          <w:lang w:val="en-GB"/>
        </w:rPr>
        <w:t xml:space="preserve">: </w:t>
      </w:r>
    </w:p>
    <w:p w:rsidR="002907A8" w:rsidRPr="002907A8" w:rsidRDefault="002907A8" w:rsidP="002907A8">
      <w:pPr>
        <w:rPr>
          <w:sz w:val="24"/>
          <w:szCs w:val="24"/>
          <w:lang w:val="en-GB"/>
        </w:rPr>
      </w:pPr>
      <w:r w:rsidRPr="002907A8">
        <w:rPr>
          <w:sz w:val="24"/>
          <w:szCs w:val="24"/>
          <w:lang w:val="en-GB"/>
        </w:rPr>
        <w:t>[The Circular Economy | World Economic Forum] (World Economic Forum / 1:52 minutes)</w:t>
      </w:r>
    </w:p>
    <w:p w:rsidR="002907A8" w:rsidRDefault="002907A8" w:rsidP="002907A8">
      <w:pPr>
        <w:rPr>
          <w:sz w:val="24"/>
          <w:szCs w:val="24"/>
          <w:lang w:val="en-GB"/>
        </w:rPr>
      </w:pPr>
    </w:p>
    <w:p w:rsidR="002907A8" w:rsidRDefault="00C10929" w:rsidP="002907A8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What role </w:t>
      </w:r>
      <w:r w:rsidR="002907A8">
        <w:rPr>
          <w:sz w:val="24"/>
          <w:szCs w:val="24"/>
          <w:lang w:val="en-GB"/>
        </w:rPr>
        <w:t>g</w:t>
      </w:r>
      <w:r w:rsidR="002907A8" w:rsidRPr="002907A8">
        <w:rPr>
          <w:sz w:val="24"/>
          <w:szCs w:val="24"/>
          <w:lang w:val="en-GB"/>
        </w:rPr>
        <w:t>rassroots initiatives</w:t>
      </w:r>
      <w:r w:rsidR="002907A8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can have </w:t>
      </w:r>
      <w:r w:rsidR="002907A8">
        <w:rPr>
          <w:sz w:val="24"/>
          <w:szCs w:val="24"/>
          <w:lang w:val="en-GB"/>
        </w:rPr>
        <w:t>within the economy</w:t>
      </w:r>
      <w:r>
        <w:rPr>
          <w:sz w:val="24"/>
          <w:szCs w:val="24"/>
          <w:lang w:val="en-GB"/>
        </w:rPr>
        <w:t>?</w:t>
      </w:r>
      <w:r w:rsidR="002907A8">
        <w:rPr>
          <w:sz w:val="24"/>
          <w:szCs w:val="24"/>
          <w:lang w:val="en-GB"/>
        </w:rPr>
        <w:t xml:space="preserve"> </w:t>
      </w:r>
      <w:r w:rsidR="002907A8" w:rsidRPr="002907A8">
        <w:rPr>
          <w:sz w:val="24"/>
          <w:szCs w:val="24"/>
          <w:lang w:val="en-GB"/>
        </w:rPr>
        <w:t xml:space="preserve">: </w:t>
      </w:r>
    </w:p>
    <w:p w:rsidR="002907A8" w:rsidRPr="002907A8" w:rsidRDefault="002907A8" w:rsidP="002907A8">
      <w:pPr>
        <w:rPr>
          <w:sz w:val="24"/>
          <w:szCs w:val="24"/>
          <w:lang w:val="en-GB"/>
        </w:rPr>
      </w:pPr>
      <w:r w:rsidRPr="002907A8">
        <w:rPr>
          <w:sz w:val="24"/>
          <w:szCs w:val="24"/>
          <w:lang w:val="en-GB"/>
        </w:rPr>
        <w:t xml:space="preserve">[Grassroots Economy </w:t>
      </w:r>
      <w:proofErr w:type="spellStart"/>
      <w:r w:rsidRPr="002907A8">
        <w:rPr>
          <w:sz w:val="24"/>
          <w:szCs w:val="24"/>
          <w:lang w:val="en-GB"/>
        </w:rPr>
        <w:t>KnowledgeWorks</w:t>
      </w:r>
      <w:proofErr w:type="spellEnd"/>
      <w:r w:rsidRPr="002907A8">
        <w:rPr>
          <w:sz w:val="24"/>
          <w:szCs w:val="24"/>
          <w:lang w:val="en-GB"/>
        </w:rPr>
        <w:t>] (</w:t>
      </w:r>
      <w:proofErr w:type="spellStart"/>
      <w:r w:rsidRPr="002907A8">
        <w:rPr>
          <w:sz w:val="24"/>
          <w:szCs w:val="24"/>
          <w:lang w:val="en-GB"/>
        </w:rPr>
        <w:t>KnowledgeWorks</w:t>
      </w:r>
      <w:proofErr w:type="spellEnd"/>
      <w:r w:rsidRPr="002907A8">
        <w:rPr>
          <w:sz w:val="24"/>
          <w:szCs w:val="24"/>
          <w:lang w:val="en-GB"/>
        </w:rPr>
        <w:t xml:space="preserve"> / 3:15 minutes)</w:t>
      </w:r>
    </w:p>
    <w:p w:rsidR="002907A8" w:rsidRPr="002907A8" w:rsidRDefault="002907A8" w:rsidP="00086E75">
      <w:pPr>
        <w:rPr>
          <w:sz w:val="24"/>
          <w:szCs w:val="24"/>
          <w:lang w:val="en-GB"/>
        </w:rPr>
      </w:pPr>
    </w:p>
    <w:p w:rsidR="002907A8" w:rsidRPr="002907A8" w:rsidRDefault="002907A8" w:rsidP="00086E75">
      <w:pPr>
        <w:rPr>
          <w:sz w:val="24"/>
          <w:szCs w:val="24"/>
          <w:lang w:val="en-GB"/>
        </w:rPr>
      </w:pPr>
    </w:p>
    <w:sectPr w:rsidR="002907A8" w:rsidRPr="002907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9B" w:rsidRDefault="001D279B">
      <w:pPr>
        <w:spacing w:after="0"/>
      </w:pPr>
      <w:r>
        <w:separator/>
      </w:r>
    </w:p>
  </w:endnote>
  <w:endnote w:type="continuationSeparator" w:id="0">
    <w:p w:rsidR="001D279B" w:rsidRDefault="001D279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C8" w:rsidRDefault="007940C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4109281"/>
      <w:docPartObj>
        <w:docPartGallery w:val="Page Numbers (Bottom of Page)"/>
        <w:docPartUnique/>
      </w:docPartObj>
    </w:sdtPr>
    <w:sdtContent>
      <w:bookmarkStart w:id="6" w:name="_GoBack" w:displacedByCustomXml="prev"/>
      <w:bookmarkEnd w:id="6" w:displacedByCustomXml="prev"/>
      <w:p w:rsidR="007940C8" w:rsidRDefault="007940C8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40C8" w:rsidRDefault="007940C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C8" w:rsidRDefault="007940C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9B" w:rsidRDefault="001D279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1D279B" w:rsidRDefault="001D279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C8" w:rsidRDefault="007940C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C8" w:rsidRPr="007940C8" w:rsidRDefault="007940C8">
    <w:pPr>
      <w:pStyle w:val="Koptekst"/>
      <w:rPr>
        <w:lang w:val="en-GB"/>
      </w:rPr>
    </w:pPr>
    <w:r w:rsidRPr="007940C8">
      <w:rPr>
        <w:lang w:val="en-GB"/>
      </w:rPr>
      <w:t>Oyevaar, Vazquez-</w:t>
    </w:r>
    <w:proofErr w:type="spellStart"/>
    <w:r w:rsidRPr="007940C8">
      <w:rPr>
        <w:lang w:val="en-GB"/>
      </w:rPr>
      <w:t>Brust</w:t>
    </w:r>
    <w:proofErr w:type="spellEnd"/>
    <w:r w:rsidRPr="007940C8">
      <w:rPr>
        <w:lang w:val="en-GB"/>
      </w:rPr>
      <w:t xml:space="preserve"> and van Bommel, Globalization and Sustainable Development, Palgrave 2016</w:t>
    </w:r>
  </w:p>
  <w:p w:rsidR="007940C8" w:rsidRPr="007940C8" w:rsidRDefault="007940C8">
    <w:pPr>
      <w:pStyle w:val="Koptekst"/>
      <w:rPr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C8" w:rsidRDefault="007940C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1E4"/>
    <w:multiLevelType w:val="multilevel"/>
    <w:tmpl w:val="5E566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82F4605"/>
    <w:multiLevelType w:val="multilevel"/>
    <w:tmpl w:val="CBF06A1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abstractNum w:abstractNumId="2" w15:restartNumberingAfterBreak="0">
    <w:nsid w:val="36AB77EB"/>
    <w:multiLevelType w:val="multilevel"/>
    <w:tmpl w:val="76B8CC4C"/>
    <w:lvl w:ilvl="0">
      <w:numFmt w:val="bullet"/>
      <w:lvlText w:val="•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9A"/>
    <w:rsid w:val="00086E75"/>
    <w:rsid w:val="00125FD5"/>
    <w:rsid w:val="001B692E"/>
    <w:rsid w:val="001C3710"/>
    <w:rsid w:val="001D279B"/>
    <w:rsid w:val="00232426"/>
    <w:rsid w:val="002907A8"/>
    <w:rsid w:val="003872EA"/>
    <w:rsid w:val="00786E84"/>
    <w:rsid w:val="007940C8"/>
    <w:rsid w:val="008372E6"/>
    <w:rsid w:val="008A6D9A"/>
    <w:rsid w:val="00962323"/>
    <w:rsid w:val="00B80AE2"/>
    <w:rsid w:val="00BF6166"/>
    <w:rsid w:val="00C07532"/>
    <w:rsid w:val="00C10929"/>
    <w:rsid w:val="00C5199A"/>
    <w:rsid w:val="00C87A16"/>
    <w:rsid w:val="00CE0B74"/>
    <w:rsid w:val="00E54E29"/>
    <w:rsid w:val="00EC367D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3067A-7A5B-4CB9-9C25-3B7DE4D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Kop2">
    <w:name w:val="heading 2"/>
    <w:basedOn w:val="Standaard"/>
    <w:next w:val="Standaard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Kop3">
    <w:name w:val="heading 3"/>
    <w:basedOn w:val="Standaard"/>
    <w:next w:val="Standaard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pPr>
      <w:ind w:left="720"/>
    </w:p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Tekstopmerking">
    <w:name w:val="annotation text"/>
    <w:basedOn w:val="Standaard"/>
    <w:rPr>
      <w:sz w:val="20"/>
      <w:szCs w:val="20"/>
    </w:rPr>
  </w:style>
  <w:style w:type="character" w:customStyle="1" w:styleId="TekstopmerkingChar">
    <w:name w:val="Tekst opmerking Char"/>
    <w:basedOn w:val="Standaardalinea-lettertyp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rPr>
      <w:b/>
      <w:bCs/>
    </w:rPr>
  </w:style>
  <w:style w:type="character" w:customStyle="1" w:styleId="OnderwerpvanopmerkingChar">
    <w:name w:val="Onderwerp van opmerking Char"/>
    <w:basedOn w:val="TekstopmerkingChar"/>
    <w:rPr>
      <w:b/>
      <w:bCs/>
      <w:sz w:val="20"/>
      <w:szCs w:val="20"/>
    </w:rPr>
  </w:style>
  <w:style w:type="paragraph" w:styleId="Revisie">
    <w:name w:val="Revision"/>
    <w:pPr>
      <w:spacing w:after="0"/>
      <w:textAlignment w:val="auto"/>
    </w:pPr>
  </w:style>
  <w:style w:type="paragraph" w:styleId="Ballontekst">
    <w:name w:val="Balloon Text"/>
    <w:basedOn w:val="Standa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pPr>
      <w:spacing w:after="0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rPr>
      <w:sz w:val="20"/>
      <w:szCs w:val="20"/>
    </w:rPr>
  </w:style>
  <w:style w:type="character" w:styleId="Voetnootmarkering">
    <w:name w:val="footnote reference"/>
    <w:basedOn w:val="Standaardalinea-lettertype"/>
    <w:rPr>
      <w:position w:val="0"/>
      <w:vertAlign w:val="superscript"/>
    </w:rPr>
  </w:style>
  <w:style w:type="paragraph" w:styleId="Normaalweb">
    <w:name w:val="Normal (Web)"/>
    <w:basedOn w:val="Standaard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rPr>
      <w:color w:val="0563C1"/>
      <w:u w:val="single"/>
    </w:rPr>
  </w:style>
  <w:style w:type="character" w:customStyle="1" w:styleId="Kop1Char">
    <w:name w:val="Kop 1 Char"/>
    <w:basedOn w:val="Standaardalinea-lettertyp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Geenafstand">
    <w:name w:val="No Spacing"/>
    <w:pPr>
      <w:suppressAutoHyphens/>
      <w:spacing w:after="0"/>
    </w:pPr>
  </w:style>
  <w:style w:type="character" w:customStyle="1" w:styleId="Kop2Char">
    <w:name w:val="Kop 2 Char"/>
    <w:basedOn w:val="Standaardalinea-lettertype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Zwaar">
    <w:name w:val="Strong"/>
    <w:basedOn w:val="Standaardalinea-lettertype"/>
    <w:rPr>
      <w:b/>
      <w:bCs/>
    </w:rPr>
  </w:style>
  <w:style w:type="paragraph" w:styleId="Kopvaninhoudsopgave">
    <w:name w:val="TOC Heading"/>
    <w:basedOn w:val="Kop1"/>
    <w:next w:val="Standaard"/>
    <w:pPr>
      <w:suppressAutoHyphens w:val="0"/>
      <w:spacing w:line="244" w:lineRule="auto"/>
      <w:textAlignment w:val="auto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pPr>
      <w:spacing w:after="100"/>
      <w:ind w:left="220"/>
    </w:pPr>
  </w:style>
  <w:style w:type="paragraph" w:styleId="Inhopg1">
    <w:name w:val="toc 1"/>
    <w:basedOn w:val="Standaard"/>
    <w:next w:val="Standaard"/>
    <w:autoRedefine/>
    <w:uiPriority w:val="39"/>
    <w:pPr>
      <w:spacing w:after="100"/>
    </w:pPr>
  </w:style>
  <w:style w:type="character" w:customStyle="1" w:styleId="Kop3Char">
    <w:name w:val="Kop 3 Char"/>
    <w:basedOn w:val="Standaardalinea-lettertyp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7940C8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940C8"/>
  </w:style>
  <w:style w:type="paragraph" w:styleId="Voettekst">
    <w:name w:val="footer"/>
    <w:basedOn w:val="Standaard"/>
    <w:link w:val="VoettekstChar"/>
    <w:uiPriority w:val="99"/>
    <w:unhideWhenUsed/>
    <w:rsid w:val="007940C8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EE"/>
    <w:rsid w:val="00804BF7"/>
    <w:rsid w:val="00D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D08FA31B984C22934F16FE02EBDE61">
    <w:name w:val="2ED08FA31B984C22934F16FE02EBDE61"/>
    <w:rsid w:val="00D62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Martin</cp:lastModifiedBy>
  <cp:revision>13</cp:revision>
  <dcterms:created xsi:type="dcterms:W3CDTF">2016-07-16T18:50:00Z</dcterms:created>
  <dcterms:modified xsi:type="dcterms:W3CDTF">2016-08-26T19:49:00Z</dcterms:modified>
</cp:coreProperties>
</file>